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256" w:rsidRPr="00724256" w:rsidRDefault="00724256" w:rsidP="00724256">
      <w:pPr>
        <w:autoSpaceDE w:val="0"/>
        <w:autoSpaceDN w:val="0"/>
        <w:adjustRightInd w:val="0"/>
        <w:spacing w:after="0" w:line="240" w:lineRule="auto"/>
        <w:jc w:val="center"/>
        <w:rPr>
          <w:rFonts w:ascii="Franklin Gothic Book" w:hAnsi="Franklin Gothic Book" w:cs="BellMTBold"/>
          <w:b/>
          <w:bCs/>
          <w:sz w:val="28"/>
          <w:szCs w:val="28"/>
        </w:rPr>
      </w:pPr>
      <w:r w:rsidRPr="00724256">
        <w:rPr>
          <w:rFonts w:ascii="Franklin Gothic Book" w:hAnsi="Franklin Gothic Book" w:cs="BellMTBold"/>
          <w:b/>
          <w:bCs/>
          <w:sz w:val="28"/>
          <w:szCs w:val="28"/>
        </w:rPr>
        <w:t>PIANO NAZIONALE ANTICORRUZIONE</w:t>
      </w:r>
    </w:p>
    <w:p w:rsidR="00724256" w:rsidRPr="00724256" w:rsidRDefault="00724256" w:rsidP="00724256">
      <w:pPr>
        <w:autoSpaceDE w:val="0"/>
        <w:autoSpaceDN w:val="0"/>
        <w:adjustRightInd w:val="0"/>
        <w:spacing w:after="0" w:line="240" w:lineRule="auto"/>
        <w:jc w:val="center"/>
        <w:rPr>
          <w:rFonts w:ascii="Franklin Gothic Book" w:hAnsi="Franklin Gothic Book" w:cs="BellMTBold"/>
          <w:b/>
          <w:bCs/>
          <w:sz w:val="28"/>
          <w:szCs w:val="28"/>
        </w:rPr>
      </w:pPr>
      <w:proofErr w:type="spellStart"/>
      <w:r w:rsidRPr="00724256">
        <w:rPr>
          <w:rFonts w:ascii="Franklin Gothic Book" w:hAnsi="Franklin Gothic Book" w:cs="BellMTBold"/>
          <w:b/>
          <w:bCs/>
          <w:sz w:val="28"/>
          <w:szCs w:val="28"/>
        </w:rPr>
        <w:t>P.N.A.</w:t>
      </w:r>
      <w:proofErr w:type="spellEnd"/>
    </w:p>
    <w:p w:rsidR="00724256" w:rsidRDefault="00724256" w:rsidP="00724256">
      <w:pPr>
        <w:autoSpaceDE w:val="0"/>
        <w:autoSpaceDN w:val="0"/>
        <w:adjustRightInd w:val="0"/>
        <w:spacing w:after="0" w:line="240" w:lineRule="auto"/>
        <w:jc w:val="center"/>
        <w:rPr>
          <w:rFonts w:ascii="BellMT" w:hAnsi="BellMT" w:cs="BellMT"/>
          <w:sz w:val="24"/>
          <w:szCs w:val="24"/>
        </w:rPr>
      </w:pPr>
      <w:r w:rsidRPr="00724256">
        <w:rPr>
          <w:rFonts w:ascii="BellMT" w:hAnsi="BellMT" w:cs="BellMT"/>
          <w:sz w:val="24"/>
          <w:szCs w:val="24"/>
        </w:rPr>
        <w:t>Legge 6 novembre 2012 n. 190</w:t>
      </w:r>
    </w:p>
    <w:p w:rsidR="00724256" w:rsidRPr="00724256" w:rsidRDefault="00724256" w:rsidP="00724256">
      <w:pPr>
        <w:autoSpaceDE w:val="0"/>
        <w:autoSpaceDN w:val="0"/>
        <w:adjustRightInd w:val="0"/>
        <w:spacing w:after="0" w:line="240" w:lineRule="auto"/>
        <w:jc w:val="center"/>
        <w:rPr>
          <w:rFonts w:ascii="BellMT" w:hAnsi="BellMT" w:cs="BellMT"/>
          <w:sz w:val="24"/>
          <w:szCs w:val="24"/>
        </w:rPr>
      </w:pPr>
    </w:p>
    <w:p w:rsidR="00C75EDE" w:rsidRDefault="00724256" w:rsidP="00724256">
      <w:pPr>
        <w:autoSpaceDE w:val="0"/>
        <w:autoSpaceDN w:val="0"/>
        <w:adjustRightInd w:val="0"/>
        <w:spacing w:after="0" w:line="240" w:lineRule="auto"/>
        <w:jc w:val="center"/>
        <w:rPr>
          <w:rFonts w:ascii="BellMTItalic" w:hAnsi="BellMTItalic" w:cs="BellMTItalic"/>
          <w:i/>
          <w:iCs/>
          <w:sz w:val="24"/>
          <w:szCs w:val="24"/>
        </w:rPr>
      </w:pPr>
      <w:r w:rsidRPr="00724256">
        <w:rPr>
          <w:rFonts w:ascii="BellMTItalic" w:hAnsi="BellMTItalic" w:cs="BellMTItalic"/>
          <w:i/>
          <w:iCs/>
          <w:sz w:val="24"/>
          <w:szCs w:val="24"/>
        </w:rPr>
        <w:t xml:space="preserve">Disposizioni per la prevenzione e la repressione della corruzione e </w:t>
      </w:r>
    </w:p>
    <w:p w:rsidR="00305C5B" w:rsidRDefault="00724256" w:rsidP="00724256">
      <w:pPr>
        <w:autoSpaceDE w:val="0"/>
        <w:autoSpaceDN w:val="0"/>
        <w:adjustRightInd w:val="0"/>
        <w:spacing w:after="0" w:line="240" w:lineRule="auto"/>
        <w:jc w:val="center"/>
        <w:rPr>
          <w:rFonts w:ascii="BellMTItalic" w:hAnsi="BellMTItalic" w:cs="BellMTItalic"/>
          <w:i/>
          <w:iCs/>
          <w:sz w:val="24"/>
          <w:szCs w:val="24"/>
        </w:rPr>
      </w:pPr>
      <w:r w:rsidRPr="00724256">
        <w:rPr>
          <w:rFonts w:ascii="BellMTItalic" w:hAnsi="BellMTItalic" w:cs="BellMTItalic"/>
          <w:i/>
          <w:iCs/>
          <w:sz w:val="24"/>
          <w:szCs w:val="24"/>
        </w:rPr>
        <w:t>dell’illegalità nella</w:t>
      </w:r>
      <w:r w:rsidR="00C75EDE">
        <w:rPr>
          <w:rFonts w:ascii="BellMTItalic" w:hAnsi="BellMTItalic" w:cs="BellMTItalic"/>
          <w:i/>
          <w:iCs/>
          <w:sz w:val="24"/>
          <w:szCs w:val="24"/>
        </w:rPr>
        <w:t xml:space="preserve"> </w:t>
      </w:r>
      <w:r w:rsidRPr="00724256">
        <w:rPr>
          <w:rFonts w:ascii="BellMTItalic" w:hAnsi="BellMTItalic" w:cs="BellMTItalic"/>
          <w:i/>
          <w:iCs/>
          <w:sz w:val="24"/>
          <w:szCs w:val="24"/>
        </w:rPr>
        <w:t>pubblica amministrazione</w:t>
      </w:r>
    </w:p>
    <w:p w:rsidR="00724256" w:rsidRPr="00724256" w:rsidRDefault="00724256" w:rsidP="00724256">
      <w:pPr>
        <w:autoSpaceDE w:val="0"/>
        <w:autoSpaceDN w:val="0"/>
        <w:adjustRightInd w:val="0"/>
        <w:spacing w:after="0" w:line="240" w:lineRule="auto"/>
        <w:jc w:val="center"/>
        <w:rPr>
          <w:rFonts w:ascii="Calibri" w:hAnsi="Calibri" w:cs="Calibri"/>
          <w:color w:val="000000"/>
          <w:sz w:val="24"/>
          <w:szCs w:val="24"/>
        </w:rPr>
      </w:pPr>
    </w:p>
    <w:p w:rsidR="00724256" w:rsidRDefault="00724256" w:rsidP="00305C5B">
      <w:pPr>
        <w:autoSpaceDE w:val="0"/>
        <w:autoSpaceDN w:val="0"/>
        <w:adjustRightInd w:val="0"/>
        <w:spacing w:after="0" w:line="240" w:lineRule="auto"/>
        <w:rPr>
          <w:rFonts w:ascii="Calibri" w:hAnsi="Calibri" w:cs="Calibri"/>
          <w:color w:val="000000"/>
          <w:sz w:val="13"/>
          <w:szCs w:val="13"/>
        </w:rPr>
      </w:pPr>
    </w:p>
    <w:p w:rsidR="00C75EDE" w:rsidRDefault="00C75EDE" w:rsidP="00305C5B">
      <w:pPr>
        <w:autoSpaceDE w:val="0"/>
        <w:autoSpaceDN w:val="0"/>
        <w:adjustRightInd w:val="0"/>
        <w:spacing w:after="0" w:line="240" w:lineRule="auto"/>
        <w:rPr>
          <w:rFonts w:ascii="Calibri" w:hAnsi="Calibri" w:cs="Calibri"/>
          <w:color w:val="000000"/>
          <w:sz w:val="13"/>
          <w:szCs w:val="13"/>
        </w:rPr>
      </w:pPr>
    </w:p>
    <w:p w:rsidR="00305C5B" w:rsidRDefault="00305C5B" w:rsidP="00305C5B">
      <w:pPr>
        <w:autoSpaceDE w:val="0"/>
        <w:autoSpaceDN w:val="0"/>
        <w:adjustRightInd w:val="0"/>
        <w:spacing w:after="0" w:line="240" w:lineRule="auto"/>
        <w:rPr>
          <w:rFonts w:ascii="Franklin Gothic Book" w:hAnsi="Franklin Gothic Book" w:cs="BellMTBold"/>
          <w:b/>
          <w:bCs/>
        </w:rPr>
      </w:pPr>
      <w:r w:rsidRPr="00305C5B">
        <w:rPr>
          <w:rFonts w:ascii="Franklin Gothic Book" w:hAnsi="Franklin Gothic Book" w:cs="BellMTBold"/>
          <w:b/>
          <w:bCs/>
        </w:rPr>
        <w:t>LEGENDA DELLE ABBREVIAZIONI UTILIZZATE</w:t>
      </w:r>
    </w:p>
    <w:p w:rsidR="00305C5B" w:rsidRPr="00305C5B" w:rsidRDefault="00305C5B" w:rsidP="00305C5B">
      <w:pPr>
        <w:autoSpaceDE w:val="0"/>
        <w:autoSpaceDN w:val="0"/>
        <w:adjustRightInd w:val="0"/>
        <w:spacing w:after="0" w:line="240" w:lineRule="auto"/>
        <w:rPr>
          <w:rFonts w:ascii="Franklin Gothic Book" w:hAnsi="Franklin Gothic Book" w:cs="BellMTBold"/>
          <w:b/>
          <w:bCs/>
        </w:rPr>
      </w:pPr>
    </w:p>
    <w:p w:rsidR="00305C5B" w:rsidRPr="00305C5B" w:rsidRDefault="00305C5B" w:rsidP="00305C5B">
      <w:pPr>
        <w:autoSpaceDE w:val="0"/>
        <w:autoSpaceDN w:val="0"/>
        <w:adjustRightInd w:val="0"/>
        <w:spacing w:after="0" w:line="240" w:lineRule="auto"/>
        <w:rPr>
          <w:rFonts w:ascii="Franklin Gothic Book" w:hAnsi="Franklin Gothic Book" w:cs="BellMTBold"/>
          <w:b/>
          <w:bCs/>
        </w:rPr>
      </w:pPr>
      <w:r w:rsidRPr="00305C5B">
        <w:rPr>
          <w:rFonts w:ascii="Franklin Gothic Book" w:hAnsi="Franklin Gothic Book" w:cs="BellMTBold"/>
          <w:b/>
          <w:bCs/>
        </w:rPr>
        <w:t>A.N.C.I.</w:t>
      </w:r>
      <w:r w:rsidRPr="00305C5B">
        <w:rPr>
          <w:rFonts w:ascii="Franklin Gothic Book" w:hAnsi="Franklin Gothic Book" w:cs="BellMT"/>
        </w:rPr>
        <w:t xml:space="preserve"> </w:t>
      </w:r>
      <w:r>
        <w:rPr>
          <w:rFonts w:ascii="Franklin Gothic Book" w:hAnsi="Franklin Gothic Book" w:cs="BellMT"/>
        </w:rPr>
        <w:tab/>
      </w:r>
      <w:r w:rsidRPr="00305C5B">
        <w:rPr>
          <w:rFonts w:ascii="Franklin Gothic Book" w:hAnsi="Franklin Gothic Book" w:cs="BellMT"/>
        </w:rPr>
        <w:t>Associazione Nazionale Comuni Italiani</w:t>
      </w:r>
    </w:p>
    <w:p w:rsidR="00305C5B" w:rsidRPr="00305C5B" w:rsidRDefault="00305C5B" w:rsidP="00305C5B">
      <w:pPr>
        <w:autoSpaceDE w:val="0"/>
        <w:autoSpaceDN w:val="0"/>
        <w:adjustRightInd w:val="0"/>
        <w:spacing w:after="0" w:line="240" w:lineRule="auto"/>
        <w:rPr>
          <w:rFonts w:ascii="Franklin Gothic Book" w:hAnsi="Franklin Gothic Book" w:cs="BellMT"/>
        </w:rPr>
      </w:pPr>
      <w:proofErr w:type="spellStart"/>
      <w:r w:rsidRPr="00305C5B">
        <w:rPr>
          <w:rFonts w:ascii="Franklin Gothic Book" w:hAnsi="Franklin Gothic Book" w:cs="BellMTBold"/>
          <w:b/>
          <w:bCs/>
        </w:rPr>
        <w:t>A.V.C.P.</w:t>
      </w:r>
      <w:proofErr w:type="spellEnd"/>
      <w:r w:rsidRPr="00305C5B">
        <w:rPr>
          <w:rFonts w:ascii="Franklin Gothic Book" w:hAnsi="Franklin Gothic Book" w:cs="BellMTBold"/>
          <w:b/>
          <w:bCs/>
        </w:rPr>
        <w:t xml:space="preserve">  </w:t>
      </w:r>
      <w:r>
        <w:rPr>
          <w:rFonts w:ascii="Franklin Gothic Book" w:hAnsi="Franklin Gothic Book" w:cs="BellMTBold"/>
          <w:b/>
          <w:bCs/>
        </w:rPr>
        <w:tab/>
      </w:r>
      <w:r w:rsidRPr="00305C5B">
        <w:rPr>
          <w:rFonts w:ascii="Franklin Gothic Book" w:hAnsi="Franklin Gothic Book" w:cs="BellMT"/>
        </w:rPr>
        <w:t>Autorità per la Vigilanza sui Contratti Pubblici di Lavori, Servizi e Forniture</w:t>
      </w:r>
    </w:p>
    <w:p w:rsidR="00260514" w:rsidRDefault="00305C5B" w:rsidP="00305C5B">
      <w:pPr>
        <w:autoSpaceDE w:val="0"/>
        <w:autoSpaceDN w:val="0"/>
        <w:adjustRightInd w:val="0"/>
        <w:spacing w:after="0" w:line="240" w:lineRule="auto"/>
        <w:rPr>
          <w:rFonts w:ascii="Franklin Gothic Book" w:hAnsi="Franklin Gothic Book" w:cs="BellMT"/>
        </w:rPr>
      </w:pPr>
      <w:proofErr w:type="spellStart"/>
      <w:r w:rsidRPr="00305C5B">
        <w:rPr>
          <w:rFonts w:ascii="Franklin Gothic Book" w:hAnsi="Franklin Gothic Book" w:cs="BellMTBold"/>
          <w:b/>
          <w:bCs/>
        </w:rPr>
        <w:t>C.I.V.I.T.</w:t>
      </w:r>
      <w:proofErr w:type="spellEnd"/>
      <w:r w:rsidRPr="00305C5B">
        <w:rPr>
          <w:rFonts w:ascii="Franklin Gothic Book" w:hAnsi="Franklin Gothic Book" w:cs="BellMT"/>
        </w:rPr>
        <w:t xml:space="preserve"> </w:t>
      </w:r>
      <w:r>
        <w:rPr>
          <w:rFonts w:ascii="Franklin Gothic Book" w:hAnsi="Franklin Gothic Book" w:cs="BellMT"/>
        </w:rPr>
        <w:tab/>
      </w:r>
      <w:r w:rsidRPr="00305C5B">
        <w:rPr>
          <w:rFonts w:ascii="Franklin Gothic Book" w:hAnsi="Franklin Gothic Book" w:cs="BellMT"/>
        </w:rPr>
        <w:t xml:space="preserve">Commissione Indipendente per la Valutazione, la Trasparenza e l’Integrità delle </w:t>
      </w:r>
    </w:p>
    <w:p w:rsidR="00305C5B" w:rsidRPr="00305C5B" w:rsidRDefault="00260514" w:rsidP="00305C5B">
      <w:pPr>
        <w:autoSpaceDE w:val="0"/>
        <w:autoSpaceDN w:val="0"/>
        <w:adjustRightInd w:val="0"/>
        <w:spacing w:after="0" w:line="240" w:lineRule="auto"/>
        <w:rPr>
          <w:rFonts w:ascii="Franklin Gothic Book" w:hAnsi="Franklin Gothic Book" w:cs="BellMT"/>
        </w:rPr>
      </w:pPr>
      <w:r>
        <w:rPr>
          <w:rFonts w:ascii="Franklin Gothic Book" w:hAnsi="Franklin Gothic Book" w:cs="BellMT"/>
        </w:rPr>
        <w:t xml:space="preserve">                          A</w:t>
      </w:r>
      <w:r w:rsidR="00305C5B" w:rsidRPr="00305C5B">
        <w:rPr>
          <w:rFonts w:ascii="Franklin Gothic Book" w:hAnsi="Franklin Gothic Book" w:cs="BellMT"/>
        </w:rPr>
        <w:t>mministrazioni Pubbliche</w:t>
      </w:r>
    </w:p>
    <w:p w:rsidR="00305C5B" w:rsidRPr="00305C5B" w:rsidRDefault="00305C5B" w:rsidP="00305C5B">
      <w:pPr>
        <w:autoSpaceDE w:val="0"/>
        <w:autoSpaceDN w:val="0"/>
        <w:adjustRightInd w:val="0"/>
        <w:spacing w:after="0" w:line="240" w:lineRule="auto"/>
        <w:rPr>
          <w:rFonts w:ascii="Franklin Gothic Book" w:hAnsi="Franklin Gothic Book" w:cs="BellMT"/>
        </w:rPr>
      </w:pPr>
      <w:proofErr w:type="spellStart"/>
      <w:r w:rsidRPr="00305C5B">
        <w:rPr>
          <w:rFonts w:ascii="Franklin Gothic Book" w:hAnsi="Franklin Gothic Book" w:cs="BellMTBold"/>
          <w:b/>
          <w:bCs/>
        </w:rPr>
        <w:t>C.R.U.I.</w:t>
      </w:r>
      <w:proofErr w:type="spellEnd"/>
      <w:r w:rsidRPr="00305C5B">
        <w:rPr>
          <w:rFonts w:ascii="Franklin Gothic Book" w:hAnsi="Franklin Gothic Book" w:cs="BellMTBold"/>
          <w:b/>
          <w:bCs/>
        </w:rPr>
        <w:t xml:space="preserve">  </w:t>
      </w:r>
      <w:r>
        <w:rPr>
          <w:rFonts w:ascii="Franklin Gothic Book" w:hAnsi="Franklin Gothic Book" w:cs="BellMTBold"/>
          <w:b/>
          <w:bCs/>
        </w:rPr>
        <w:tab/>
      </w:r>
      <w:r w:rsidRPr="00305C5B">
        <w:rPr>
          <w:rFonts w:ascii="Franklin Gothic Book" w:hAnsi="Franklin Gothic Book" w:cs="BellMT"/>
        </w:rPr>
        <w:t>Conferenza dei Rettori dell’Università Italiana</w:t>
      </w:r>
    </w:p>
    <w:p w:rsidR="00305C5B" w:rsidRPr="00305C5B" w:rsidRDefault="00305C5B" w:rsidP="00305C5B">
      <w:pPr>
        <w:autoSpaceDE w:val="0"/>
        <w:autoSpaceDN w:val="0"/>
        <w:adjustRightInd w:val="0"/>
        <w:spacing w:after="0" w:line="240" w:lineRule="auto"/>
        <w:rPr>
          <w:rFonts w:ascii="Franklin Gothic Book" w:hAnsi="Franklin Gothic Book" w:cs="BellMT"/>
        </w:rPr>
      </w:pPr>
      <w:proofErr w:type="spellStart"/>
      <w:r w:rsidRPr="00305C5B">
        <w:rPr>
          <w:rFonts w:ascii="Franklin Gothic Book" w:hAnsi="Franklin Gothic Book" w:cs="BellMTBold"/>
          <w:b/>
          <w:bCs/>
        </w:rPr>
        <w:t>C.U.G.</w:t>
      </w:r>
      <w:proofErr w:type="spellEnd"/>
      <w:r w:rsidRPr="00305C5B">
        <w:rPr>
          <w:rFonts w:ascii="Franklin Gothic Book" w:hAnsi="Franklin Gothic Book" w:cs="BellMTBold"/>
          <w:b/>
          <w:bCs/>
        </w:rPr>
        <w:t xml:space="preserve">  </w:t>
      </w:r>
      <w:r>
        <w:rPr>
          <w:rFonts w:ascii="Franklin Gothic Book" w:hAnsi="Franklin Gothic Book" w:cs="BellMTBold"/>
          <w:b/>
          <w:bCs/>
        </w:rPr>
        <w:tab/>
      </w:r>
      <w:r>
        <w:rPr>
          <w:rFonts w:ascii="Franklin Gothic Book" w:hAnsi="Franklin Gothic Book" w:cs="BellMTBold"/>
          <w:b/>
          <w:bCs/>
        </w:rPr>
        <w:tab/>
      </w:r>
      <w:r w:rsidRPr="00305C5B">
        <w:rPr>
          <w:rFonts w:ascii="Franklin Gothic Book" w:hAnsi="Franklin Gothic Book" w:cs="BellMT"/>
        </w:rPr>
        <w:t>Comitato Unico di garanzia</w:t>
      </w:r>
    </w:p>
    <w:p w:rsidR="00305C5B" w:rsidRPr="00305C5B" w:rsidRDefault="00305C5B" w:rsidP="00305C5B">
      <w:pPr>
        <w:autoSpaceDE w:val="0"/>
        <w:autoSpaceDN w:val="0"/>
        <w:adjustRightInd w:val="0"/>
        <w:spacing w:after="0" w:line="240" w:lineRule="auto"/>
        <w:rPr>
          <w:rFonts w:ascii="Franklin Gothic Book" w:hAnsi="Franklin Gothic Book" w:cs="BellMT"/>
        </w:rPr>
      </w:pPr>
      <w:proofErr w:type="spellStart"/>
      <w:r w:rsidRPr="00305C5B">
        <w:rPr>
          <w:rFonts w:ascii="Franklin Gothic Book" w:hAnsi="Franklin Gothic Book" w:cs="BellMTBold"/>
          <w:b/>
          <w:bCs/>
        </w:rPr>
        <w:t>D.F.P.</w:t>
      </w:r>
      <w:proofErr w:type="spellEnd"/>
      <w:r w:rsidRPr="00305C5B">
        <w:rPr>
          <w:rFonts w:ascii="Franklin Gothic Book" w:hAnsi="Franklin Gothic Book" w:cs="BellMTBold"/>
          <w:b/>
          <w:bCs/>
        </w:rPr>
        <w:t xml:space="preserve">  </w:t>
      </w:r>
      <w:r>
        <w:rPr>
          <w:rFonts w:ascii="Franklin Gothic Book" w:hAnsi="Franklin Gothic Book" w:cs="BellMTBold"/>
          <w:b/>
          <w:bCs/>
        </w:rPr>
        <w:tab/>
      </w:r>
      <w:r>
        <w:rPr>
          <w:rFonts w:ascii="Franklin Gothic Book" w:hAnsi="Franklin Gothic Book" w:cs="BellMTBold"/>
          <w:b/>
          <w:bCs/>
        </w:rPr>
        <w:tab/>
      </w:r>
      <w:r w:rsidRPr="00305C5B">
        <w:rPr>
          <w:rFonts w:ascii="Franklin Gothic Book" w:hAnsi="Franklin Gothic Book" w:cs="BellMT"/>
        </w:rPr>
        <w:t>Dipartimento della Funzione Pubblica</w:t>
      </w:r>
    </w:p>
    <w:p w:rsidR="00305C5B" w:rsidRPr="00305C5B" w:rsidRDefault="00305C5B" w:rsidP="00305C5B">
      <w:pPr>
        <w:autoSpaceDE w:val="0"/>
        <w:autoSpaceDN w:val="0"/>
        <w:adjustRightInd w:val="0"/>
        <w:spacing w:after="0" w:line="240" w:lineRule="auto"/>
        <w:rPr>
          <w:rFonts w:ascii="Franklin Gothic Book" w:hAnsi="Franklin Gothic Book" w:cs="BellMT"/>
          <w:lang w:val="en-US"/>
        </w:rPr>
      </w:pPr>
      <w:proofErr w:type="spellStart"/>
      <w:r w:rsidRPr="007A1FED">
        <w:rPr>
          <w:rFonts w:ascii="Franklin Gothic Book" w:hAnsi="Franklin Gothic Book" w:cs="BellMTBold"/>
          <w:b/>
          <w:bCs/>
        </w:rPr>
        <w:t>GR.E.C.O.</w:t>
      </w:r>
      <w:proofErr w:type="spellEnd"/>
      <w:r w:rsidRPr="007A1FED">
        <w:rPr>
          <w:rFonts w:ascii="Franklin Gothic Book" w:hAnsi="Franklin Gothic Book" w:cs="BellMTBold"/>
          <w:b/>
          <w:bCs/>
        </w:rPr>
        <w:t xml:space="preserve">  </w:t>
      </w:r>
      <w:r w:rsidRPr="007A1FED">
        <w:rPr>
          <w:rFonts w:ascii="Franklin Gothic Book" w:hAnsi="Franklin Gothic Book" w:cs="BellMTBold"/>
          <w:b/>
          <w:bCs/>
        </w:rPr>
        <w:tab/>
      </w:r>
      <w:r w:rsidRPr="00305C5B">
        <w:rPr>
          <w:rFonts w:ascii="Franklin Gothic Book" w:hAnsi="Franklin Gothic Book" w:cs="BellMTItalic"/>
          <w:i/>
          <w:iCs/>
          <w:lang w:val="en-US"/>
        </w:rPr>
        <w:t xml:space="preserve">Group of States against corruption </w:t>
      </w:r>
      <w:r w:rsidRPr="00305C5B">
        <w:rPr>
          <w:rFonts w:ascii="Franklin Gothic Book" w:hAnsi="Franklin Gothic Book" w:cs="BellMT"/>
          <w:lang w:val="en-US"/>
        </w:rPr>
        <w:t>(</w:t>
      </w:r>
      <w:proofErr w:type="spellStart"/>
      <w:r w:rsidRPr="00305C5B">
        <w:rPr>
          <w:rFonts w:ascii="Franklin Gothic Book" w:hAnsi="Franklin Gothic Book" w:cs="BellMT"/>
          <w:lang w:val="en-US"/>
        </w:rPr>
        <w:t>Consiglio</w:t>
      </w:r>
      <w:proofErr w:type="spellEnd"/>
      <w:r w:rsidRPr="00305C5B">
        <w:rPr>
          <w:rFonts w:ascii="Franklin Gothic Book" w:hAnsi="Franklin Gothic Book" w:cs="BellMT"/>
          <w:lang w:val="en-US"/>
        </w:rPr>
        <w:t xml:space="preserve"> </w:t>
      </w:r>
      <w:proofErr w:type="spellStart"/>
      <w:r w:rsidRPr="00305C5B">
        <w:rPr>
          <w:rFonts w:ascii="Franklin Gothic Book" w:hAnsi="Franklin Gothic Book" w:cs="BellMT"/>
          <w:lang w:val="en-US"/>
        </w:rPr>
        <w:t>d’Europa</w:t>
      </w:r>
      <w:proofErr w:type="spellEnd"/>
      <w:r w:rsidRPr="00305C5B">
        <w:rPr>
          <w:rFonts w:ascii="Franklin Gothic Book" w:hAnsi="Franklin Gothic Book" w:cs="BellMT"/>
          <w:lang w:val="en-US"/>
        </w:rPr>
        <w:t>)</w:t>
      </w:r>
    </w:p>
    <w:p w:rsidR="00305C5B" w:rsidRPr="00305C5B" w:rsidRDefault="00305C5B" w:rsidP="00305C5B">
      <w:pPr>
        <w:autoSpaceDE w:val="0"/>
        <w:autoSpaceDN w:val="0"/>
        <w:adjustRightInd w:val="0"/>
        <w:spacing w:after="0" w:line="240" w:lineRule="auto"/>
        <w:rPr>
          <w:rFonts w:ascii="Franklin Gothic Book" w:hAnsi="Franklin Gothic Book" w:cs="BellMT"/>
        </w:rPr>
      </w:pPr>
      <w:proofErr w:type="spellStart"/>
      <w:r w:rsidRPr="00305C5B">
        <w:rPr>
          <w:rFonts w:ascii="Franklin Gothic Book" w:hAnsi="Franklin Gothic Book" w:cs="BellMTBold"/>
          <w:b/>
          <w:bCs/>
        </w:rPr>
        <w:t>I.R.G.</w:t>
      </w:r>
      <w:proofErr w:type="spellEnd"/>
      <w:r w:rsidRPr="00305C5B">
        <w:rPr>
          <w:rFonts w:ascii="Franklin Gothic Book" w:hAnsi="Franklin Gothic Book" w:cs="BellMTItalic"/>
          <w:i/>
          <w:iCs/>
        </w:rPr>
        <w:t xml:space="preserve"> </w:t>
      </w:r>
      <w:r>
        <w:rPr>
          <w:rFonts w:ascii="Franklin Gothic Book" w:hAnsi="Franklin Gothic Book" w:cs="BellMTItalic"/>
          <w:i/>
          <w:iCs/>
        </w:rPr>
        <w:tab/>
      </w:r>
      <w:r>
        <w:rPr>
          <w:rFonts w:ascii="Franklin Gothic Book" w:hAnsi="Franklin Gothic Book" w:cs="BellMTItalic"/>
          <w:i/>
          <w:iCs/>
        </w:rPr>
        <w:tab/>
      </w:r>
      <w:proofErr w:type="spellStart"/>
      <w:r w:rsidRPr="00305C5B">
        <w:rPr>
          <w:rFonts w:ascii="Franklin Gothic Book" w:hAnsi="Franklin Gothic Book" w:cs="BellMTItalic"/>
          <w:i/>
          <w:iCs/>
        </w:rPr>
        <w:t>Implementation</w:t>
      </w:r>
      <w:proofErr w:type="spellEnd"/>
      <w:r w:rsidRPr="00305C5B">
        <w:rPr>
          <w:rFonts w:ascii="Franklin Gothic Book" w:hAnsi="Franklin Gothic Book" w:cs="BellMTItalic"/>
          <w:i/>
          <w:iCs/>
        </w:rPr>
        <w:t xml:space="preserve"> </w:t>
      </w:r>
      <w:proofErr w:type="spellStart"/>
      <w:r w:rsidRPr="00305C5B">
        <w:rPr>
          <w:rFonts w:ascii="Franklin Gothic Book" w:hAnsi="Franklin Gothic Book" w:cs="BellMTItalic"/>
          <w:i/>
          <w:iCs/>
        </w:rPr>
        <w:t>Review</w:t>
      </w:r>
      <w:proofErr w:type="spellEnd"/>
      <w:r w:rsidRPr="00305C5B">
        <w:rPr>
          <w:rFonts w:ascii="Franklin Gothic Book" w:hAnsi="Franklin Gothic Book" w:cs="BellMTItalic"/>
          <w:i/>
          <w:iCs/>
        </w:rPr>
        <w:t xml:space="preserve"> Group </w:t>
      </w:r>
      <w:r w:rsidRPr="00305C5B">
        <w:rPr>
          <w:rFonts w:ascii="Franklin Gothic Book" w:hAnsi="Franklin Gothic Book" w:cs="BellMT"/>
        </w:rPr>
        <w:t xml:space="preserve">per l’implementazione della </w:t>
      </w:r>
      <w:proofErr w:type="spellStart"/>
      <w:r w:rsidRPr="00305C5B">
        <w:rPr>
          <w:rFonts w:ascii="Franklin Gothic Book" w:hAnsi="Franklin Gothic Book" w:cs="BellMT"/>
        </w:rPr>
        <w:t>Conv</w:t>
      </w:r>
      <w:proofErr w:type="spellEnd"/>
      <w:r w:rsidRPr="00305C5B">
        <w:rPr>
          <w:rFonts w:ascii="Franklin Gothic Book" w:hAnsi="Franklin Gothic Book" w:cs="BellMT"/>
        </w:rPr>
        <w:t>. – O.N.U.</w:t>
      </w:r>
    </w:p>
    <w:p w:rsidR="00305C5B" w:rsidRPr="00305C5B" w:rsidRDefault="00305C5B" w:rsidP="00305C5B">
      <w:pPr>
        <w:autoSpaceDE w:val="0"/>
        <w:autoSpaceDN w:val="0"/>
        <w:adjustRightInd w:val="0"/>
        <w:spacing w:after="0" w:line="240" w:lineRule="auto"/>
        <w:rPr>
          <w:rFonts w:ascii="Franklin Gothic Book" w:hAnsi="Franklin Gothic Book" w:cs="BellMT"/>
        </w:rPr>
      </w:pPr>
      <w:proofErr w:type="spellStart"/>
      <w:r w:rsidRPr="00305C5B">
        <w:rPr>
          <w:rFonts w:ascii="Franklin Gothic Book" w:hAnsi="Franklin Gothic Book" w:cs="BellMTBold"/>
          <w:b/>
          <w:bCs/>
        </w:rPr>
        <w:t>M.I.U.R.</w:t>
      </w:r>
      <w:proofErr w:type="spellEnd"/>
      <w:r w:rsidRPr="00305C5B">
        <w:rPr>
          <w:rFonts w:ascii="Franklin Gothic Book" w:hAnsi="Franklin Gothic Book" w:cs="BellMT"/>
        </w:rPr>
        <w:t xml:space="preserve"> </w:t>
      </w:r>
      <w:r>
        <w:rPr>
          <w:rFonts w:ascii="Franklin Gothic Book" w:hAnsi="Franklin Gothic Book" w:cs="BellMT"/>
        </w:rPr>
        <w:tab/>
      </w:r>
      <w:r w:rsidRPr="00305C5B">
        <w:rPr>
          <w:rFonts w:ascii="Franklin Gothic Book" w:hAnsi="Franklin Gothic Book" w:cs="BellMT"/>
        </w:rPr>
        <w:t>Ministero dell’Istruzione, dell’Università e della Ricerca</w:t>
      </w:r>
    </w:p>
    <w:p w:rsidR="00305C5B" w:rsidRPr="00305C5B" w:rsidRDefault="00305C5B" w:rsidP="00305C5B">
      <w:pPr>
        <w:autoSpaceDE w:val="0"/>
        <w:autoSpaceDN w:val="0"/>
        <w:adjustRightInd w:val="0"/>
        <w:spacing w:after="0" w:line="240" w:lineRule="auto"/>
        <w:rPr>
          <w:rFonts w:ascii="Franklin Gothic Book" w:hAnsi="Franklin Gothic Book" w:cs="BellMTItalic"/>
          <w:i/>
          <w:iCs/>
          <w:lang w:val="en-US"/>
        </w:rPr>
      </w:pPr>
      <w:r w:rsidRPr="00305C5B">
        <w:rPr>
          <w:rFonts w:ascii="Franklin Gothic Book" w:hAnsi="Franklin Gothic Book" w:cs="BellMTBold"/>
          <w:b/>
          <w:bCs/>
          <w:lang w:val="en-US"/>
        </w:rPr>
        <w:t xml:space="preserve">O.E.C.D. </w:t>
      </w:r>
      <w:r>
        <w:rPr>
          <w:rFonts w:ascii="Franklin Gothic Book" w:hAnsi="Franklin Gothic Book" w:cs="BellMTBold"/>
          <w:b/>
          <w:bCs/>
          <w:lang w:val="en-US"/>
        </w:rPr>
        <w:tab/>
      </w:r>
      <w:proofErr w:type="spellStart"/>
      <w:r w:rsidRPr="00305C5B">
        <w:rPr>
          <w:rFonts w:ascii="Franklin Gothic Book" w:hAnsi="Franklin Gothic Book" w:cs="BellMTItalic"/>
          <w:i/>
          <w:iCs/>
          <w:lang w:val="en-US"/>
        </w:rPr>
        <w:t>Organisation</w:t>
      </w:r>
      <w:proofErr w:type="spellEnd"/>
      <w:r w:rsidRPr="00305C5B">
        <w:rPr>
          <w:rFonts w:ascii="Franklin Gothic Book" w:hAnsi="Franklin Gothic Book" w:cs="BellMTItalic"/>
          <w:i/>
          <w:iCs/>
          <w:lang w:val="en-US"/>
        </w:rPr>
        <w:t xml:space="preserve"> for Economic Co-operation and Development</w:t>
      </w:r>
    </w:p>
    <w:p w:rsidR="00305C5B" w:rsidRPr="00305C5B" w:rsidRDefault="00305C5B" w:rsidP="00305C5B">
      <w:pPr>
        <w:autoSpaceDE w:val="0"/>
        <w:autoSpaceDN w:val="0"/>
        <w:adjustRightInd w:val="0"/>
        <w:spacing w:after="0" w:line="240" w:lineRule="auto"/>
        <w:rPr>
          <w:rFonts w:ascii="Franklin Gothic Book" w:hAnsi="Franklin Gothic Book" w:cs="BellMT"/>
        </w:rPr>
      </w:pPr>
      <w:proofErr w:type="spellStart"/>
      <w:r w:rsidRPr="00305C5B">
        <w:rPr>
          <w:rFonts w:ascii="Franklin Gothic Book" w:hAnsi="Franklin Gothic Book" w:cs="BellMTBold"/>
          <w:b/>
          <w:bCs/>
        </w:rPr>
        <w:t>O.I.V.</w:t>
      </w:r>
      <w:proofErr w:type="spellEnd"/>
      <w:r w:rsidRPr="00305C5B">
        <w:rPr>
          <w:rFonts w:ascii="Franklin Gothic Book" w:hAnsi="Franklin Gothic Book" w:cs="BellMTBold"/>
          <w:b/>
          <w:bCs/>
        </w:rPr>
        <w:t xml:space="preserve"> </w:t>
      </w:r>
      <w:r>
        <w:rPr>
          <w:rFonts w:ascii="Franklin Gothic Book" w:hAnsi="Franklin Gothic Book" w:cs="BellMTBold"/>
          <w:b/>
          <w:bCs/>
        </w:rPr>
        <w:tab/>
      </w:r>
      <w:r>
        <w:rPr>
          <w:rFonts w:ascii="Franklin Gothic Book" w:hAnsi="Franklin Gothic Book" w:cs="BellMTBold"/>
          <w:b/>
          <w:bCs/>
        </w:rPr>
        <w:tab/>
      </w:r>
      <w:r w:rsidRPr="00305C5B">
        <w:rPr>
          <w:rFonts w:ascii="Franklin Gothic Book" w:hAnsi="Franklin Gothic Book" w:cs="BellMT"/>
        </w:rPr>
        <w:t>Organismi Indipendenti di Valutazione della performance</w:t>
      </w:r>
    </w:p>
    <w:p w:rsidR="00305C5B" w:rsidRPr="00305C5B" w:rsidRDefault="00305C5B" w:rsidP="00305C5B">
      <w:pPr>
        <w:autoSpaceDE w:val="0"/>
        <w:autoSpaceDN w:val="0"/>
        <w:adjustRightInd w:val="0"/>
        <w:spacing w:after="0" w:line="240" w:lineRule="auto"/>
        <w:rPr>
          <w:rFonts w:ascii="Franklin Gothic Book" w:hAnsi="Franklin Gothic Book" w:cs="BellMT"/>
        </w:rPr>
      </w:pPr>
      <w:proofErr w:type="spellStart"/>
      <w:r w:rsidRPr="00305C5B">
        <w:rPr>
          <w:rFonts w:ascii="Franklin Gothic Book" w:hAnsi="Franklin Gothic Book" w:cs="BellMTBold"/>
          <w:b/>
          <w:bCs/>
        </w:rPr>
        <w:t>O.N.G.</w:t>
      </w:r>
      <w:proofErr w:type="spellEnd"/>
      <w:r w:rsidRPr="00305C5B">
        <w:rPr>
          <w:rFonts w:ascii="Franklin Gothic Book" w:hAnsi="Franklin Gothic Book" w:cs="BellMTBold"/>
          <w:b/>
          <w:bCs/>
        </w:rPr>
        <w:t xml:space="preserve"> </w:t>
      </w:r>
      <w:r>
        <w:rPr>
          <w:rFonts w:ascii="Franklin Gothic Book" w:hAnsi="Franklin Gothic Book" w:cs="BellMTBold"/>
          <w:b/>
          <w:bCs/>
        </w:rPr>
        <w:tab/>
      </w:r>
      <w:r>
        <w:rPr>
          <w:rFonts w:ascii="Franklin Gothic Book" w:hAnsi="Franklin Gothic Book" w:cs="BellMTBold"/>
          <w:b/>
          <w:bCs/>
        </w:rPr>
        <w:tab/>
      </w:r>
      <w:r w:rsidRPr="00305C5B">
        <w:rPr>
          <w:rFonts w:ascii="Franklin Gothic Book" w:hAnsi="Franklin Gothic Book" w:cs="BellMT"/>
        </w:rPr>
        <w:t>Organizzazioni Non Governative</w:t>
      </w:r>
    </w:p>
    <w:p w:rsidR="00305C5B" w:rsidRPr="00305C5B" w:rsidRDefault="00305C5B" w:rsidP="00305C5B">
      <w:pPr>
        <w:autoSpaceDE w:val="0"/>
        <w:autoSpaceDN w:val="0"/>
        <w:adjustRightInd w:val="0"/>
        <w:spacing w:after="0" w:line="240" w:lineRule="auto"/>
        <w:rPr>
          <w:rFonts w:ascii="Franklin Gothic Book" w:hAnsi="Franklin Gothic Book" w:cs="BellMT"/>
        </w:rPr>
      </w:pPr>
      <w:proofErr w:type="spellStart"/>
      <w:r w:rsidRPr="00305C5B">
        <w:rPr>
          <w:rFonts w:ascii="Franklin Gothic Book" w:hAnsi="Franklin Gothic Book" w:cs="BellMTBold"/>
          <w:b/>
          <w:bCs/>
        </w:rPr>
        <w:t>P.N.A.</w:t>
      </w:r>
      <w:proofErr w:type="spellEnd"/>
      <w:r w:rsidRPr="00305C5B">
        <w:rPr>
          <w:rFonts w:ascii="Franklin Gothic Book" w:hAnsi="Franklin Gothic Book" w:cs="BellMTBold"/>
          <w:b/>
          <w:bCs/>
        </w:rPr>
        <w:t xml:space="preserve"> </w:t>
      </w:r>
      <w:r>
        <w:rPr>
          <w:rFonts w:ascii="Franklin Gothic Book" w:hAnsi="Franklin Gothic Book" w:cs="BellMTBold"/>
          <w:b/>
          <w:bCs/>
        </w:rPr>
        <w:tab/>
      </w:r>
      <w:r>
        <w:rPr>
          <w:rFonts w:ascii="Franklin Gothic Book" w:hAnsi="Franklin Gothic Book" w:cs="BellMTBold"/>
          <w:b/>
          <w:bCs/>
        </w:rPr>
        <w:tab/>
      </w:r>
      <w:r w:rsidRPr="00305C5B">
        <w:rPr>
          <w:rFonts w:ascii="Franklin Gothic Book" w:hAnsi="Franklin Gothic Book" w:cs="BellMT"/>
        </w:rPr>
        <w:t>Piano Nazionale Anticorruzione</w:t>
      </w:r>
    </w:p>
    <w:p w:rsidR="00305C5B" w:rsidRPr="00305C5B" w:rsidRDefault="00305C5B" w:rsidP="00305C5B">
      <w:pPr>
        <w:autoSpaceDE w:val="0"/>
        <w:autoSpaceDN w:val="0"/>
        <w:adjustRightInd w:val="0"/>
        <w:spacing w:after="0" w:line="240" w:lineRule="auto"/>
        <w:rPr>
          <w:rFonts w:ascii="Franklin Gothic Book" w:hAnsi="Franklin Gothic Book" w:cs="BellMT"/>
        </w:rPr>
      </w:pPr>
      <w:r w:rsidRPr="00305C5B">
        <w:rPr>
          <w:rFonts w:ascii="Franklin Gothic Book" w:hAnsi="Franklin Gothic Book" w:cs="BellMTBold"/>
          <w:b/>
          <w:bCs/>
        </w:rPr>
        <w:t xml:space="preserve">P.P. </w:t>
      </w:r>
      <w:r>
        <w:rPr>
          <w:rFonts w:ascii="Franklin Gothic Book" w:hAnsi="Franklin Gothic Book" w:cs="BellMTBold"/>
          <w:b/>
          <w:bCs/>
        </w:rPr>
        <w:tab/>
      </w:r>
      <w:r>
        <w:rPr>
          <w:rFonts w:ascii="Franklin Gothic Book" w:hAnsi="Franklin Gothic Book" w:cs="BellMTBold"/>
          <w:b/>
          <w:bCs/>
        </w:rPr>
        <w:tab/>
      </w:r>
      <w:r w:rsidRPr="00305C5B">
        <w:rPr>
          <w:rFonts w:ascii="Franklin Gothic Book" w:hAnsi="Franklin Gothic Book" w:cs="BellMT"/>
        </w:rPr>
        <w:t>Piano della Performance</w:t>
      </w:r>
    </w:p>
    <w:p w:rsidR="00305C5B" w:rsidRPr="00305C5B" w:rsidRDefault="00305C5B" w:rsidP="00305C5B">
      <w:pPr>
        <w:autoSpaceDE w:val="0"/>
        <w:autoSpaceDN w:val="0"/>
        <w:adjustRightInd w:val="0"/>
        <w:spacing w:after="0" w:line="240" w:lineRule="auto"/>
        <w:rPr>
          <w:rFonts w:ascii="Franklin Gothic Book" w:hAnsi="Franklin Gothic Book" w:cs="BellMT"/>
        </w:rPr>
      </w:pPr>
      <w:proofErr w:type="spellStart"/>
      <w:r w:rsidRPr="00305C5B">
        <w:rPr>
          <w:rFonts w:ascii="Franklin Gothic Book" w:hAnsi="Franklin Gothic Book" w:cs="BellMTBold"/>
          <w:b/>
          <w:bCs/>
        </w:rPr>
        <w:t>P.T.F.</w:t>
      </w:r>
      <w:proofErr w:type="spellEnd"/>
      <w:r>
        <w:rPr>
          <w:rFonts w:ascii="Franklin Gothic Book" w:hAnsi="Franklin Gothic Book" w:cs="BellMTBold"/>
          <w:b/>
          <w:bCs/>
        </w:rPr>
        <w:tab/>
      </w:r>
      <w:r>
        <w:rPr>
          <w:rFonts w:ascii="Franklin Gothic Book" w:hAnsi="Franklin Gothic Book" w:cs="BellMTBold"/>
          <w:b/>
          <w:bCs/>
        </w:rPr>
        <w:tab/>
      </w:r>
      <w:r w:rsidRPr="00305C5B">
        <w:rPr>
          <w:rFonts w:ascii="Franklin Gothic Book" w:hAnsi="Franklin Gothic Book" w:cs="BellMT"/>
        </w:rPr>
        <w:t>Piano Triennale di Formazione</w:t>
      </w:r>
    </w:p>
    <w:p w:rsidR="00305C5B" w:rsidRPr="00305C5B" w:rsidRDefault="00305C5B" w:rsidP="00305C5B">
      <w:pPr>
        <w:autoSpaceDE w:val="0"/>
        <w:autoSpaceDN w:val="0"/>
        <w:adjustRightInd w:val="0"/>
        <w:spacing w:after="0" w:line="240" w:lineRule="auto"/>
        <w:rPr>
          <w:rFonts w:ascii="Franklin Gothic Book" w:hAnsi="Franklin Gothic Book" w:cs="BellMT"/>
        </w:rPr>
      </w:pPr>
      <w:proofErr w:type="spellStart"/>
      <w:r w:rsidRPr="00305C5B">
        <w:rPr>
          <w:rFonts w:ascii="Franklin Gothic Book" w:hAnsi="Franklin Gothic Book" w:cs="BellMTBold"/>
          <w:b/>
          <w:bCs/>
        </w:rPr>
        <w:t>P.T.P.C.</w:t>
      </w:r>
      <w:proofErr w:type="spellEnd"/>
      <w:r>
        <w:rPr>
          <w:rFonts w:ascii="Franklin Gothic Book" w:hAnsi="Franklin Gothic Book" w:cs="BellMTBold"/>
          <w:b/>
          <w:bCs/>
        </w:rPr>
        <w:tab/>
      </w:r>
      <w:r>
        <w:rPr>
          <w:rFonts w:ascii="Franklin Gothic Book" w:hAnsi="Franklin Gothic Book" w:cs="BellMTBold"/>
          <w:b/>
          <w:bCs/>
        </w:rPr>
        <w:tab/>
      </w:r>
      <w:r w:rsidRPr="00305C5B">
        <w:rPr>
          <w:rFonts w:ascii="Franklin Gothic Book" w:hAnsi="Franklin Gothic Book" w:cs="BellMT"/>
        </w:rPr>
        <w:t>Piani Triennale di Prevenzione della Corruzione</w:t>
      </w:r>
    </w:p>
    <w:p w:rsidR="00305C5B" w:rsidRPr="00305C5B" w:rsidRDefault="00305C5B" w:rsidP="00305C5B">
      <w:pPr>
        <w:autoSpaceDE w:val="0"/>
        <w:autoSpaceDN w:val="0"/>
        <w:adjustRightInd w:val="0"/>
        <w:spacing w:after="0" w:line="240" w:lineRule="auto"/>
        <w:rPr>
          <w:rFonts w:ascii="Franklin Gothic Book" w:hAnsi="Franklin Gothic Book" w:cs="BellMT"/>
        </w:rPr>
      </w:pPr>
      <w:proofErr w:type="spellStart"/>
      <w:r w:rsidRPr="00305C5B">
        <w:rPr>
          <w:rFonts w:ascii="Franklin Gothic Book" w:hAnsi="Franklin Gothic Book" w:cs="BellMTBold"/>
          <w:b/>
          <w:bCs/>
        </w:rPr>
        <w:t>P.T.T.I.</w:t>
      </w:r>
      <w:proofErr w:type="spellEnd"/>
      <w:r w:rsidRPr="00305C5B">
        <w:rPr>
          <w:rFonts w:ascii="Franklin Gothic Book" w:hAnsi="Franklin Gothic Book" w:cs="BellMTBold"/>
          <w:b/>
          <w:bCs/>
        </w:rPr>
        <w:t xml:space="preserve"> </w:t>
      </w:r>
      <w:r>
        <w:rPr>
          <w:rFonts w:ascii="Franklin Gothic Book" w:hAnsi="Franklin Gothic Book" w:cs="BellMTBold"/>
          <w:b/>
          <w:bCs/>
        </w:rPr>
        <w:tab/>
      </w:r>
      <w:r>
        <w:rPr>
          <w:rFonts w:ascii="Franklin Gothic Book" w:hAnsi="Franklin Gothic Book" w:cs="BellMTBold"/>
          <w:b/>
          <w:bCs/>
        </w:rPr>
        <w:tab/>
      </w:r>
      <w:r w:rsidRPr="00305C5B">
        <w:rPr>
          <w:rFonts w:ascii="Franklin Gothic Book" w:hAnsi="Franklin Gothic Book" w:cs="BellMT"/>
        </w:rPr>
        <w:t>Programma Triennale di trasparenza e Integrità</w:t>
      </w:r>
    </w:p>
    <w:p w:rsidR="00305C5B" w:rsidRPr="00305C5B" w:rsidRDefault="00305C5B" w:rsidP="00305C5B">
      <w:pPr>
        <w:autoSpaceDE w:val="0"/>
        <w:autoSpaceDN w:val="0"/>
        <w:adjustRightInd w:val="0"/>
        <w:spacing w:after="0" w:line="240" w:lineRule="auto"/>
        <w:rPr>
          <w:rFonts w:ascii="Franklin Gothic Book" w:hAnsi="Franklin Gothic Book" w:cs="BellMT"/>
        </w:rPr>
      </w:pPr>
      <w:r w:rsidRPr="00305C5B">
        <w:rPr>
          <w:rFonts w:ascii="Franklin Gothic Book" w:hAnsi="Franklin Gothic Book" w:cs="BellMTBold"/>
          <w:b/>
          <w:bCs/>
        </w:rPr>
        <w:t xml:space="preserve">S.S.N. </w:t>
      </w:r>
      <w:r>
        <w:rPr>
          <w:rFonts w:ascii="Franklin Gothic Book" w:hAnsi="Franklin Gothic Book" w:cs="BellMTBold"/>
          <w:b/>
          <w:bCs/>
        </w:rPr>
        <w:tab/>
      </w:r>
      <w:r>
        <w:rPr>
          <w:rFonts w:ascii="Franklin Gothic Book" w:hAnsi="Franklin Gothic Book" w:cs="BellMTBold"/>
          <w:b/>
          <w:bCs/>
        </w:rPr>
        <w:tab/>
      </w:r>
      <w:r w:rsidRPr="00305C5B">
        <w:rPr>
          <w:rFonts w:ascii="Franklin Gothic Book" w:hAnsi="Franklin Gothic Book" w:cs="BellMT"/>
        </w:rPr>
        <w:t>Servizio Sanitario Nazionale</w:t>
      </w:r>
    </w:p>
    <w:p w:rsidR="00305C5B" w:rsidRPr="00305C5B" w:rsidRDefault="00305C5B" w:rsidP="00305C5B">
      <w:pPr>
        <w:autoSpaceDE w:val="0"/>
        <w:autoSpaceDN w:val="0"/>
        <w:adjustRightInd w:val="0"/>
        <w:spacing w:after="0" w:line="240" w:lineRule="auto"/>
        <w:rPr>
          <w:rFonts w:ascii="Franklin Gothic Book" w:hAnsi="Franklin Gothic Book" w:cs="BellMT"/>
        </w:rPr>
      </w:pPr>
      <w:proofErr w:type="spellStart"/>
      <w:r w:rsidRPr="00305C5B">
        <w:rPr>
          <w:rFonts w:ascii="Franklin Gothic Book" w:hAnsi="Franklin Gothic Book" w:cs="BellMTBold"/>
          <w:b/>
          <w:bCs/>
        </w:rPr>
        <w:t>S.N.A.</w:t>
      </w:r>
      <w:proofErr w:type="spellEnd"/>
      <w:r w:rsidRPr="00305C5B">
        <w:rPr>
          <w:rFonts w:ascii="Franklin Gothic Book" w:hAnsi="Franklin Gothic Book" w:cs="BellMTBold"/>
          <w:b/>
          <w:bCs/>
        </w:rPr>
        <w:t xml:space="preserve"> </w:t>
      </w:r>
      <w:r>
        <w:rPr>
          <w:rFonts w:ascii="Franklin Gothic Book" w:hAnsi="Franklin Gothic Book" w:cs="BellMTBold"/>
          <w:b/>
          <w:bCs/>
        </w:rPr>
        <w:tab/>
      </w:r>
      <w:r>
        <w:rPr>
          <w:rFonts w:ascii="Franklin Gothic Book" w:hAnsi="Franklin Gothic Book" w:cs="BellMTBold"/>
          <w:b/>
          <w:bCs/>
        </w:rPr>
        <w:tab/>
      </w:r>
      <w:r w:rsidRPr="00305C5B">
        <w:rPr>
          <w:rFonts w:ascii="Franklin Gothic Book" w:hAnsi="Franklin Gothic Book" w:cs="BellMT"/>
        </w:rPr>
        <w:t>Scuola Nazionale di Amministrazione</w:t>
      </w:r>
    </w:p>
    <w:p w:rsidR="00305C5B" w:rsidRPr="00305C5B" w:rsidRDefault="00305C5B" w:rsidP="00305C5B">
      <w:pPr>
        <w:autoSpaceDE w:val="0"/>
        <w:autoSpaceDN w:val="0"/>
        <w:adjustRightInd w:val="0"/>
        <w:spacing w:after="0" w:line="240" w:lineRule="auto"/>
        <w:rPr>
          <w:rFonts w:ascii="Franklin Gothic Book" w:hAnsi="Franklin Gothic Book" w:cs="BellMT"/>
        </w:rPr>
      </w:pPr>
      <w:proofErr w:type="spellStart"/>
      <w:r w:rsidRPr="00305C5B">
        <w:rPr>
          <w:rFonts w:ascii="Franklin Gothic Book" w:hAnsi="Franklin Gothic Book" w:cs="BellMTBold"/>
          <w:b/>
          <w:bCs/>
        </w:rPr>
        <w:t>U.P.D.</w:t>
      </w:r>
      <w:proofErr w:type="spellEnd"/>
      <w:r w:rsidRPr="00305C5B">
        <w:rPr>
          <w:rFonts w:ascii="Franklin Gothic Book" w:hAnsi="Franklin Gothic Book" w:cs="BellMTBold"/>
          <w:b/>
          <w:bCs/>
        </w:rPr>
        <w:t xml:space="preserve"> </w:t>
      </w:r>
      <w:r>
        <w:rPr>
          <w:rFonts w:ascii="Franklin Gothic Book" w:hAnsi="Franklin Gothic Book" w:cs="BellMTBold"/>
          <w:b/>
          <w:bCs/>
        </w:rPr>
        <w:tab/>
      </w:r>
      <w:r>
        <w:rPr>
          <w:rFonts w:ascii="Franklin Gothic Book" w:hAnsi="Franklin Gothic Book" w:cs="BellMTBold"/>
          <w:b/>
          <w:bCs/>
        </w:rPr>
        <w:tab/>
      </w:r>
      <w:r w:rsidRPr="00305C5B">
        <w:rPr>
          <w:rFonts w:ascii="Franklin Gothic Book" w:hAnsi="Franklin Gothic Book" w:cs="BellMT"/>
        </w:rPr>
        <w:t>Ufficio Procedimenti Disciplinari</w:t>
      </w:r>
    </w:p>
    <w:p w:rsidR="00305C5B" w:rsidRPr="00305C5B" w:rsidRDefault="00305C5B" w:rsidP="00305C5B">
      <w:pPr>
        <w:autoSpaceDE w:val="0"/>
        <w:autoSpaceDN w:val="0"/>
        <w:adjustRightInd w:val="0"/>
        <w:spacing w:after="0" w:line="240" w:lineRule="auto"/>
        <w:rPr>
          <w:rFonts w:ascii="Franklin Gothic Book" w:hAnsi="Franklin Gothic Book" w:cs="BellMT"/>
        </w:rPr>
      </w:pPr>
      <w:r w:rsidRPr="00305C5B">
        <w:rPr>
          <w:rFonts w:ascii="Franklin Gothic Book" w:hAnsi="Franklin Gothic Book" w:cs="BellMTBold"/>
          <w:b/>
          <w:bCs/>
        </w:rPr>
        <w:t xml:space="preserve">U.P.I. </w:t>
      </w:r>
      <w:r>
        <w:rPr>
          <w:rFonts w:ascii="Franklin Gothic Book" w:hAnsi="Franklin Gothic Book" w:cs="BellMTBold"/>
          <w:b/>
          <w:bCs/>
        </w:rPr>
        <w:tab/>
      </w:r>
      <w:r>
        <w:rPr>
          <w:rFonts w:ascii="Franklin Gothic Book" w:hAnsi="Franklin Gothic Book" w:cs="BellMTBold"/>
          <w:b/>
          <w:bCs/>
        </w:rPr>
        <w:tab/>
      </w:r>
      <w:r w:rsidRPr="00305C5B">
        <w:rPr>
          <w:rFonts w:ascii="Franklin Gothic Book" w:hAnsi="Franklin Gothic Book" w:cs="BellMT"/>
        </w:rPr>
        <w:t>Unione Province Italiane</w:t>
      </w:r>
    </w:p>
    <w:p w:rsidR="00305C5B" w:rsidRDefault="00305C5B" w:rsidP="00305C5B">
      <w:pPr>
        <w:autoSpaceDE w:val="0"/>
        <w:autoSpaceDN w:val="0"/>
        <w:adjustRightInd w:val="0"/>
        <w:spacing w:after="0" w:line="240" w:lineRule="auto"/>
        <w:rPr>
          <w:rFonts w:ascii="Franklin Gothic Book" w:hAnsi="Franklin Gothic Book" w:cs="BellMTItalic"/>
          <w:i/>
          <w:iCs/>
          <w:lang w:val="en-US"/>
        </w:rPr>
      </w:pPr>
      <w:r w:rsidRPr="00305C5B">
        <w:rPr>
          <w:rFonts w:ascii="Franklin Gothic Book" w:hAnsi="Franklin Gothic Book" w:cs="BellMTBold"/>
          <w:b/>
          <w:bCs/>
          <w:lang w:val="en-US"/>
        </w:rPr>
        <w:t xml:space="preserve">W.G.B. </w:t>
      </w:r>
      <w:r>
        <w:rPr>
          <w:rFonts w:ascii="Franklin Gothic Book" w:hAnsi="Franklin Gothic Book" w:cs="BellMTBold"/>
          <w:b/>
          <w:bCs/>
          <w:lang w:val="en-US"/>
        </w:rPr>
        <w:tab/>
      </w:r>
      <w:r>
        <w:rPr>
          <w:rFonts w:ascii="Franklin Gothic Book" w:hAnsi="Franklin Gothic Book" w:cs="BellMTBold"/>
          <w:b/>
          <w:bCs/>
          <w:lang w:val="en-US"/>
        </w:rPr>
        <w:tab/>
      </w:r>
      <w:r w:rsidRPr="00305C5B">
        <w:rPr>
          <w:rFonts w:ascii="Franklin Gothic Book" w:hAnsi="Franklin Gothic Book" w:cs="BellMTItalic"/>
          <w:i/>
          <w:iCs/>
          <w:lang w:val="en-US"/>
        </w:rPr>
        <w:t>Working Group on Bribery</w:t>
      </w:r>
    </w:p>
    <w:p w:rsidR="00F1562C" w:rsidRPr="00265F97" w:rsidRDefault="00F904F0" w:rsidP="00F904F0">
      <w:pPr>
        <w:rPr>
          <w:rFonts w:ascii="Franklin Gothic Book" w:hAnsi="Franklin Gothic Book" w:cs="BellMTItalic"/>
          <w:i/>
          <w:iCs/>
          <w:sz w:val="24"/>
          <w:szCs w:val="24"/>
          <w:lang w:val="en-US"/>
        </w:rPr>
      </w:pPr>
      <w:r>
        <w:rPr>
          <w:rFonts w:ascii="Franklin Gothic Book" w:hAnsi="Franklin Gothic Book" w:cs="BellMTItalic"/>
          <w:i/>
          <w:iCs/>
          <w:lang w:val="en-US"/>
        </w:rPr>
        <w:br w:type="page"/>
      </w:r>
    </w:p>
    <w:p w:rsidR="00F1562C" w:rsidRDefault="00F1562C" w:rsidP="00C75EDE">
      <w:pPr>
        <w:autoSpaceDE w:val="0"/>
        <w:autoSpaceDN w:val="0"/>
        <w:adjustRightInd w:val="0"/>
        <w:spacing w:after="0" w:line="240" w:lineRule="auto"/>
        <w:jc w:val="center"/>
        <w:rPr>
          <w:rFonts w:ascii="Franklin Gothic Book" w:hAnsi="Franklin Gothic Book" w:cs="BellMTBold"/>
          <w:b/>
          <w:bCs/>
          <w:sz w:val="24"/>
          <w:szCs w:val="24"/>
        </w:rPr>
      </w:pPr>
      <w:r w:rsidRPr="00265F97">
        <w:rPr>
          <w:rFonts w:ascii="Franklin Gothic Book" w:hAnsi="Franklin Gothic Book" w:cs="BellMTBold"/>
          <w:b/>
          <w:bCs/>
          <w:sz w:val="24"/>
          <w:szCs w:val="24"/>
        </w:rPr>
        <w:lastRenderedPageBreak/>
        <w:t>Il Piano Nazionale Anticorruzione</w:t>
      </w:r>
    </w:p>
    <w:p w:rsidR="00C75EDE" w:rsidRPr="00265F97" w:rsidRDefault="00C75EDE" w:rsidP="00C75EDE">
      <w:pPr>
        <w:autoSpaceDE w:val="0"/>
        <w:autoSpaceDN w:val="0"/>
        <w:adjustRightInd w:val="0"/>
        <w:spacing w:after="0" w:line="240" w:lineRule="auto"/>
        <w:jc w:val="center"/>
        <w:rPr>
          <w:rFonts w:ascii="Franklin Gothic Book" w:hAnsi="Franklin Gothic Book" w:cs="BellMTBold"/>
          <w:b/>
          <w:bCs/>
          <w:sz w:val="24"/>
          <w:szCs w:val="24"/>
        </w:rPr>
      </w:pPr>
    </w:p>
    <w:p w:rsidR="00F1562C" w:rsidRPr="00265F97" w:rsidRDefault="00F1562C" w:rsidP="00F1562C">
      <w:pPr>
        <w:autoSpaceDE w:val="0"/>
        <w:autoSpaceDN w:val="0"/>
        <w:adjustRightInd w:val="0"/>
        <w:spacing w:after="0" w:line="240" w:lineRule="auto"/>
        <w:rPr>
          <w:rFonts w:ascii="Franklin Gothic Book" w:hAnsi="Franklin Gothic Book" w:cs="BellMTBold"/>
          <w:b/>
          <w:bCs/>
          <w:sz w:val="24"/>
          <w:szCs w:val="24"/>
        </w:rPr>
      </w:pPr>
      <w:r w:rsidRPr="00265F97">
        <w:rPr>
          <w:rFonts w:ascii="Franklin Gothic Book" w:hAnsi="Franklin Gothic Book" w:cs="BellMTBold"/>
          <w:b/>
          <w:bCs/>
          <w:sz w:val="24"/>
          <w:szCs w:val="24"/>
        </w:rPr>
        <w:t>1.1 Ruolo e funzioni</w:t>
      </w:r>
    </w:p>
    <w:p w:rsidR="00F1562C" w:rsidRPr="00265F97" w:rsidRDefault="00F1562C" w:rsidP="00F1562C">
      <w:pPr>
        <w:autoSpaceDE w:val="0"/>
        <w:autoSpaceDN w:val="0"/>
        <w:adjustRightInd w:val="0"/>
        <w:spacing w:after="0" w:line="240" w:lineRule="auto"/>
        <w:jc w:val="both"/>
        <w:rPr>
          <w:rFonts w:ascii="Franklin Gothic Book" w:hAnsi="Franklin Gothic Book" w:cs="BellMT"/>
          <w:sz w:val="24"/>
          <w:szCs w:val="24"/>
        </w:rPr>
      </w:pPr>
      <w:r w:rsidRPr="00265F97">
        <w:rPr>
          <w:rFonts w:ascii="Franklin Gothic Book" w:hAnsi="Franklin Gothic Book" w:cs="BellMT"/>
          <w:sz w:val="24"/>
          <w:szCs w:val="24"/>
        </w:rPr>
        <w:t>Con la recente legge 6 novembre 2012, n. 190, pubblicata sulla Gazzetta ufficiale n. 265 del 13 novembre 2012, sono state approvate le "</w:t>
      </w:r>
      <w:r w:rsidRPr="00265F97">
        <w:rPr>
          <w:rFonts w:ascii="Franklin Gothic Book" w:hAnsi="Franklin Gothic Book" w:cs="BellMTItalic"/>
          <w:i/>
          <w:iCs/>
          <w:sz w:val="24"/>
          <w:szCs w:val="24"/>
        </w:rPr>
        <w:t>Disposizioni per la prevenzione e la repressione della corruzione e dell'illegalità nella pubblica amministrazione</w:t>
      </w:r>
      <w:r w:rsidRPr="00265F97">
        <w:rPr>
          <w:rFonts w:ascii="Franklin Gothic Book" w:hAnsi="Franklin Gothic Book" w:cs="BellMT"/>
          <w:sz w:val="24"/>
          <w:szCs w:val="24"/>
        </w:rPr>
        <w:t>.". La legge è entrata in vigore il 28 novembre 2012.</w:t>
      </w:r>
    </w:p>
    <w:p w:rsidR="00F1562C" w:rsidRPr="00265F97" w:rsidRDefault="00F1562C" w:rsidP="00F1562C">
      <w:pPr>
        <w:autoSpaceDE w:val="0"/>
        <w:autoSpaceDN w:val="0"/>
        <w:adjustRightInd w:val="0"/>
        <w:spacing w:after="0" w:line="240" w:lineRule="auto"/>
        <w:jc w:val="both"/>
        <w:rPr>
          <w:rFonts w:ascii="Franklin Gothic Book" w:hAnsi="Franklin Gothic Book" w:cs="BellMT"/>
          <w:sz w:val="24"/>
          <w:szCs w:val="24"/>
        </w:rPr>
      </w:pPr>
      <w:r w:rsidRPr="00265F97">
        <w:rPr>
          <w:rFonts w:ascii="Franklin Gothic Book" w:hAnsi="Franklin Gothic Book" w:cs="BellMT"/>
          <w:sz w:val="24"/>
          <w:szCs w:val="24"/>
        </w:rPr>
        <w:t>Operando nella direzione più volte sollecitata dagli organismi internazionali di cui l’Italia fa parte, con tale provvedimento normativo è stato introdotto anche nel nostro ordinamento un sistema organico di prevenzione della corruzione, il cui aspetto caratterizzante consiste nell’articolazione del processo di formulazione e attuazione delle strategie di prevenzione della corruzione su due livelli.</w:t>
      </w:r>
    </w:p>
    <w:p w:rsidR="00F1562C" w:rsidRPr="00265F97" w:rsidRDefault="00F1562C" w:rsidP="00F1562C">
      <w:pPr>
        <w:autoSpaceDE w:val="0"/>
        <w:autoSpaceDN w:val="0"/>
        <w:adjustRightInd w:val="0"/>
        <w:spacing w:after="0" w:line="240" w:lineRule="auto"/>
        <w:jc w:val="both"/>
        <w:rPr>
          <w:rFonts w:ascii="Franklin Gothic Book" w:hAnsi="Franklin Gothic Book" w:cs="BellMT"/>
          <w:sz w:val="24"/>
          <w:szCs w:val="24"/>
        </w:rPr>
      </w:pPr>
      <w:r w:rsidRPr="00265F97">
        <w:rPr>
          <w:rFonts w:ascii="Franklin Gothic Book" w:hAnsi="Franklin Gothic Book" w:cs="BellMT"/>
          <w:sz w:val="24"/>
          <w:szCs w:val="24"/>
        </w:rPr>
        <w:t xml:space="preserve">Ad un primo livello, quello “nazionale”, il </w:t>
      </w:r>
      <w:proofErr w:type="spellStart"/>
      <w:r w:rsidRPr="00265F97">
        <w:rPr>
          <w:rFonts w:ascii="Franklin Gothic Book" w:hAnsi="Franklin Gothic Book" w:cs="BellMT"/>
          <w:sz w:val="24"/>
          <w:szCs w:val="24"/>
        </w:rPr>
        <w:t>D.F.P.</w:t>
      </w:r>
      <w:proofErr w:type="spellEnd"/>
      <w:r w:rsidRPr="00265F97">
        <w:rPr>
          <w:rFonts w:ascii="Franklin Gothic Book" w:hAnsi="Franklin Gothic Book" w:cs="BellMT"/>
          <w:sz w:val="24"/>
          <w:szCs w:val="24"/>
        </w:rPr>
        <w:t xml:space="preserve"> predispone, sulla base di linee di indirizzo adottate da un Comitato interministeriale, il </w:t>
      </w:r>
      <w:proofErr w:type="spellStart"/>
      <w:r w:rsidRPr="00265F97">
        <w:rPr>
          <w:rFonts w:ascii="Franklin Gothic Book" w:hAnsi="Franklin Gothic Book" w:cs="BellMT"/>
          <w:sz w:val="24"/>
          <w:szCs w:val="24"/>
        </w:rPr>
        <w:t>P.N.A</w:t>
      </w:r>
      <w:proofErr w:type="spellEnd"/>
      <w:r w:rsidRPr="00265F97">
        <w:rPr>
          <w:rFonts w:ascii="Franklin Gothic Book" w:hAnsi="Franklin Gothic Book" w:cs="BellMT"/>
          <w:sz w:val="24"/>
          <w:szCs w:val="24"/>
        </w:rPr>
        <w:t xml:space="preserve">.. Il </w:t>
      </w:r>
      <w:proofErr w:type="spellStart"/>
      <w:r w:rsidRPr="00265F97">
        <w:rPr>
          <w:rFonts w:ascii="Franklin Gothic Book" w:hAnsi="Franklin Gothic Book" w:cs="BellMT"/>
          <w:sz w:val="24"/>
          <w:szCs w:val="24"/>
        </w:rPr>
        <w:t>P.N.A.</w:t>
      </w:r>
      <w:proofErr w:type="spellEnd"/>
      <w:r w:rsidRPr="00265F97">
        <w:rPr>
          <w:rFonts w:ascii="Franklin Gothic Book" w:hAnsi="Franklin Gothic Book" w:cs="BellMT"/>
          <w:sz w:val="24"/>
          <w:szCs w:val="24"/>
        </w:rPr>
        <w:t xml:space="preserve"> è  poi approvato dalla </w:t>
      </w:r>
      <w:proofErr w:type="spellStart"/>
      <w:r w:rsidRPr="00265F97">
        <w:rPr>
          <w:rFonts w:ascii="Franklin Gothic Book" w:hAnsi="Franklin Gothic Book" w:cs="BellMT"/>
          <w:sz w:val="24"/>
          <w:szCs w:val="24"/>
        </w:rPr>
        <w:t>C.I.V.I.T.</w:t>
      </w:r>
      <w:proofErr w:type="spellEnd"/>
      <w:r w:rsidRPr="00265F97">
        <w:rPr>
          <w:rFonts w:ascii="Franklin Gothic Book" w:hAnsi="Franklin Gothic Book" w:cs="BellMT"/>
          <w:sz w:val="24"/>
          <w:szCs w:val="24"/>
        </w:rPr>
        <w:t>, individuata dalla legge quale Autorità nazionale anticorruzione.</w:t>
      </w:r>
    </w:p>
    <w:p w:rsidR="00F904F0" w:rsidRPr="00265F97" w:rsidRDefault="00F904F0" w:rsidP="00F1562C">
      <w:pPr>
        <w:autoSpaceDE w:val="0"/>
        <w:autoSpaceDN w:val="0"/>
        <w:adjustRightInd w:val="0"/>
        <w:spacing w:after="0" w:line="240" w:lineRule="auto"/>
        <w:jc w:val="both"/>
        <w:rPr>
          <w:rFonts w:ascii="Franklin Gothic Book" w:hAnsi="Franklin Gothic Book" w:cs="BellMT"/>
          <w:sz w:val="24"/>
          <w:szCs w:val="24"/>
        </w:rPr>
      </w:pPr>
    </w:p>
    <w:p w:rsidR="00F1562C" w:rsidRPr="00265F97" w:rsidRDefault="00F1562C" w:rsidP="00F1562C">
      <w:pPr>
        <w:autoSpaceDE w:val="0"/>
        <w:autoSpaceDN w:val="0"/>
        <w:adjustRightInd w:val="0"/>
        <w:spacing w:after="0" w:line="240" w:lineRule="auto"/>
        <w:jc w:val="both"/>
        <w:rPr>
          <w:rFonts w:ascii="Franklin Gothic Book" w:hAnsi="Franklin Gothic Book" w:cs="BellMT"/>
          <w:sz w:val="24"/>
          <w:szCs w:val="24"/>
        </w:rPr>
      </w:pPr>
      <w:r w:rsidRPr="00265F97">
        <w:rPr>
          <w:rFonts w:ascii="Franklin Gothic Book" w:hAnsi="Franklin Gothic Book" w:cs="BellMT"/>
          <w:sz w:val="24"/>
          <w:szCs w:val="24"/>
        </w:rPr>
        <w:t xml:space="preserve">Al secondo livello, quello “decentrato”, ogni amministrazione pubblica definisce un </w:t>
      </w:r>
      <w:proofErr w:type="spellStart"/>
      <w:r w:rsidRPr="00265F97">
        <w:rPr>
          <w:rFonts w:ascii="Franklin Gothic Book" w:hAnsi="Franklin Gothic Book" w:cs="BellMT"/>
          <w:sz w:val="24"/>
          <w:szCs w:val="24"/>
        </w:rPr>
        <w:t>P.T.P.C.</w:t>
      </w:r>
      <w:proofErr w:type="spellEnd"/>
      <w:r w:rsidRPr="00265F97">
        <w:rPr>
          <w:rFonts w:ascii="Franklin Gothic Book" w:hAnsi="Franklin Gothic Book" w:cs="BellMT"/>
          <w:sz w:val="24"/>
          <w:szCs w:val="24"/>
        </w:rPr>
        <w:t xml:space="preserve">, che, sulla base delle indicazioni presenti nel </w:t>
      </w:r>
      <w:proofErr w:type="spellStart"/>
      <w:r w:rsidRPr="00265F97">
        <w:rPr>
          <w:rFonts w:ascii="Franklin Gothic Book" w:hAnsi="Franklin Gothic Book" w:cs="BellMT"/>
          <w:sz w:val="24"/>
          <w:szCs w:val="24"/>
        </w:rPr>
        <w:t>P.N.A.</w:t>
      </w:r>
      <w:proofErr w:type="spellEnd"/>
      <w:r w:rsidRPr="00265F97">
        <w:rPr>
          <w:rFonts w:ascii="Franklin Gothic Book" w:hAnsi="Franklin Gothic Book" w:cs="BellMT"/>
          <w:sz w:val="24"/>
          <w:szCs w:val="24"/>
        </w:rPr>
        <w:t>, effettua l’analisi e valutazione dei rischi specifici di corruzione e conseguentemente indica gli interventi organizzativi volti a prevenirli.</w:t>
      </w:r>
    </w:p>
    <w:p w:rsidR="00305C5B" w:rsidRPr="00265F97" w:rsidRDefault="00305C5B" w:rsidP="00F671E5">
      <w:pPr>
        <w:autoSpaceDE w:val="0"/>
        <w:autoSpaceDN w:val="0"/>
        <w:adjustRightInd w:val="0"/>
        <w:spacing w:after="0" w:line="240" w:lineRule="auto"/>
        <w:jc w:val="both"/>
        <w:rPr>
          <w:rFonts w:ascii="Franklin Gothic Book" w:hAnsi="Franklin Gothic Book" w:cs="BellMT"/>
          <w:sz w:val="24"/>
          <w:szCs w:val="24"/>
        </w:rPr>
      </w:pPr>
    </w:p>
    <w:p w:rsidR="00F671E5" w:rsidRPr="00265F97" w:rsidRDefault="00F671E5" w:rsidP="00F671E5">
      <w:pPr>
        <w:autoSpaceDE w:val="0"/>
        <w:autoSpaceDN w:val="0"/>
        <w:adjustRightInd w:val="0"/>
        <w:spacing w:after="0" w:line="240" w:lineRule="auto"/>
        <w:jc w:val="both"/>
        <w:rPr>
          <w:rFonts w:ascii="Franklin Gothic Book" w:hAnsi="Franklin Gothic Book" w:cs="BellMT"/>
          <w:sz w:val="24"/>
          <w:szCs w:val="24"/>
        </w:rPr>
      </w:pPr>
      <w:r w:rsidRPr="00265F97">
        <w:rPr>
          <w:rFonts w:ascii="Franklin Gothic Book" w:hAnsi="Franklin Gothic Book" w:cs="BellMT"/>
          <w:sz w:val="24"/>
          <w:szCs w:val="24"/>
        </w:rPr>
        <w:t>Questa articolazione risponde alla necessità di conciliare l’esigenza di garantire una coerenza complessiva del sistema a livello nazionale e di lasciare autonomia alle singole amministrazioni per l’efficacia e l’efficienza delle soluzioni.</w:t>
      </w:r>
    </w:p>
    <w:p w:rsidR="00F671E5" w:rsidRPr="00265F97" w:rsidRDefault="00F671E5" w:rsidP="00F671E5">
      <w:pPr>
        <w:autoSpaceDE w:val="0"/>
        <w:autoSpaceDN w:val="0"/>
        <w:adjustRightInd w:val="0"/>
        <w:spacing w:after="0" w:line="240" w:lineRule="auto"/>
        <w:jc w:val="both"/>
        <w:rPr>
          <w:rFonts w:ascii="Franklin Gothic Book" w:hAnsi="Franklin Gothic Book" w:cs="BellMT"/>
          <w:sz w:val="24"/>
          <w:szCs w:val="24"/>
        </w:rPr>
      </w:pPr>
      <w:r w:rsidRPr="00265F97">
        <w:rPr>
          <w:rFonts w:ascii="Franklin Gothic Book" w:hAnsi="Franklin Gothic Book" w:cs="BellMT"/>
          <w:sz w:val="24"/>
          <w:szCs w:val="24"/>
        </w:rPr>
        <w:t xml:space="preserve">La funzione principale del </w:t>
      </w:r>
      <w:proofErr w:type="spellStart"/>
      <w:r w:rsidRPr="00265F97">
        <w:rPr>
          <w:rFonts w:ascii="Franklin Gothic Book" w:hAnsi="Franklin Gothic Book" w:cs="BellMT"/>
          <w:sz w:val="24"/>
          <w:szCs w:val="24"/>
        </w:rPr>
        <w:t>P.N.A.</w:t>
      </w:r>
      <w:proofErr w:type="spellEnd"/>
      <w:r w:rsidRPr="00265F97">
        <w:rPr>
          <w:rFonts w:ascii="Franklin Gothic Book" w:hAnsi="Franklin Gothic Book" w:cs="BellMT"/>
          <w:sz w:val="24"/>
          <w:szCs w:val="24"/>
        </w:rPr>
        <w:t xml:space="preserve"> è quella di assicurare l’attuazione coordinata delle strategie di prevenzione della corruzione nella pubblica amministrazione, elaborate a livello nazionale e internazionale. Il sistema deve garantire che le strategie nazionali si sviluppino e si modifichino a seconda delle esigenze e del feedback ricevuto dalle amministrazioni, in modo da mettere via </w:t>
      </w:r>
      <w:proofErr w:type="spellStart"/>
      <w:r w:rsidRPr="00265F97">
        <w:rPr>
          <w:rFonts w:ascii="Franklin Gothic Book" w:hAnsi="Franklin Gothic Book" w:cs="BellMT"/>
          <w:sz w:val="24"/>
          <w:szCs w:val="24"/>
        </w:rPr>
        <w:t>via</w:t>
      </w:r>
      <w:proofErr w:type="spellEnd"/>
      <w:r w:rsidRPr="00265F97">
        <w:rPr>
          <w:rFonts w:ascii="Franklin Gothic Book" w:hAnsi="Franklin Gothic Book" w:cs="BellMT"/>
          <w:sz w:val="24"/>
          <w:szCs w:val="24"/>
        </w:rPr>
        <w:t xml:space="preserve"> a punto degli strumenti di prevenzione mirati e sempre più incisivi. In questa logica, l’adozione del </w:t>
      </w:r>
      <w:proofErr w:type="spellStart"/>
      <w:r w:rsidRPr="00265F97">
        <w:rPr>
          <w:rFonts w:ascii="Franklin Gothic Book" w:hAnsi="Franklin Gothic Book" w:cs="BellMT"/>
          <w:sz w:val="24"/>
          <w:szCs w:val="24"/>
        </w:rPr>
        <w:t>P.N.A.</w:t>
      </w:r>
      <w:proofErr w:type="spellEnd"/>
      <w:r w:rsidRPr="00265F97">
        <w:rPr>
          <w:rFonts w:ascii="Franklin Gothic Book" w:hAnsi="Franklin Gothic Book" w:cs="BellMT"/>
          <w:sz w:val="24"/>
          <w:szCs w:val="24"/>
        </w:rPr>
        <w:t xml:space="preserve"> non si configura come un’attività una tantum, bensì come un processo ciclico in cui le strategie e gli strumenti vengono via </w:t>
      </w:r>
      <w:proofErr w:type="spellStart"/>
      <w:r w:rsidRPr="00265F97">
        <w:rPr>
          <w:rFonts w:ascii="Franklin Gothic Book" w:hAnsi="Franklin Gothic Book" w:cs="BellMT"/>
          <w:sz w:val="24"/>
          <w:szCs w:val="24"/>
        </w:rPr>
        <w:t>via</w:t>
      </w:r>
      <w:proofErr w:type="spellEnd"/>
      <w:r w:rsidRPr="00265F97">
        <w:rPr>
          <w:rFonts w:ascii="Franklin Gothic Book" w:hAnsi="Franklin Gothic Book" w:cs="BellMT"/>
          <w:sz w:val="24"/>
          <w:szCs w:val="24"/>
        </w:rPr>
        <w:t xml:space="preserve"> affinati, modificati o sostituiti in relazione al feedback ottenuto dalla loro applicazione. </w:t>
      </w:r>
    </w:p>
    <w:p w:rsidR="00F671E5" w:rsidRPr="00265F97" w:rsidRDefault="00F671E5" w:rsidP="00F671E5">
      <w:pPr>
        <w:autoSpaceDE w:val="0"/>
        <w:autoSpaceDN w:val="0"/>
        <w:adjustRightInd w:val="0"/>
        <w:spacing w:after="0" w:line="240" w:lineRule="auto"/>
        <w:jc w:val="both"/>
        <w:rPr>
          <w:rFonts w:ascii="Franklin Gothic Book" w:hAnsi="Franklin Gothic Book" w:cs="BellMT"/>
          <w:sz w:val="24"/>
          <w:szCs w:val="24"/>
        </w:rPr>
      </w:pPr>
      <w:r w:rsidRPr="00265F97">
        <w:rPr>
          <w:rFonts w:ascii="Franklin Gothic Book" w:hAnsi="Franklin Gothic Book" w:cs="BellMT"/>
          <w:sz w:val="24"/>
          <w:szCs w:val="24"/>
        </w:rPr>
        <w:t xml:space="preserve">Inoltre, l’adozione del </w:t>
      </w:r>
      <w:proofErr w:type="spellStart"/>
      <w:r w:rsidRPr="00265F97">
        <w:rPr>
          <w:rFonts w:ascii="Franklin Gothic Book" w:hAnsi="Franklin Gothic Book" w:cs="BellMT"/>
          <w:sz w:val="24"/>
          <w:szCs w:val="24"/>
        </w:rPr>
        <w:t>P.N.A.</w:t>
      </w:r>
      <w:proofErr w:type="spellEnd"/>
      <w:r w:rsidRPr="00265F97">
        <w:rPr>
          <w:rFonts w:ascii="Franklin Gothic Book" w:hAnsi="Franklin Gothic Book" w:cs="BellMT"/>
          <w:sz w:val="24"/>
          <w:szCs w:val="24"/>
        </w:rPr>
        <w:t xml:space="preserve"> tiene conto dell’esigenza di uno sviluppo graduale e progressivo del sistema di prevenzione, nella consapevolezza che il successo degli interventi dipende in larga misura dal consenso sulle politiche di prevenzione, dalla loro accettazione e dalla concreta promozione delle stesse da parte di tutti gli attori coinvolti. Per questi motivi il presente </w:t>
      </w:r>
      <w:proofErr w:type="spellStart"/>
      <w:r w:rsidRPr="00265F97">
        <w:rPr>
          <w:rFonts w:ascii="Franklin Gothic Book" w:hAnsi="Franklin Gothic Book" w:cs="BellMT"/>
          <w:sz w:val="24"/>
          <w:szCs w:val="24"/>
        </w:rPr>
        <w:t>P.N.A.</w:t>
      </w:r>
      <w:proofErr w:type="spellEnd"/>
      <w:r w:rsidRPr="00265F97">
        <w:rPr>
          <w:rFonts w:ascii="Franklin Gothic Book" w:hAnsi="Franklin Gothic Book" w:cs="BellMT"/>
          <w:sz w:val="24"/>
          <w:szCs w:val="24"/>
        </w:rPr>
        <w:t xml:space="preserve"> è finalizzato prevalentemente ad agevolare la piena attuazione delle misure legali ossia quegli strumenti di  </w:t>
      </w:r>
      <w:proofErr w:type="spellStart"/>
      <w:r w:rsidRPr="00265F97">
        <w:rPr>
          <w:rFonts w:ascii="Franklin Gothic Book" w:hAnsi="Franklin Gothic Book" w:cs="BellMT"/>
          <w:sz w:val="24"/>
          <w:szCs w:val="24"/>
        </w:rPr>
        <w:t>revenzione</w:t>
      </w:r>
      <w:proofErr w:type="spellEnd"/>
      <w:r w:rsidRPr="00265F97">
        <w:rPr>
          <w:rFonts w:ascii="Franklin Gothic Book" w:hAnsi="Franklin Gothic Book" w:cs="BellMT"/>
          <w:sz w:val="24"/>
          <w:szCs w:val="24"/>
        </w:rPr>
        <w:t xml:space="preserve"> della corruzione che sono disciplinati dalla legge.</w:t>
      </w:r>
    </w:p>
    <w:p w:rsidR="00F671E5" w:rsidRPr="00265F97" w:rsidRDefault="00F671E5" w:rsidP="00F671E5">
      <w:pPr>
        <w:autoSpaceDE w:val="0"/>
        <w:autoSpaceDN w:val="0"/>
        <w:adjustRightInd w:val="0"/>
        <w:spacing w:after="0" w:line="240" w:lineRule="auto"/>
        <w:jc w:val="both"/>
        <w:rPr>
          <w:rFonts w:ascii="Franklin Gothic Book" w:hAnsi="Franklin Gothic Book" w:cs="BellMT"/>
          <w:sz w:val="24"/>
          <w:szCs w:val="24"/>
        </w:rPr>
      </w:pPr>
    </w:p>
    <w:p w:rsidR="00F671E5" w:rsidRPr="00265F97" w:rsidRDefault="00F671E5" w:rsidP="00F671E5">
      <w:pPr>
        <w:autoSpaceDE w:val="0"/>
        <w:autoSpaceDN w:val="0"/>
        <w:adjustRightInd w:val="0"/>
        <w:spacing w:after="0" w:line="240" w:lineRule="auto"/>
        <w:jc w:val="both"/>
        <w:rPr>
          <w:rFonts w:ascii="Franklin Gothic Book" w:hAnsi="Franklin Gothic Book" w:cs="BellMT"/>
          <w:sz w:val="24"/>
          <w:szCs w:val="24"/>
        </w:rPr>
      </w:pPr>
      <w:r w:rsidRPr="00265F97">
        <w:rPr>
          <w:rFonts w:ascii="Franklin Gothic Book" w:hAnsi="Franklin Gothic Book" w:cs="BellMT"/>
          <w:sz w:val="24"/>
          <w:szCs w:val="24"/>
        </w:rPr>
        <w:t xml:space="preserve">Con </w:t>
      </w:r>
      <w:proofErr w:type="spellStart"/>
      <w:r w:rsidRPr="00265F97">
        <w:rPr>
          <w:rFonts w:ascii="Franklin Gothic Book" w:hAnsi="Franklin Gothic Book" w:cs="BellMT"/>
          <w:sz w:val="24"/>
          <w:szCs w:val="24"/>
        </w:rPr>
        <w:t>d.P.C.m.</w:t>
      </w:r>
      <w:proofErr w:type="spellEnd"/>
      <w:r w:rsidRPr="00265F97">
        <w:rPr>
          <w:rFonts w:ascii="Franklin Gothic Book" w:hAnsi="Franklin Gothic Book" w:cs="BellMT"/>
          <w:sz w:val="24"/>
          <w:szCs w:val="24"/>
        </w:rPr>
        <w:t xml:space="preserve"> 16 gennaio 2013 è stato istituito il Comitato interministeriale</w:t>
      </w:r>
      <w:r w:rsidRPr="00265F97">
        <w:rPr>
          <w:rStyle w:val="Rimandonotaapidipagina"/>
          <w:rFonts w:ascii="Franklin Gothic Book" w:hAnsi="Franklin Gothic Book" w:cs="BellMT"/>
          <w:sz w:val="24"/>
          <w:szCs w:val="24"/>
        </w:rPr>
        <w:footnoteReference w:id="1"/>
      </w:r>
      <w:r w:rsidRPr="00265F97">
        <w:rPr>
          <w:rFonts w:ascii="Franklin Gothic Book" w:hAnsi="Franklin Gothic Book" w:cs="BellMT"/>
          <w:color w:val="FF0000"/>
          <w:sz w:val="24"/>
          <w:szCs w:val="24"/>
        </w:rPr>
        <w:t xml:space="preserve">  </w:t>
      </w:r>
      <w:r w:rsidRPr="00265F97">
        <w:rPr>
          <w:rFonts w:ascii="Franklin Gothic Book" w:hAnsi="Franklin Gothic Book" w:cs="BellMT"/>
          <w:sz w:val="24"/>
          <w:szCs w:val="24"/>
        </w:rPr>
        <w:t xml:space="preserve">previsto dall’art. 1, comma 4, della l. n. 190. Il successivo 12 marzo il Comitato ha adottato le Linee di indirizzo per l’elaborazione del </w:t>
      </w:r>
      <w:proofErr w:type="spellStart"/>
      <w:r w:rsidRPr="00265F97">
        <w:rPr>
          <w:rFonts w:ascii="Franklin Gothic Book" w:hAnsi="Franklin Gothic Book" w:cs="BellMT"/>
          <w:sz w:val="24"/>
          <w:szCs w:val="24"/>
        </w:rPr>
        <w:t>P.N.A</w:t>
      </w:r>
      <w:proofErr w:type="spellEnd"/>
      <w:r w:rsidRPr="00265F97">
        <w:rPr>
          <w:rFonts w:ascii="Franklin Gothic Book" w:hAnsi="Franklin Gothic Book" w:cs="BellMT"/>
          <w:sz w:val="24"/>
          <w:szCs w:val="24"/>
        </w:rPr>
        <w:t>.</w:t>
      </w:r>
      <w:r w:rsidRPr="00265F97">
        <w:rPr>
          <w:rFonts w:ascii="Franklin Gothic Book" w:hAnsi="Franklin Gothic Book" w:cs="BellMT"/>
          <w:color w:val="FF0000"/>
          <w:sz w:val="24"/>
          <w:szCs w:val="24"/>
        </w:rPr>
        <w:t>3</w:t>
      </w:r>
      <w:r w:rsidRPr="00265F97">
        <w:rPr>
          <w:rStyle w:val="Rimandonotaapidipagina"/>
          <w:rFonts w:ascii="Franklin Gothic Book" w:hAnsi="Franklin Gothic Book" w:cs="BellMT"/>
          <w:sz w:val="24"/>
          <w:szCs w:val="24"/>
        </w:rPr>
        <w:footnoteReference w:id="2"/>
      </w:r>
      <w:r w:rsidRPr="00265F97">
        <w:rPr>
          <w:rFonts w:ascii="Franklin Gothic Book" w:hAnsi="Franklin Gothic Book" w:cs="BellMT"/>
          <w:sz w:val="24"/>
          <w:szCs w:val="24"/>
        </w:rPr>
        <w:t xml:space="preserve">. Questo documento specifica le  funzioni e i contenuti del </w:t>
      </w:r>
      <w:proofErr w:type="spellStart"/>
      <w:r w:rsidRPr="00265F97">
        <w:rPr>
          <w:rFonts w:ascii="Franklin Gothic Book" w:hAnsi="Franklin Gothic Book" w:cs="BellMT"/>
          <w:sz w:val="24"/>
          <w:szCs w:val="24"/>
        </w:rPr>
        <w:t>P.N.A.</w:t>
      </w:r>
      <w:proofErr w:type="spellEnd"/>
      <w:r w:rsidRPr="00265F97">
        <w:rPr>
          <w:rFonts w:ascii="Franklin Gothic Book" w:hAnsi="Franklin Gothic Book" w:cs="BellMT"/>
          <w:sz w:val="24"/>
          <w:szCs w:val="24"/>
        </w:rPr>
        <w:t xml:space="preserve">; un contenuto di fondamentale rilevanza è costituito dalla definizione di indicazioni volte a indirizzare le amministrazioni pubbliche nella prima predisposizione dei </w:t>
      </w:r>
      <w:proofErr w:type="spellStart"/>
      <w:r w:rsidRPr="00265F97">
        <w:rPr>
          <w:rFonts w:ascii="Franklin Gothic Book" w:hAnsi="Franklin Gothic Book" w:cs="BellMT"/>
          <w:sz w:val="24"/>
          <w:szCs w:val="24"/>
        </w:rPr>
        <w:t>P.T.P.C</w:t>
      </w:r>
      <w:proofErr w:type="spellEnd"/>
      <w:r w:rsidRPr="00265F97">
        <w:rPr>
          <w:rFonts w:ascii="Franklin Gothic Book" w:hAnsi="Franklin Gothic Book" w:cs="BellMT"/>
          <w:sz w:val="24"/>
          <w:szCs w:val="24"/>
        </w:rPr>
        <w:t>..</w:t>
      </w:r>
    </w:p>
    <w:p w:rsidR="00F671E5" w:rsidRPr="00265F97" w:rsidRDefault="00F671E5" w:rsidP="00F671E5">
      <w:pPr>
        <w:autoSpaceDE w:val="0"/>
        <w:autoSpaceDN w:val="0"/>
        <w:adjustRightInd w:val="0"/>
        <w:spacing w:after="0" w:line="240" w:lineRule="auto"/>
        <w:jc w:val="both"/>
        <w:rPr>
          <w:rFonts w:ascii="Franklin Gothic Book" w:hAnsi="Franklin Gothic Book" w:cs="BellMT"/>
          <w:sz w:val="24"/>
          <w:szCs w:val="24"/>
        </w:rPr>
      </w:pPr>
    </w:p>
    <w:p w:rsidR="00F671E5" w:rsidRPr="00265F97" w:rsidRDefault="00F671E5" w:rsidP="00F671E5">
      <w:pPr>
        <w:autoSpaceDE w:val="0"/>
        <w:autoSpaceDN w:val="0"/>
        <w:adjustRightInd w:val="0"/>
        <w:spacing w:after="0" w:line="240" w:lineRule="auto"/>
        <w:jc w:val="both"/>
        <w:rPr>
          <w:rFonts w:ascii="Franklin Gothic Book" w:hAnsi="Franklin Gothic Book" w:cs="BellMTBold"/>
          <w:b/>
          <w:bCs/>
          <w:sz w:val="24"/>
          <w:szCs w:val="24"/>
        </w:rPr>
      </w:pPr>
      <w:r w:rsidRPr="00265F97">
        <w:rPr>
          <w:rFonts w:ascii="Franklin Gothic Book" w:hAnsi="Franklin Gothic Book" w:cs="BellMTBold"/>
          <w:b/>
          <w:bCs/>
          <w:sz w:val="24"/>
          <w:szCs w:val="24"/>
        </w:rPr>
        <w:t>1.2 Struttura, contenuti, periodo di riferimento e modalità di aggiornamento</w:t>
      </w:r>
    </w:p>
    <w:p w:rsidR="00F671E5" w:rsidRPr="00265F97" w:rsidRDefault="00F671E5" w:rsidP="00F671E5">
      <w:pPr>
        <w:autoSpaceDE w:val="0"/>
        <w:autoSpaceDN w:val="0"/>
        <w:adjustRightInd w:val="0"/>
        <w:spacing w:after="0" w:line="240" w:lineRule="auto"/>
        <w:jc w:val="both"/>
        <w:rPr>
          <w:rFonts w:ascii="Franklin Gothic Book" w:hAnsi="Franklin Gothic Book" w:cs="BellMT"/>
          <w:sz w:val="24"/>
          <w:szCs w:val="24"/>
        </w:rPr>
      </w:pPr>
      <w:r w:rsidRPr="00265F97">
        <w:rPr>
          <w:rFonts w:ascii="Franklin Gothic Book" w:hAnsi="Franklin Gothic Book" w:cs="BellMT"/>
          <w:sz w:val="24"/>
          <w:szCs w:val="24"/>
        </w:rPr>
        <w:t xml:space="preserve">Per l’elaborazione del </w:t>
      </w:r>
      <w:proofErr w:type="spellStart"/>
      <w:r w:rsidRPr="00265F97">
        <w:rPr>
          <w:rFonts w:ascii="Franklin Gothic Book" w:hAnsi="Franklin Gothic Book" w:cs="BellMT"/>
          <w:sz w:val="24"/>
          <w:szCs w:val="24"/>
        </w:rPr>
        <w:t>P.N.A.</w:t>
      </w:r>
      <w:proofErr w:type="spellEnd"/>
      <w:r w:rsidRPr="00265F97">
        <w:rPr>
          <w:rFonts w:ascii="Franklin Gothic Book" w:hAnsi="Franklin Gothic Book" w:cs="BellMT"/>
          <w:sz w:val="24"/>
          <w:szCs w:val="24"/>
        </w:rPr>
        <w:t xml:space="preserve"> è stata seguita una procedura di consultazione nella quale sono stati coinvolti i membri del Governo, le principali Autorità istituzionali in materia, la </w:t>
      </w:r>
      <w:proofErr w:type="spellStart"/>
      <w:r w:rsidRPr="00265F97">
        <w:rPr>
          <w:rFonts w:ascii="Franklin Gothic Book" w:hAnsi="Franklin Gothic Book" w:cs="BellMT"/>
          <w:sz w:val="24"/>
          <w:szCs w:val="24"/>
        </w:rPr>
        <w:t>S.N.A.</w:t>
      </w:r>
      <w:proofErr w:type="spellEnd"/>
      <w:r w:rsidRPr="00265F97">
        <w:rPr>
          <w:rFonts w:ascii="Franklin Gothic Book" w:hAnsi="Franklin Gothic Book" w:cs="BellMT"/>
          <w:sz w:val="24"/>
          <w:szCs w:val="24"/>
        </w:rPr>
        <w:t xml:space="preserve">, nonché la </w:t>
      </w:r>
      <w:r w:rsidRPr="00265F97">
        <w:rPr>
          <w:rFonts w:ascii="Franklin Gothic Book" w:hAnsi="Franklin Gothic Book" w:cs="BellMTItalic"/>
          <w:i/>
          <w:iCs/>
          <w:sz w:val="24"/>
          <w:szCs w:val="24"/>
        </w:rPr>
        <w:t xml:space="preserve">World </w:t>
      </w:r>
      <w:proofErr w:type="spellStart"/>
      <w:r w:rsidRPr="00265F97">
        <w:rPr>
          <w:rFonts w:ascii="Franklin Gothic Book" w:hAnsi="Franklin Gothic Book" w:cs="BellMTItalic"/>
          <w:i/>
          <w:iCs/>
          <w:sz w:val="24"/>
          <w:szCs w:val="24"/>
        </w:rPr>
        <w:t>Bank</w:t>
      </w:r>
      <w:proofErr w:type="spellEnd"/>
      <w:r w:rsidRPr="00265F97">
        <w:rPr>
          <w:rFonts w:ascii="Franklin Gothic Book" w:hAnsi="Franklin Gothic Book" w:cs="BellMTItalic"/>
          <w:i/>
          <w:iCs/>
          <w:sz w:val="24"/>
          <w:szCs w:val="24"/>
        </w:rPr>
        <w:t xml:space="preserve"> </w:t>
      </w:r>
      <w:r w:rsidRPr="00265F97">
        <w:rPr>
          <w:rFonts w:ascii="Franklin Gothic Book" w:hAnsi="Franklin Gothic Book" w:cs="BellMT"/>
          <w:sz w:val="24"/>
          <w:szCs w:val="24"/>
        </w:rPr>
        <w:t xml:space="preserve">e la </w:t>
      </w:r>
      <w:proofErr w:type="spellStart"/>
      <w:r w:rsidRPr="00265F97">
        <w:rPr>
          <w:rFonts w:ascii="Franklin Gothic Book" w:hAnsi="Franklin Gothic Book" w:cs="BellMT"/>
          <w:sz w:val="24"/>
          <w:szCs w:val="24"/>
        </w:rPr>
        <w:t>O.N.G.</w:t>
      </w:r>
      <w:proofErr w:type="spellEnd"/>
      <w:r w:rsidRPr="00265F97">
        <w:rPr>
          <w:rFonts w:ascii="Franklin Gothic Book" w:hAnsi="Franklin Gothic Book" w:cs="BellMT"/>
          <w:sz w:val="24"/>
          <w:szCs w:val="24"/>
        </w:rPr>
        <w:t xml:space="preserve"> </w:t>
      </w:r>
      <w:proofErr w:type="spellStart"/>
      <w:r w:rsidRPr="00265F97">
        <w:rPr>
          <w:rFonts w:ascii="Franklin Gothic Book" w:hAnsi="Franklin Gothic Book" w:cs="BellMTItalic"/>
          <w:i/>
          <w:iCs/>
          <w:sz w:val="24"/>
          <w:szCs w:val="24"/>
        </w:rPr>
        <w:t>Transparency-It</w:t>
      </w:r>
      <w:proofErr w:type="spellEnd"/>
      <w:r w:rsidRPr="00265F97">
        <w:rPr>
          <w:rFonts w:ascii="Franklin Gothic Book" w:hAnsi="Franklin Gothic Book" w:cs="BellMT"/>
          <w:sz w:val="24"/>
          <w:szCs w:val="24"/>
        </w:rPr>
        <w:t xml:space="preserve">. Le consultazioni sono avvenute mediante scambi di note ed incontri e del loro esito si è tenuto conto nell’elaborazione della proposta di </w:t>
      </w:r>
      <w:proofErr w:type="spellStart"/>
      <w:r w:rsidRPr="00265F97">
        <w:rPr>
          <w:rFonts w:ascii="Franklin Gothic Book" w:hAnsi="Franklin Gothic Book" w:cs="BellMT"/>
          <w:sz w:val="24"/>
          <w:szCs w:val="24"/>
        </w:rPr>
        <w:t>P.N.A.</w:t>
      </w:r>
      <w:proofErr w:type="spellEnd"/>
      <w:r w:rsidRPr="00265F97">
        <w:rPr>
          <w:rFonts w:ascii="Franklin Gothic Book" w:hAnsi="Franklin Gothic Book" w:cs="BellMT"/>
          <w:sz w:val="24"/>
          <w:szCs w:val="24"/>
        </w:rPr>
        <w:t xml:space="preserve"> Nella figura di seguito riportata sono indicati distintamente i soggetti consultati e che hanno formulato suggerimenti.</w:t>
      </w:r>
    </w:p>
    <w:p w:rsidR="00F904F0" w:rsidRPr="00265F97" w:rsidRDefault="00F904F0" w:rsidP="00F671E5">
      <w:pPr>
        <w:autoSpaceDE w:val="0"/>
        <w:autoSpaceDN w:val="0"/>
        <w:adjustRightInd w:val="0"/>
        <w:spacing w:after="0" w:line="240" w:lineRule="auto"/>
        <w:jc w:val="both"/>
        <w:rPr>
          <w:rFonts w:ascii="Franklin Gothic Book" w:hAnsi="Franklin Gothic Book" w:cs="BellMT"/>
          <w:sz w:val="24"/>
          <w:szCs w:val="24"/>
        </w:rPr>
      </w:pPr>
    </w:p>
    <w:p w:rsidR="00F1562C" w:rsidRPr="00265F97" w:rsidRDefault="00F904F0" w:rsidP="00F671E5">
      <w:pPr>
        <w:rPr>
          <w:rFonts w:ascii="Franklin Gothic Book" w:hAnsi="Franklin Gothic Book" w:cs="Calibri"/>
          <w:color w:val="000000"/>
          <w:sz w:val="24"/>
          <w:szCs w:val="24"/>
        </w:rPr>
      </w:pPr>
      <w:r w:rsidRPr="00265F97">
        <w:rPr>
          <w:rFonts w:ascii="Franklin Gothic Book" w:hAnsi="Franklin Gothic Book" w:cs="Calibri"/>
          <w:noProof/>
          <w:color w:val="000000"/>
          <w:sz w:val="24"/>
          <w:szCs w:val="24"/>
          <w:lang w:eastAsia="it-IT"/>
        </w:rPr>
        <w:drawing>
          <wp:inline distT="0" distB="0" distL="0" distR="0">
            <wp:extent cx="6115050" cy="2085975"/>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115050" cy="2085975"/>
                    </a:xfrm>
                    <a:prstGeom prst="rect">
                      <a:avLst/>
                    </a:prstGeom>
                    <a:noFill/>
                    <a:ln w="9525">
                      <a:noFill/>
                      <a:miter lim="800000"/>
                      <a:headEnd/>
                      <a:tailEnd/>
                    </a:ln>
                  </pic:spPr>
                </pic:pic>
              </a:graphicData>
            </a:graphic>
          </wp:inline>
        </w:drawing>
      </w:r>
    </w:p>
    <w:p w:rsidR="00F904F0" w:rsidRPr="00265F97" w:rsidRDefault="00F904F0" w:rsidP="00F671E5">
      <w:pPr>
        <w:rPr>
          <w:rFonts w:ascii="Franklin Gothic Book" w:hAnsi="Franklin Gothic Book" w:cs="Calibri"/>
          <w:color w:val="000000"/>
          <w:sz w:val="24"/>
          <w:szCs w:val="24"/>
        </w:rPr>
      </w:pPr>
    </w:p>
    <w:p w:rsidR="00F904F0" w:rsidRPr="00265F97" w:rsidRDefault="00F904F0" w:rsidP="00F671E5">
      <w:pPr>
        <w:rPr>
          <w:rFonts w:ascii="Franklin Gothic Book" w:hAnsi="Franklin Gothic Book" w:cs="Calibri"/>
          <w:color w:val="000000"/>
          <w:sz w:val="24"/>
          <w:szCs w:val="24"/>
        </w:rPr>
      </w:pPr>
      <w:r w:rsidRPr="00265F97">
        <w:rPr>
          <w:rFonts w:ascii="Franklin Gothic Book" w:hAnsi="Franklin Gothic Book" w:cs="Calibri"/>
          <w:noProof/>
          <w:color w:val="000000"/>
          <w:sz w:val="24"/>
          <w:szCs w:val="24"/>
          <w:lang w:eastAsia="it-IT"/>
        </w:rPr>
        <w:drawing>
          <wp:inline distT="0" distB="0" distL="0" distR="0">
            <wp:extent cx="6115050" cy="2743200"/>
            <wp:effectExtent l="1905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6115050" cy="2743200"/>
                    </a:xfrm>
                    <a:prstGeom prst="rect">
                      <a:avLst/>
                    </a:prstGeom>
                    <a:noFill/>
                    <a:ln w="9525">
                      <a:noFill/>
                      <a:miter lim="800000"/>
                      <a:headEnd/>
                      <a:tailEnd/>
                    </a:ln>
                  </pic:spPr>
                </pic:pic>
              </a:graphicData>
            </a:graphic>
          </wp:inline>
        </w:drawing>
      </w:r>
    </w:p>
    <w:p w:rsidR="00265F97" w:rsidRDefault="00265F97" w:rsidP="00F904F0">
      <w:pPr>
        <w:autoSpaceDE w:val="0"/>
        <w:autoSpaceDN w:val="0"/>
        <w:adjustRightInd w:val="0"/>
        <w:spacing w:after="0" w:line="240" w:lineRule="auto"/>
        <w:jc w:val="both"/>
        <w:rPr>
          <w:rFonts w:ascii="Franklin Gothic Book" w:hAnsi="Franklin Gothic Book" w:cs="BellMT"/>
          <w:sz w:val="24"/>
          <w:szCs w:val="24"/>
        </w:rPr>
      </w:pPr>
    </w:p>
    <w:p w:rsidR="00F904F0" w:rsidRDefault="00F904F0" w:rsidP="00F904F0">
      <w:pPr>
        <w:autoSpaceDE w:val="0"/>
        <w:autoSpaceDN w:val="0"/>
        <w:adjustRightInd w:val="0"/>
        <w:spacing w:after="0" w:line="240" w:lineRule="auto"/>
        <w:jc w:val="both"/>
        <w:rPr>
          <w:rFonts w:ascii="Franklin Gothic Book" w:hAnsi="Franklin Gothic Book" w:cs="BellMT"/>
          <w:sz w:val="24"/>
          <w:szCs w:val="24"/>
        </w:rPr>
      </w:pPr>
      <w:r w:rsidRPr="00265F97">
        <w:rPr>
          <w:rFonts w:ascii="Franklin Gothic Book" w:hAnsi="Franklin Gothic Book" w:cs="BellMT"/>
          <w:sz w:val="24"/>
          <w:szCs w:val="24"/>
        </w:rPr>
        <w:t xml:space="preserve">I contenuti del </w:t>
      </w:r>
      <w:proofErr w:type="spellStart"/>
      <w:r w:rsidRPr="00265F97">
        <w:rPr>
          <w:rFonts w:ascii="Franklin Gothic Book" w:hAnsi="Franklin Gothic Book" w:cs="BellMT"/>
          <w:sz w:val="24"/>
          <w:szCs w:val="24"/>
        </w:rPr>
        <w:t>P.N.A.</w:t>
      </w:r>
      <w:proofErr w:type="spellEnd"/>
      <w:r w:rsidRPr="00265F97">
        <w:rPr>
          <w:rFonts w:ascii="Franklin Gothic Book" w:hAnsi="Franklin Gothic Book" w:cs="BellMT"/>
          <w:sz w:val="24"/>
          <w:szCs w:val="24"/>
        </w:rPr>
        <w:t xml:space="preserve"> sono strutturati in tre sezioni, ulteriori alla presente che è di carattere introduttivo.</w:t>
      </w:r>
    </w:p>
    <w:p w:rsidR="00265F97" w:rsidRPr="00265F97" w:rsidRDefault="00265F97" w:rsidP="00F904F0">
      <w:pPr>
        <w:autoSpaceDE w:val="0"/>
        <w:autoSpaceDN w:val="0"/>
        <w:adjustRightInd w:val="0"/>
        <w:spacing w:after="0" w:line="240" w:lineRule="auto"/>
        <w:jc w:val="both"/>
        <w:rPr>
          <w:rFonts w:ascii="Franklin Gothic Book" w:hAnsi="Franklin Gothic Book" w:cs="BellMT"/>
          <w:sz w:val="24"/>
          <w:szCs w:val="24"/>
        </w:rPr>
      </w:pPr>
    </w:p>
    <w:p w:rsidR="00F904F0" w:rsidRPr="00265F97" w:rsidRDefault="00F904F0" w:rsidP="00265F97">
      <w:pPr>
        <w:autoSpaceDE w:val="0"/>
        <w:autoSpaceDN w:val="0"/>
        <w:adjustRightInd w:val="0"/>
        <w:spacing w:after="0" w:line="240" w:lineRule="auto"/>
        <w:jc w:val="both"/>
        <w:rPr>
          <w:rFonts w:ascii="Franklin Gothic Book" w:hAnsi="Franklin Gothic Book" w:cs="BellMT"/>
          <w:sz w:val="24"/>
          <w:szCs w:val="24"/>
        </w:rPr>
      </w:pPr>
      <w:r w:rsidRPr="00265F97">
        <w:rPr>
          <w:rFonts w:ascii="Franklin Gothic Book" w:hAnsi="Franklin Gothic Book" w:cs="BellMT"/>
          <w:sz w:val="24"/>
          <w:szCs w:val="24"/>
        </w:rPr>
        <w:t xml:space="preserve">Nella prima sezione (par. 2) sono esposti gli obiettivi strategici e le azioni previste, da implementare a livello nazionale nel periodo 2013-2016. La  responsabilità per la realizzazione delle azioni è in capo al </w:t>
      </w:r>
      <w:proofErr w:type="spellStart"/>
      <w:r w:rsidRPr="00265F97">
        <w:rPr>
          <w:rFonts w:ascii="Franklin Gothic Book" w:hAnsi="Franklin Gothic Book" w:cs="BellMT"/>
          <w:sz w:val="24"/>
          <w:szCs w:val="24"/>
        </w:rPr>
        <w:t>D.F.P.</w:t>
      </w:r>
      <w:proofErr w:type="spellEnd"/>
      <w:r w:rsidRPr="00265F97">
        <w:rPr>
          <w:rFonts w:ascii="Franklin Gothic Book" w:hAnsi="Franklin Gothic Book" w:cs="BellMT"/>
          <w:sz w:val="24"/>
          <w:szCs w:val="24"/>
        </w:rPr>
        <w:t xml:space="preserve"> e degli altri </w:t>
      </w:r>
      <w:r w:rsidR="00265F97">
        <w:rPr>
          <w:rFonts w:ascii="Franklin Gothic Book" w:hAnsi="Franklin Gothic Book" w:cs="BellMT"/>
          <w:sz w:val="24"/>
          <w:szCs w:val="24"/>
        </w:rPr>
        <w:t xml:space="preserve"> </w:t>
      </w:r>
      <w:r w:rsidRPr="00265F97">
        <w:rPr>
          <w:rFonts w:ascii="Franklin Gothic Book" w:hAnsi="Franklin Gothic Book" w:cs="BellMT"/>
          <w:sz w:val="24"/>
          <w:szCs w:val="24"/>
        </w:rPr>
        <w:t xml:space="preserve">soggetti istituzionali che operano per la prevenzione a livello nazionale. Sono inoltre indicati i </w:t>
      </w:r>
      <w:r w:rsidRPr="00265F97">
        <w:rPr>
          <w:rFonts w:ascii="Franklin Gothic Book" w:hAnsi="Franklin Gothic Book" w:cs="BellMTItalic"/>
          <w:i/>
          <w:iCs/>
          <w:sz w:val="24"/>
          <w:szCs w:val="24"/>
        </w:rPr>
        <w:t xml:space="preserve">target </w:t>
      </w:r>
      <w:r w:rsidRPr="00265F97">
        <w:rPr>
          <w:rFonts w:ascii="Franklin Gothic Book" w:hAnsi="Franklin Gothic Book" w:cs="BellMT"/>
          <w:sz w:val="24"/>
          <w:szCs w:val="24"/>
        </w:rPr>
        <w:t xml:space="preserve">attesi per effetto dell’entrata in vigore della legge, dei decreti attuativi e della diffusione del </w:t>
      </w:r>
      <w:proofErr w:type="spellStart"/>
      <w:r w:rsidRPr="00265F97">
        <w:rPr>
          <w:rFonts w:ascii="Franklin Gothic Book" w:hAnsi="Franklin Gothic Book" w:cs="BellMT"/>
          <w:sz w:val="24"/>
          <w:szCs w:val="24"/>
        </w:rPr>
        <w:t>P.N.A.</w:t>
      </w:r>
      <w:proofErr w:type="spellEnd"/>
    </w:p>
    <w:p w:rsidR="00F904F0" w:rsidRPr="00265F97" w:rsidRDefault="00F904F0" w:rsidP="00F904F0">
      <w:pPr>
        <w:autoSpaceDE w:val="0"/>
        <w:autoSpaceDN w:val="0"/>
        <w:adjustRightInd w:val="0"/>
        <w:spacing w:after="0" w:line="240" w:lineRule="auto"/>
        <w:rPr>
          <w:rFonts w:ascii="Franklin Gothic Book" w:hAnsi="Franklin Gothic Book" w:cs="BellMT"/>
          <w:sz w:val="24"/>
          <w:szCs w:val="24"/>
        </w:rPr>
      </w:pPr>
    </w:p>
    <w:p w:rsidR="00F904F0" w:rsidRPr="00265F97" w:rsidRDefault="00F904F0" w:rsidP="00F904F0">
      <w:pPr>
        <w:autoSpaceDE w:val="0"/>
        <w:autoSpaceDN w:val="0"/>
        <w:adjustRightInd w:val="0"/>
        <w:spacing w:after="0" w:line="240" w:lineRule="auto"/>
        <w:jc w:val="both"/>
        <w:rPr>
          <w:rFonts w:ascii="Franklin Gothic Book" w:hAnsi="Franklin Gothic Book" w:cs="BellMT"/>
          <w:sz w:val="24"/>
          <w:szCs w:val="24"/>
        </w:rPr>
      </w:pPr>
      <w:r w:rsidRPr="00265F97">
        <w:rPr>
          <w:rFonts w:ascii="Franklin Gothic Book" w:hAnsi="Franklin Gothic Book" w:cs="BellMT"/>
          <w:sz w:val="24"/>
          <w:szCs w:val="24"/>
        </w:rPr>
        <w:t xml:space="preserve">La seconda sezione (par. 3) è dedicata all’illustrazione della strategia di prevenzione a livello decentrato, ossia a livello di ciascuna amministrazione, e contiene le direttive alle pubbliche amministrazioni per l’applicazione delle misure di prevenzione, tra cui quelle obbligatorie per legge. Un ruolo fondamentale in questo contesto è rappresentato dall’adozione del </w:t>
      </w:r>
      <w:proofErr w:type="spellStart"/>
      <w:r w:rsidRPr="00265F97">
        <w:rPr>
          <w:rFonts w:ascii="Franklin Gothic Book" w:hAnsi="Franklin Gothic Book" w:cs="BellMT"/>
          <w:sz w:val="24"/>
          <w:szCs w:val="24"/>
        </w:rPr>
        <w:t>P.T.P.C.</w:t>
      </w:r>
      <w:proofErr w:type="spellEnd"/>
      <w:r w:rsidRPr="00265F97">
        <w:rPr>
          <w:rFonts w:ascii="Franklin Gothic Book" w:hAnsi="Franklin Gothic Book" w:cs="BellMT"/>
          <w:sz w:val="24"/>
          <w:szCs w:val="24"/>
        </w:rPr>
        <w:t xml:space="preserve">, con il quale viene disegnata la strategia di prevenzione per ciascuna amministrazione. </w:t>
      </w:r>
      <w:r w:rsidRPr="00265F97">
        <w:rPr>
          <w:rFonts w:ascii="Franklin Gothic Book" w:hAnsi="Franklin Gothic Book" w:cs="BellMT"/>
          <w:sz w:val="24"/>
          <w:szCs w:val="24"/>
          <w:u w:val="single"/>
        </w:rPr>
        <w:t xml:space="preserve">Le indicazioni alle amministrazioni sono descritte in maniera sintetica, mentre gli approfondimenti di carattere interpretativo, procedurale e metodologico sono forniti negli Allegati. </w:t>
      </w:r>
      <w:r w:rsidRPr="00265F97">
        <w:rPr>
          <w:rFonts w:ascii="Franklin Gothic Book" w:hAnsi="Franklin Gothic Book" w:cs="BellMT"/>
          <w:sz w:val="24"/>
          <w:szCs w:val="24"/>
        </w:rPr>
        <w:t>In particolare, l’Allegato 1, al paragrafo B.1.2., e gli Allegati 2, 3, 4, 5 e 6 contengono misure di accompagnamento per  supportare le amministrazioni nella gestione del rischio4.</w:t>
      </w:r>
    </w:p>
    <w:p w:rsidR="00F904F0" w:rsidRPr="00265F97" w:rsidRDefault="00F904F0" w:rsidP="00F904F0">
      <w:pPr>
        <w:autoSpaceDE w:val="0"/>
        <w:autoSpaceDN w:val="0"/>
        <w:adjustRightInd w:val="0"/>
        <w:spacing w:after="0" w:line="240" w:lineRule="auto"/>
        <w:jc w:val="both"/>
        <w:rPr>
          <w:rFonts w:ascii="Franklin Gothic Book" w:hAnsi="Franklin Gothic Book" w:cs="BellMT"/>
          <w:sz w:val="24"/>
          <w:szCs w:val="24"/>
        </w:rPr>
      </w:pPr>
    </w:p>
    <w:p w:rsidR="00F904F0" w:rsidRPr="00265F97" w:rsidRDefault="00F904F0" w:rsidP="00F904F0">
      <w:pPr>
        <w:autoSpaceDE w:val="0"/>
        <w:autoSpaceDN w:val="0"/>
        <w:adjustRightInd w:val="0"/>
        <w:spacing w:after="0" w:line="240" w:lineRule="auto"/>
        <w:jc w:val="both"/>
        <w:rPr>
          <w:rFonts w:ascii="Franklin Gothic Book" w:hAnsi="Franklin Gothic Book" w:cs="BellMT"/>
          <w:sz w:val="24"/>
          <w:szCs w:val="24"/>
        </w:rPr>
      </w:pPr>
      <w:r w:rsidRPr="00265F97">
        <w:rPr>
          <w:rFonts w:ascii="Franklin Gothic Book" w:hAnsi="Franklin Gothic Book" w:cs="BellMT"/>
          <w:sz w:val="24"/>
          <w:szCs w:val="24"/>
        </w:rPr>
        <w:t xml:space="preserve">La terza sezione (par. 4) contiene indicazioni circa le comunicazioni dei dati e delle informazioni al </w:t>
      </w:r>
      <w:proofErr w:type="spellStart"/>
      <w:r w:rsidRPr="00265F97">
        <w:rPr>
          <w:rFonts w:ascii="Franklin Gothic Book" w:hAnsi="Franklin Gothic Book" w:cs="BellMT"/>
          <w:sz w:val="24"/>
          <w:szCs w:val="24"/>
        </w:rPr>
        <w:t>D.F.P.</w:t>
      </w:r>
      <w:proofErr w:type="spellEnd"/>
      <w:r w:rsidRPr="00265F97">
        <w:rPr>
          <w:rFonts w:ascii="Franklin Gothic Book" w:hAnsi="Franklin Gothic Book" w:cs="BellMT"/>
          <w:sz w:val="24"/>
          <w:szCs w:val="24"/>
        </w:rPr>
        <w:t xml:space="preserve"> e la finalizzazione dei dati successivamente alla raccolta per il monitoraggio e lo sviluppo di ulteriori strategie.</w:t>
      </w:r>
    </w:p>
    <w:p w:rsidR="00F904F0" w:rsidRDefault="00F904F0" w:rsidP="00F904F0">
      <w:pPr>
        <w:autoSpaceDE w:val="0"/>
        <w:autoSpaceDN w:val="0"/>
        <w:adjustRightInd w:val="0"/>
        <w:spacing w:after="0" w:line="240" w:lineRule="auto"/>
        <w:jc w:val="both"/>
        <w:rPr>
          <w:rFonts w:ascii="Franklin Gothic Book" w:hAnsi="Franklin Gothic Book" w:cs="BellMT"/>
          <w:sz w:val="24"/>
          <w:szCs w:val="24"/>
        </w:rPr>
      </w:pPr>
      <w:r w:rsidRPr="00265F97">
        <w:rPr>
          <w:rFonts w:ascii="Franklin Gothic Book" w:hAnsi="Franklin Gothic Book" w:cs="BellMT"/>
          <w:sz w:val="24"/>
          <w:szCs w:val="24"/>
        </w:rPr>
        <w:t>Il Piano è corredato dagli Allegati e dalle Tavole sintetiche contenenti le misure che le amministrazioni debbono applicare con la tempistica. Il documento pertanto deve essere considerato nel suo complesso, con esame degli Allegati e delle Tavole.</w:t>
      </w:r>
    </w:p>
    <w:p w:rsidR="005D1B12" w:rsidRDefault="005D1B12" w:rsidP="00F904F0">
      <w:pPr>
        <w:autoSpaceDE w:val="0"/>
        <w:autoSpaceDN w:val="0"/>
        <w:adjustRightInd w:val="0"/>
        <w:spacing w:after="0" w:line="240" w:lineRule="auto"/>
        <w:jc w:val="both"/>
        <w:rPr>
          <w:rFonts w:ascii="Franklin Gothic Book" w:hAnsi="Franklin Gothic Book" w:cs="BellMT"/>
          <w:sz w:val="24"/>
          <w:szCs w:val="24"/>
        </w:rPr>
      </w:pPr>
    </w:p>
    <w:p w:rsidR="005D1B12" w:rsidRDefault="005D1B12" w:rsidP="00F904F0">
      <w:pPr>
        <w:autoSpaceDE w:val="0"/>
        <w:autoSpaceDN w:val="0"/>
        <w:adjustRightInd w:val="0"/>
        <w:spacing w:after="0" w:line="240" w:lineRule="auto"/>
        <w:jc w:val="both"/>
        <w:rPr>
          <w:rFonts w:ascii="Franklin Gothic Book" w:hAnsi="Franklin Gothic Book" w:cs="BellMT"/>
          <w:sz w:val="24"/>
          <w:szCs w:val="24"/>
        </w:rPr>
      </w:pPr>
      <w:r w:rsidRPr="005D1B12">
        <w:rPr>
          <w:rFonts w:ascii="Franklin Gothic Book" w:hAnsi="Franklin Gothic Book" w:cs="BellMT"/>
          <w:noProof/>
          <w:sz w:val="24"/>
          <w:szCs w:val="24"/>
          <w:lang w:eastAsia="it-IT"/>
        </w:rPr>
        <w:drawing>
          <wp:inline distT="0" distB="0" distL="0" distR="0">
            <wp:extent cx="6120130" cy="6846825"/>
            <wp:effectExtent l="19050" t="0" r="0" b="0"/>
            <wp:docPr id="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6120130" cy="6846825"/>
                    </a:xfrm>
                    <a:prstGeom prst="rect">
                      <a:avLst/>
                    </a:prstGeom>
                    <a:noFill/>
                    <a:ln w="9525">
                      <a:noFill/>
                      <a:miter lim="800000"/>
                      <a:headEnd/>
                      <a:tailEnd/>
                    </a:ln>
                  </pic:spPr>
                </pic:pic>
              </a:graphicData>
            </a:graphic>
          </wp:inline>
        </w:drawing>
      </w:r>
    </w:p>
    <w:p w:rsidR="005D1B12" w:rsidRDefault="005D1B12" w:rsidP="00F904F0">
      <w:pPr>
        <w:autoSpaceDE w:val="0"/>
        <w:autoSpaceDN w:val="0"/>
        <w:adjustRightInd w:val="0"/>
        <w:spacing w:after="0" w:line="240" w:lineRule="auto"/>
        <w:jc w:val="both"/>
        <w:rPr>
          <w:rFonts w:ascii="Franklin Gothic Book" w:hAnsi="Franklin Gothic Book" w:cs="BellMT"/>
          <w:sz w:val="24"/>
          <w:szCs w:val="24"/>
        </w:rPr>
      </w:pPr>
    </w:p>
    <w:p w:rsidR="005D1B12" w:rsidRPr="005D1B12" w:rsidRDefault="005D1B12" w:rsidP="005D1B12">
      <w:pPr>
        <w:autoSpaceDE w:val="0"/>
        <w:autoSpaceDN w:val="0"/>
        <w:adjustRightInd w:val="0"/>
        <w:spacing w:after="0" w:line="240" w:lineRule="auto"/>
        <w:jc w:val="both"/>
        <w:rPr>
          <w:rFonts w:ascii="Franklin Gothic Book" w:hAnsi="Franklin Gothic Book" w:cs="BellMT"/>
          <w:sz w:val="24"/>
          <w:szCs w:val="24"/>
        </w:rPr>
      </w:pPr>
      <w:r w:rsidRPr="005D1B12">
        <w:rPr>
          <w:rFonts w:ascii="Franklin Gothic Book" w:hAnsi="Franklin Gothic Book" w:cs="BellMT"/>
          <w:sz w:val="24"/>
          <w:szCs w:val="24"/>
        </w:rPr>
        <w:t xml:space="preserve">Dopo l’approvazione da parte della </w:t>
      </w:r>
      <w:proofErr w:type="spellStart"/>
      <w:r w:rsidRPr="005D1B12">
        <w:rPr>
          <w:rFonts w:ascii="Franklin Gothic Book" w:hAnsi="Franklin Gothic Book" w:cs="BellMT"/>
          <w:sz w:val="24"/>
          <w:szCs w:val="24"/>
        </w:rPr>
        <w:t>C.I.V.I.T.</w:t>
      </w:r>
      <w:proofErr w:type="spellEnd"/>
      <w:r w:rsidRPr="005D1B12">
        <w:rPr>
          <w:rFonts w:ascii="Franklin Gothic Book" w:hAnsi="Franklin Gothic Book" w:cs="BellMT"/>
          <w:sz w:val="24"/>
          <w:szCs w:val="24"/>
        </w:rPr>
        <w:t xml:space="preserve">, il </w:t>
      </w:r>
      <w:proofErr w:type="spellStart"/>
      <w:r w:rsidRPr="005D1B12">
        <w:rPr>
          <w:rFonts w:ascii="Franklin Gothic Book" w:hAnsi="Franklin Gothic Book" w:cs="BellMT"/>
          <w:sz w:val="24"/>
          <w:szCs w:val="24"/>
        </w:rPr>
        <w:t>D.F.P.</w:t>
      </w:r>
      <w:proofErr w:type="spellEnd"/>
      <w:r w:rsidRPr="005D1B12">
        <w:rPr>
          <w:rFonts w:ascii="Franklin Gothic Book" w:hAnsi="Franklin Gothic Book" w:cs="BellMT"/>
          <w:sz w:val="24"/>
          <w:szCs w:val="24"/>
        </w:rPr>
        <w:t xml:space="preserve"> assicurerà la massima diffusione sui contenuti del </w:t>
      </w:r>
      <w:proofErr w:type="spellStart"/>
      <w:r w:rsidRPr="005D1B12">
        <w:rPr>
          <w:rFonts w:ascii="Franklin Gothic Book" w:hAnsi="Franklin Gothic Book" w:cs="BellMT"/>
          <w:sz w:val="24"/>
          <w:szCs w:val="24"/>
        </w:rPr>
        <w:t>P.N.A.</w:t>
      </w:r>
      <w:proofErr w:type="spellEnd"/>
      <w:r w:rsidRPr="005D1B12">
        <w:rPr>
          <w:rFonts w:ascii="Franklin Gothic Book" w:hAnsi="Franklin Gothic Book" w:cs="BellMT"/>
          <w:sz w:val="24"/>
          <w:szCs w:val="24"/>
        </w:rPr>
        <w:t xml:space="preserve"> e lo stesso sarà pubblicato sul sito istituzionale.</w:t>
      </w:r>
    </w:p>
    <w:p w:rsidR="005D1B12" w:rsidRPr="005D1B12" w:rsidRDefault="005D1B12" w:rsidP="005D1B12">
      <w:pPr>
        <w:autoSpaceDE w:val="0"/>
        <w:autoSpaceDN w:val="0"/>
        <w:adjustRightInd w:val="0"/>
        <w:spacing w:after="0" w:line="240" w:lineRule="auto"/>
        <w:rPr>
          <w:rFonts w:ascii="Franklin Gothic Book" w:hAnsi="Franklin Gothic Book" w:cs="BellMT"/>
          <w:sz w:val="24"/>
          <w:szCs w:val="24"/>
        </w:rPr>
      </w:pPr>
    </w:p>
    <w:p w:rsidR="005D1B12" w:rsidRPr="005D1B12" w:rsidRDefault="005D1B12" w:rsidP="005D1B12">
      <w:pPr>
        <w:autoSpaceDE w:val="0"/>
        <w:autoSpaceDN w:val="0"/>
        <w:adjustRightInd w:val="0"/>
        <w:spacing w:after="0" w:line="240" w:lineRule="auto"/>
        <w:jc w:val="both"/>
        <w:rPr>
          <w:rFonts w:ascii="Franklin Gothic Book" w:hAnsi="Franklin Gothic Book" w:cs="BellMT"/>
          <w:sz w:val="24"/>
          <w:szCs w:val="24"/>
        </w:rPr>
      </w:pPr>
      <w:r w:rsidRPr="005D1B12">
        <w:rPr>
          <w:rFonts w:ascii="Franklin Gothic Book" w:hAnsi="Franklin Gothic Book" w:cs="BellMT"/>
          <w:sz w:val="24"/>
          <w:szCs w:val="24"/>
        </w:rPr>
        <w:t xml:space="preserve">L’arco temporale di riferimento del </w:t>
      </w:r>
      <w:proofErr w:type="spellStart"/>
      <w:r w:rsidRPr="005D1B12">
        <w:rPr>
          <w:rFonts w:ascii="Franklin Gothic Book" w:hAnsi="Franklin Gothic Book" w:cs="BellMT"/>
          <w:sz w:val="24"/>
          <w:szCs w:val="24"/>
        </w:rPr>
        <w:t>P.N.A.</w:t>
      </w:r>
      <w:proofErr w:type="spellEnd"/>
      <w:r w:rsidRPr="005D1B12">
        <w:rPr>
          <w:rFonts w:ascii="Franklin Gothic Book" w:hAnsi="Franklin Gothic Book" w:cs="BellMT"/>
          <w:sz w:val="24"/>
          <w:szCs w:val="24"/>
        </w:rPr>
        <w:t xml:space="preserve"> è il triennio 2013-2016. Eventuali aggiornamenti successivi, anche annuali, saranno sottoposti all’approvazione  della </w:t>
      </w:r>
      <w:proofErr w:type="spellStart"/>
      <w:r w:rsidRPr="005D1B12">
        <w:rPr>
          <w:rFonts w:ascii="Franklin Gothic Book" w:hAnsi="Franklin Gothic Book" w:cs="BellMT"/>
          <w:sz w:val="24"/>
          <w:szCs w:val="24"/>
        </w:rPr>
        <w:t>CiVIT</w:t>
      </w:r>
      <w:proofErr w:type="spellEnd"/>
      <w:r w:rsidRPr="005D1B12">
        <w:rPr>
          <w:rFonts w:ascii="Franklin Gothic Book" w:hAnsi="Franklin Gothic Book" w:cs="BellMT"/>
          <w:sz w:val="24"/>
          <w:szCs w:val="24"/>
        </w:rPr>
        <w:t xml:space="preserve">.,  sulla base degli esiti dei monitoraggi o della sopravvenienza di nuove normative o prassi. Al fine di migliorare la strategia nazionale, il </w:t>
      </w:r>
      <w:proofErr w:type="spellStart"/>
      <w:r w:rsidRPr="005D1B12">
        <w:rPr>
          <w:rFonts w:ascii="Franklin Gothic Book" w:hAnsi="Franklin Gothic Book" w:cs="BellMT"/>
          <w:sz w:val="24"/>
          <w:szCs w:val="24"/>
        </w:rPr>
        <w:t>D.F.P.</w:t>
      </w:r>
      <w:proofErr w:type="spellEnd"/>
      <w:r w:rsidRPr="005D1B12">
        <w:rPr>
          <w:rFonts w:ascii="Franklin Gothic Book" w:hAnsi="Franklin Gothic Book" w:cs="BellMT"/>
          <w:sz w:val="24"/>
          <w:szCs w:val="24"/>
        </w:rPr>
        <w:t xml:space="preserve"> promuoverà un’azione di controllo, da svolgersi durante l’anno 2014, sullo stato di attuazione della prevenzione nelle pubbliche amministrazioni. Il controllo sarà svolto, secondo modalità da definire nel dettaglio anche a seguito di consultazione di </w:t>
      </w:r>
      <w:proofErr w:type="spellStart"/>
      <w:r w:rsidRPr="005D1B12">
        <w:rPr>
          <w:rFonts w:ascii="Franklin Gothic Book" w:hAnsi="Franklin Gothic Book" w:cs="BellMT"/>
          <w:sz w:val="24"/>
          <w:szCs w:val="24"/>
        </w:rPr>
        <w:t>O.N.G.</w:t>
      </w:r>
      <w:proofErr w:type="spellEnd"/>
      <w:r w:rsidRPr="005D1B12">
        <w:rPr>
          <w:rFonts w:ascii="Franklin Gothic Book" w:hAnsi="Franklin Gothic Book" w:cs="BellMT"/>
          <w:sz w:val="24"/>
          <w:szCs w:val="24"/>
        </w:rPr>
        <w:t xml:space="preserve">, da un </w:t>
      </w:r>
      <w:r w:rsidRPr="005D1B12">
        <w:rPr>
          <w:rFonts w:ascii="Franklin Gothic Book" w:hAnsi="Franklin Gothic Book" w:cs="BellMTItalic"/>
          <w:i/>
          <w:iCs/>
          <w:sz w:val="24"/>
          <w:szCs w:val="24"/>
        </w:rPr>
        <w:t xml:space="preserve">team </w:t>
      </w:r>
      <w:r w:rsidRPr="005D1B12">
        <w:rPr>
          <w:rFonts w:ascii="Franklin Gothic Book" w:hAnsi="Franklin Gothic Book" w:cs="BellMT"/>
          <w:sz w:val="24"/>
          <w:szCs w:val="24"/>
        </w:rPr>
        <w:t xml:space="preserve">individuato dal </w:t>
      </w:r>
      <w:proofErr w:type="spellStart"/>
      <w:r w:rsidRPr="005D1B12">
        <w:rPr>
          <w:rFonts w:ascii="Franklin Gothic Book" w:hAnsi="Franklin Gothic Book" w:cs="BellMT"/>
          <w:sz w:val="24"/>
          <w:szCs w:val="24"/>
        </w:rPr>
        <w:t>D.F.P.</w:t>
      </w:r>
      <w:proofErr w:type="spellEnd"/>
      <w:r w:rsidRPr="005D1B12">
        <w:rPr>
          <w:rFonts w:ascii="Franklin Gothic Book" w:hAnsi="Franklin Gothic Book" w:cs="BellMT"/>
          <w:sz w:val="24"/>
          <w:szCs w:val="24"/>
        </w:rPr>
        <w:t xml:space="preserve"> e si svolgerà secondo modalità a campione sulle amministrazioni. Gli esiti del controllo saranno utilizzati al fine di elaborare nell’autunno 2014 la prima proposta di aggiornamento, da sottoporre all'approvazione della </w:t>
      </w:r>
      <w:proofErr w:type="spellStart"/>
      <w:r w:rsidRPr="005D1B12">
        <w:rPr>
          <w:rFonts w:ascii="Franklin Gothic Book" w:hAnsi="Franklin Gothic Book" w:cs="BellMT"/>
          <w:sz w:val="24"/>
          <w:szCs w:val="24"/>
        </w:rPr>
        <w:t>C.I.V.I.T.</w:t>
      </w:r>
      <w:proofErr w:type="spellEnd"/>
      <w:r w:rsidRPr="005D1B12">
        <w:rPr>
          <w:rFonts w:ascii="Franklin Gothic Book" w:hAnsi="Franklin Gothic Book" w:cs="BellMT"/>
          <w:sz w:val="24"/>
          <w:szCs w:val="24"/>
        </w:rPr>
        <w:t xml:space="preserve">, che terrà anche conto dei monitoraggi e delle indicazioni che emergeranno dal confronto con le amministrazioni e con i portatori di interesse. Le consultazioni potranno avvenire nel corso di incontri dedicati oppure </w:t>
      </w:r>
      <w:r w:rsidRPr="005D1B12">
        <w:rPr>
          <w:rFonts w:ascii="Franklin Gothic Book" w:hAnsi="Franklin Gothic Book" w:cs="BellMTItalic"/>
          <w:i/>
          <w:iCs/>
          <w:sz w:val="24"/>
          <w:szCs w:val="24"/>
        </w:rPr>
        <w:t xml:space="preserve">on </w:t>
      </w:r>
      <w:proofErr w:type="spellStart"/>
      <w:r w:rsidRPr="005D1B12">
        <w:rPr>
          <w:rFonts w:ascii="Franklin Gothic Book" w:hAnsi="Franklin Gothic Book" w:cs="BellMTItalic"/>
          <w:i/>
          <w:iCs/>
          <w:sz w:val="24"/>
          <w:szCs w:val="24"/>
        </w:rPr>
        <w:t>line</w:t>
      </w:r>
      <w:proofErr w:type="spellEnd"/>
      <w:r w:rsidRPr="005D1B12">
        <w:rPr>
          <w:rFonts w:ascii="Franklin Gothic Book" w:hAnsi="Franklin Gothic Book" w:cs="BellMT"/>
          <w:sz w:val="24"/>
          <w:szCs w:val="24"/>
        </w:rPr>
        <w:t>.</w:t>
      </w:r>
    </w:p>
    <w:p w:rsidR="00265F97" w:rsidRDefault="00265F97" w:rsidP="00F904F0">
      <w:pPr>
        <w:autoSpaceDE w:val="0"/>
        <w:autoSpaceDN w:val="0"/>
        <w:adjustRightInd w:val="0"/>
        <w:spacing w:after="0" w:line="240" w:lineRule="auto"/>
        <w:jc w:val="both"/>
        <w:rPr>
          <w:rFonts w:ascii="Franklin Gothic Book" w:hAnsi="Franklin Gothic Book" w:cs="BellMT"/>
          <w:sz w:val="24"/>
          <w:szCs w:val="24"/>
        </w:rPr>
      </w:pPr>
    </w:p>
    <w:p w:rsidR="005D1B12" w:rsidRPr="00265F97" w:rsidRDefault="005D1B12" w:rsidP="00F904F0">
      <w:pPr>
        <w:autoSpaceDE w:val="0"/>
        <w:autoSpaceDN w:val="0"/>
        <w:adjustRightInd w:val="0"/>
        <w:spacing w:after="0" w:line="240" w:lineRule="auto"/>
        <w:jc w:val="both"/>
        <w:rPr>
          <w:rFonts w:ascii="Franklin Gothic Book" w:hAnsi="Franklin Gothic Book" w:cs="BellMT"/>
          <w:sz w:val="24"/>
          <w:szCs w:val="24"/>
        </w:rPr>
      </w:pPr>
    </w:p>
    <w:p w:rsidR="00265F97" w:rsidRPr="00265F97" w:rsidRDefault="00265F97" w:rsidP="00265F97">
      <w:pPr>
        <w:autoSpaceDE w:val="0"/>
        <w:autoSpaceDN w:val="0"/>
        <w:adjustRightInd w:val="0"/>
        <w:spacing w:after="0" w:line="240" w:lineRule="auto"/>
        <w:rPr>
          <w:rFonts w:ascii="Franklin Gothic Book" w:hAnsi="Franklin Gothic Book" w:cs="BellMTBold"/>
          <w:b/>
          <w:bCs/>
          <w:sz w:val="24"/>
          <w:szCs w:val="24"/>
        </w:rPr>
      </w:pPr>
      <w:r w:rsidRPr="00265F97">
        <w:rPr>
          <w:rFonts w:ascii="Franklin Gothic Book" w:hAnsi="Franklin Gothic Book" w:cs="BellMTBold"/>
          <w:b/>
          <w:bCs/>
          <w:sz w:val="24"/>
          <w:szCs w:val="24"/>
        </w:rPr>
        <w:t>1.3 Destinatari</w:t>
      </w:r>
    </w:p>
    <w:p w:rsidR="00265F97" w:rsidRDefault="00265F97" w:rsidP="00265F97">
      <w:pPr>
        <w:autoSpaceDE w:val="0"/>
        <w:autoSpaceDN w:val="0"/>
        <w:adjustRightInd w:val="0"/>
        <w:spacing w:after="0" w:line="240" w:lineRule="auto"/>
        <w:jc w:val="both"/>
        <w:rPr>
          <w:rFonts w:ascii="Franklin Gothic Book" w:hAnsi="Franklin Gothic Book" w:cs="BellMT"/>
          <w:sz w:val="24"/>
          <w:szCs w:val="24"/>
        </w:rPr>
      </w:pPr>
      <w:r w:rsidRPr="00265F97">
        <w:rPr>
          <w:rFonts w:ascii="Franklin Gothic Book" w:hAnsi="Franklin Gothic Book" w:cs="BellMT"/>
          <w:sz w:val="24"/>
          <w:szCs w:val="24"/>
        </w:rPr>
        <w:t xml:space="preserve">Sono destinatarie del </w:t>
      </w:r>
      <w:proofErr w:type="spellStart"/>
      <w:r w:rsidRPr="00265F97">
        <w:rPr>
          <w:rFonts w:ascii="Franklin Gothic Book" w:hAnsi="Franklin Gothic Book" w:cs="BellMT"/>
          <w:sz w:val="24"/>
          <w:szCs w:val="24"/>
        </w:rPr>
        <w:t>P.N.A.</w:t>
      </w:r>
      <w:proofErr w:type="spellEnd"/>
      <w:r w:rsidRPr="00265F97">
        <w:rPr>
          <w:rFonts w:ascii="Franklin Gothic Book" w:hAnsi="Franklin Gothic Book" w:cs="BellMT"/>
          <w:sz w:val="24"/>
          <w:szCs w:val="24"/>
        </w:rPr>
        <w:t xml:space="preserve"> tutte le pubbliche amministrazioni di cui all’art.</w:t>
      </w:r>
      <w:r>
        <w:rPr>
          <w:rFonts w:ascii="Franklin Gothic Book" w:hAnsi="Franklin Gothic Book" w:cs="BellMT"/>
          <w:sz w:val="24"/>
          <w:szCs w:val="24"/>
        </w:rPr>
        <w:t xml:space="preserve"> </w:t>
      </w:r>
      <w:r w:rsidRPr="00265F97">
        <w:rPr>
          <w:rFonts w:ascii="Franklin Gothic Book" w:hAnsi="Franklin Gothic Book" w:cs="BellMT"/>
          <w:sz w:val="24"/>
          <w:szCs w:val="24"/>
        </w:rPr>
        <w:t>1, comma 2, del decreto legislativo 30 marzo 2001, n. 165.</w:t>
      </w:r>
      <w:r>
        <w:rPr>
          <w:rFonts w:ascii="Franklin Gothic Book" w:hAnsi="Franklin Gothic Book" w:cs="BellMT"/>
          <w:sz w:val="24"/>
          <w:szCs w:val="24"/>
        </w:rPr>
        <w:t xml:space="preserve"> </w:t>
      </w:r>
      <w:r w:rsidRPr="00265F97">
        <w:rPr>
          <w:rFonts w:ascii="Franklin Gothic Book" w:hAnsi="Franklin Gothic Book" w:cs="BellMT"/>
          <w:sz w:val="24"/>
          <w:szCs w:val="24"/>
        </w:rPr>
        <w:t xml:space="preserve">Gli indirizzi contenuti nel </w:t>
      </w:r>
      <w:proofErr w:type="spellStart"/>
      <w:r w:rsidRPr="00265F97">
        <w:rPr>
          <w:rFonts w:ascii="Franklin Gothic Book" w:hAnsi="Franklin Gothic Book" w:cs="BellMT"/>
          <w:sz w:val="24"/>
          <w:szCs w:val="24"/>
        </w:rPr>
        <w:t>P.N.A.</w:t>
      </w:r>
      <w:proofErr w:type="spellEnd"/>
      <w:r w:rsidRPr="00265F97">
        <w:rPr>
          <w:rFonts w:ascii="Franklin Gothic Book" w:hAnsi="Franklin Gothic Book" w:cs="BellMT"/>
          <w:sz w:val="24"/>
          <w:szCs w:val="24"/>
        </w:rPr>
        <w:t xml:space="preserve"> hanno come destinatari anche le regioni, gli</w:t>
      </w:r>
      <w:r>
        <w:rPr>
          <w:rFonts w:ascii="Franklin Gothic Book" w:hAnsi="Franklin Gothic Book" w:cs="BellMT"/>
          <w:sz w:val="24"/>
          <w:szCs w:val="24"/>
        </w:rPr>
        <w:t xml:space="preserve"> </w:t>
      </w:r>
      <w:r w:rsidRPr="00265F97">
        <w:rPr>
          <w:rFonts w:ascii="Franklin Gothic Book" w:hAnsi="Franklin Gothic Book" w:cs="BellMT"/>
          <w:sz w:val="24"/>
          <w:szCs w:val="24"/>
        </w:rPr>
        <w:t>enti del S.S.N., gli enti locali e gli enti ad essi collegati, fermo restando quanto</w:t>
      </w:r>
      <w:r>
        <w:rPr>
          <w:rFonts w:ascii="Franklin Gothic Book" w:hAnsi="Franklin Gothic Book" w:cs="BellMT"/>
          <w:sz w:val="24"/>
          <w:szCs w:val="24"/>
        </w:rPr>
        <w:t xml:space="preserve"> </w:t>
      </w:r>
      <w:r w:rsidRPr="00265F97">
        <w:rPr>
          <w:rFonts w:ascii="Franklin Gothic Book" w:hAnsi="Franklin Gothic Book" w:cs="BellMT"/>
          <w:sz w:val="24"/>
          <w:szCs w:val="24"/>
        </w:rPr>
        <w:t>previsto dall’intesa raggiunta in sede di Conferenza unificata il 24 luglio 2013 ai</w:t>
      </w:r>
      <w:r>
        <w:rPr>
          <w:rFonts w:ascii="Franklin Gothic Book" w:hAnsi="Franklin Gothic Book" w:cs="BellMT"/>
          <w:sz w:val="24"/>
          <w:szCs w:val="24"/>
        </w:rPr>
        <w:t xml:space="preserve"> </w:t>
      </w:r>
      <w:r w:rsidRPr="00265F97">
        <w:rPr>
          <w:rFonts w:ascii="Franklin Gothic Book" w:hAnsi="Franklin Gothic Book" w:cs="BellMT"/>
          <w:sz w:val="24"/>
          <w:szCs w:val="24"/>
        </w:rPr>
        <w:t>sensi dell’art. 1, commi 60 e 61, della l. n. 190 del 2012.</w:t>
      </w:r>
    </w:p>
    <w:p w:rsidR="00265F97" w:rsidRPr="00265F97" w:rsidRDefault="00265F97" w:rsidP="00265F97">
      <w:pPr>
        <w:autoSpaceDE w:val="0"/>
        <w:autoSpaceDN w:val="0"/>
        <w:adjustRightInd w:val="0"/>
        <w:spacing w:after="0" w:line="240" w:lineRule="auto"/>
        <w:jc w:val="both"/>
        <w:rPr>
          <w:rFonts w:ascii="Franklin Gothic Book" w:hAnsi="Franklin Gothic Book" w:cs="BellMT"/>
          <w:sz w:val="24"/>
          <w:szCs w:val="24"/>
        </w:rPr>
      </w:pPr>
    </w:p>
    <w:p w:rsidR="00265F97" w:rsidRPr="00265F97" w:rsidRDefault="00265F97" w:rsidP="00265F97">
      <w:pPr>
        <w:autoSpaceDE w:val="0"/>
        <w:autoSpaceDN w:val="0"/>
        <w:adjustRightInd w:val="0"/>
        <w:spacing w:after="0" w:line="240" w:lineRule="auto"/>
        <w:jc w:val="both"/>
        <w:rPr>
          <w:rFonts w:ascii="Franklin Gothic Book" w:hAnsi="Franklin Gothic Book" w:cs="BellMT"/>
          <w:sz w:val="24"/>
          <w:szCs w:val="24"/>
        </w:rPr>
      </w:pPr>
      <w:r w:rsidRPr="00265F97">
        <w:rPr>
          <w:rFonts w:ascii="Franklin Gothic Book" w:hAnsi="Franklin Gothic Book" w:cs="BellMT"/>
          <w:sz w:val="24"/>
          <w:szCs w:val="24"/>
        </w:rPr>
        <w:t xml:space="preserve">Gli indirizzi contenuti nel presente </w:t>
      </w:r>
      <w:proofErr w:type="spellStart"/>
      <w:r w:rsidRPr="00265F97">
        <w:rPr>
          <w:rFonts w:ascii="Franklin Gothic Book" w:hAnsi="Franklin Gothic Book" w:cs="BellMT"/>
          <w:sz w:val="24"/>
          <w:szCs w:val="24"/>
        </w:rPr>
        <w:t>P.N.A.</w:t>
      </w:r>
      <w:proofErr w:type="spellEnd"/>
      <w:r w:rsidRPr="00265F97">
        <w:rPr>
          <w:rFonts w:ascii="Franklin Gothic Book" w:hAnsi="Franklin Gothic Book" w:cs="BellMT"/>
          <w:sz w:val="24"/>
          <w:szCs w:val="24"/>
        </w:rPr>
        <w:t xml:space="preserve"> riguardano anche il personale delle</w:t>
      </w:r>
      <w:r>
        <w:rPr>
          <w:rFonts w:ascii="Franklin Gothic Book" w:hAnsi="Franklin Gothic Book" w:cs="BellMT"/>
          <w:sz w:val="24"/>
          <w:szCs w:val="24"/>
        </w:rPr>
        <w:t xml:space="preserve"> </w:t>
      </w:r>
      <w:r w:rsidRPr="00265F97">
        <w:rPr>
          <w:rFonts w:ascii="Franklin Gothic Book" w:hAnsi="Franklin Gothic Book" w:cs="BellMT"/>
          <w:sz w:val="24"/>
          <w:szCs w:val="24"/>
        </w:rPr>
        <w:t>Forze armate, Forze di polizia ad ordinamento civile e militare, della carriera</w:t>
      </w:r>
      <w:r>
        <w:rPr>
          <w:rFonts w:ascii="Franklin Gothic Book" w:hAnsi="Franklin Gothic Book" w:cs="BellMT"/>
          <w:sz w:val="24"/>
          <w:szCs w:val="24"/>
        </w:rPr>
        <w:t xml:space="preserve"> </w:t>
      </w:r>
      <w:r w:rsidRPr="00265F97">
        <w:rPr>
          <w:rFonts w:ascii="Franklin Gothic Book" w:hAnsi="Franklin Gothic Book" w:cs="BellMT"/>
          <w:sz w:val="24"/>
          <w:szCs w:val="24"/>
        </w:rPr>
        <w:t>diplomatica e prefettizia, i professori e ricercatori universitari, disciplinati dai</w:t>
      </w:r>
      <w:r>
        <w:rPr>
          <w:rFonts w:ascii="Franklin Gothic Book" w:hAnsi="Franklin Gothic Book" w:cs="BellMT"/>
          <w:sz w:val="24"/>
          <w:szCs w:val="24"/>
        </w:rPr>
        <w:t xml:space="preserve"> </w:t>
      </w:r>
      <w:r w:rsidRPr="00265F97">
        <w:rPr>
          <w:rFonts w:ascii="Franklin Gothic Book" w:hAnsi="Franklin Gothic Book" w:cs="BellMT"/>
          <w:sz w:val="24"/>
          <w:szCs w:val="24"/>
        </w:rPr>
        <w:t>propri ordinamenti ai sensi dell’art. 3 del d.lgs. n. 165 del 2001, per i quali le</w:t>
      </w:r>
      <w:r>
        <w:rPr>
          <w:rFonts w:ascii="Franklin Gothic Book" w:hAnsi="Franklin Gothic Book" w:cs="BellMT"/>
          <w:sz w:val="24"/>
          <w:szCs w:val="24"/>
        </w:rPr>
        <w:t xml:space="preserve"> </w:t>
      </w:r>
      <w:r w:rsidRPr="00265F97">
        <w:rPr>
          <w:rFonts w:ascii="Franklin Gothic Book" w:hAnsi="Franklin Gothic Book" w:cs="BellMT"/>
          <w:sz w:val="24"/>
          <w:szCs w:val="24"/>
        </w:rPr>
        <w:t>amministrazioni competenti dovranno assicurare l’adozione di iniziative e misure</w:t>
      </w:r>
      <w:r>
        <w:rPr>
          <w:rFonts w:ascii="Franklin Gothic Book" w:hAnsi="Franklin Gothic Book" w:cs="BellMT"/>
          <w:sz w:val="24"/>
          <w:szCs w:val="24"/>
        </w:rPr>
        <w:t xml:space="preserve"> </w:t>
      </w:r>
      <w:r w:rsidRPr="00265F97">
        <w:rPr>
          <w:rFonts w:ascii="Franklin Gothic Book" w:hAnsi="Franklin Gothic Book" w:cs="BellMT"/>
          <w:sz w:val="24"/>
          <w:szCs w:val="24"/>
        </w:rPr>
        <w:t xml:space="preserve">di prevenzione analoghe a quelle previste per il personale c.d. </w:t>
      </w:r>
      <w:proofErr w:type="spellStart"/>
      <w:r w:rsidRPr="00265F97">
        <w:rPr>
          <w:rFonts w:ascii="Franklin Gothic Book" w:hAnsi="Franklin Gothic Book" w:cs="BellMT"/>
          <w:sz w:val="24"/>
          <w:szCs w:val="24"/>
        </w:rPr>
        <w:t>contrattualizzato</w:t>
      </w:r>
      <w:proofErr w:type="spellEnd"/>
      <w:r w:rsidRPr="00265F97">
        <w:rPr>
          <w:rFonts w:ascii="Franklin Gothic Book" w:hAnsi="Franklin Gothic Book" w:cs="BellMT"/>
          <w:sz w:val="24"/>
          <w:szCs w:val="24"/>
        </w:rPr>
        <w:t>,</w:t>
      </w:r>
      <w:r>
        <w:rPr>
          <w:rFonts w:ascii="Franklin Gothic Book" w:hAnsi="Franklin Gothic Book" w:cs="BellMT"/>
          <w:sz w:val="24"/>
          <w:szCs w:val="24"/>
        </w:rPr>
        <w:t xml:space="preserve"> </w:t>
      </w:r>
      <w:r w:rsidRPr="00265F97">
        <w:rPr>
          <w:rFonts w:ascii="Franklin Gothic Book" w:hAnsi="Franklin Gothic Book" w:cs="BellMT"/>
          <w:sz w:val="24"/>
          <w:szCs w:val="24"/>
        </w:rPr>
        <w:t>con gli adattamenti e tenendo conto delle specificità di ciascun ordinamento.</w:t>
      </w:r>
    </w:p>
    <w:p w:rsidR="00273083" w:rsidRPr="00273083" w:rsidRDefault="00265F97" w:rsidP="00273083">
      <w:pPr>
        <w:autoSpaceDE w:val="0"/>
        <w:autoSpaceDN w:val="0"/>
        <w:adjustRightInd w:val="0"/>
        <w:spacing w:after="0" w:line="240" w:lineRule="auto"/>
        <w:jc w:val="both"/>
        <w:rPr>
          <w:rFonts w:ascii="Franklin Gothic Book" w:hAnsi="Franklin Gothic Book" w:cs="BellMT"/>
          <w:sz w:val="24"/>
          <w:szCs w:val="24"/>
        </w:rPr>
      </w:pPr>
      <w:r w:rsidRPr="00265F97">
        <w:rPr>
          <w:rFonts w:ascii="Franklin Gothic Book" w:hAnsi="Franklin Gothic Book" w:cs="BellMT"/>
          <w:sz w:val="24"/>
          <w:szCs w:val="24"/>
        </w:rPr>
        <w:t xml:space="preserve">I contenuti del presente </w:t>
      </w:r>
      <w:proofErr w:type="spellStart"/>
      <w:r w:rsidRPr="00265F97">
        <w:rPr>
          <w:rFonts w:ascii="Franklin Gothic Book" w:hAnsi="Franklin Gothic Book" w:cs="BellMT"/>
          <w:sz w:val="24"/>
          <w:szCs w:val="24"/>
        </w:rPr>
        <w:t>P.N.A.</w:t>
      </w:r>
      <w:proofErr w:type="spellEnd"/>
      <w:r w:rsidRPr="00265F97">
        <w:rPr>
          <w:rFonts w:ascii="Franklin Gothic Book" w:hAnsi="Franklin Gothic Book" w:cs="BellMT"/>
          <w:sz w:val="24"/>
          <w:szCs w:val="24"/>
        </w:rPr>
        <w:t xml:space="preserve"> sono inoltre rivolti agli enti pubblici</w:t>
      </w:r>
      <w:r>
        <w:rPr>
          <w:rFonts w:ascii="Franklin Gothic Book" w:hAnsi="Franklin Gothic Book" w:cs="BellMT"/>
          <w:sz w:val="24"/>
          <w:szCs w:val="24"/>
        </w:rPr>
        <w:t xml:space="preserve"> </w:t>
      </w:r>
      <w:r w:rsidRPr="00265F97">
        <w:rPr>
          <w:rFonts w:ascii="Franklin Gothic Book" w:hAnsi="Franklin Gothic Book" w:cs="BellMT"/>
          <w:sz w:val="24"/>
          <w:szCs w:val="24"/>
        </w:rPr>
        <w:t>economici (ivi comprese l’Agenzia del demanio e le autorità portuali), agli enti di</w:t>
      </w:r>
      <w:r>
        <w:rPr>
          <w:rFonts w:ascii="Franklin Gothic Book" w:hAnsi="Franklin Gothic Book" w:cs="BellMT"/>
          <w:sz w:val="24"/>
          <w:szCs w:val="24"/>
        </w:rPr>
        <w:t xml:space="preserve"> </w:t>
      </w:r>
      <w:r w:rsidRPr="00265F97">
        <w:rPr>
          <w:rFonts w:ascii="Franklin Gothic Book" w:hAnsi="Franklin Gothic Book" w:cs="BellMT"/>
          <w:sz w:val="24"/>
          <w:szCs w:val="24"/>
        </w:rPr>
        <w:t>diritto privato in controllo pubblico, alle società partecipate e a quelle da esse</w:t>
      </w:r>
      <w:r>
        <w:rPr>
          <w:rFonts w:ascii="Franklin Gothic Book" w:hAnsi="Franklin Gothic Book" w:cs="BellMT"/>
          <w:sz w:val="24"/>
          <w:szCs w:val="24"/>
        </w:rPr>
        <w:t xml:space="preserve">  </w:t>
      </w:r>
      <w:r w:rsidRPr="00265F97">
        <w:rPr>
          <w:rFonts w:ascii="Franklin Gothic Book" w:hAnsi="Franklin Gothic Book" w:cs="BellMT"/>
          <w:sz w:val="24"/>
          <w:szCs w:val="24"/>
        </w:rPr>
        <w:t>controllate ai sensi dell’art. 2359 c.c. per le parti in cui tali soggetti sono</w:t>
      </w:r>
      <w:r>
        <w:rPr>
          <w:rFonts w:ascii="Franklin Gothic Book" w:hAnsi="Franklin Gothic Book" w:cs="BellMT"/>
          <w:sz w:val="24"/>
          <w:szCs w:val="24"/>
        </w:rPr>
        <w:t xml:space="preserve"> </w:t>
      </w:r>
      <w:r w:rsidRPr="00265F97">
        <w:rPr>
          <w:rFonts w:ascii="Franklin Gothic Book" w:hAnsi="Franklin Gothic Book" w:cs="BellMT"/>
          <w:sz w:val="24"/>
          <w:szCs w:val="24"/>
        </w:rPr>
        <w:t>espressamente indicati come destinatari. Per enti di diritto privato in controllo</w:t>
      </w:r>
      <w:r>
        <w:rPr>
          <w:rFonts w:ascii="Franklin Gothic Book" w:hAnsi="Franklin Gothic Book" w:cs="BellMT"/>
          <w:sz w:val="24"/>
          <w:szCs w:val="24"/>
        </w:rPr>
        <w:t xml:space="preserve"> </w:t>
      </w:r>
      <w:r w:rsidRPr="00265F97">
        <w:rPr>
          <w:rFonts w:ascii="Franklin Gothic Book" w:hAnsi="Franklin Gothic Book" w:cs="BellMT"/>
          <w:sz w:val="24"/>
          <w:szCs w:val="24"/>
        </w:rPr>
        <w:t>pubblico si intendono le società e gli altri enti di diritto privato che esercitano</w:t>
      </w:r>
      <w:r>
        <w:rPr>
          <w:rFonts w:ascii="Franklin Gothic Book" w:hAnsi="Franklin Gothic Book" w:cs="BellMT"/>
          <w:sz w:val="24"/>
          <w:szCs w:val="24"/>
        </w:rPr>
        <w:t xml:space="preserve"> </w:t>
      </w:r>
      <w:r w:rsidRPr="00265F97">
        <w:rPr>
          <w:rFonts w:ascii="Franklin Gothic Book" w:hAnsi="Franklin Gothic Book" w:cs="BellMT"/>
          <w:sz w:val="24"/>
          <w:szCs w:val="24"/>
        </w:rPr>
        <w:t>funzioni amministrative, attività di produzione di beni e servizi a favore delle</w:t>
      </w:r>
      <w:r>
        <w:rPr>
          <w:rFonts w:ascii="Franklin Gothic Book" w:hAnsi="Franklin Gothic Book" w:cs="BellMT"/>
          <w:sz w:val="24"/>
          <w:szCs w:val="24"/>
        </w:rPr>
        <w:t xml:space="preserve"> </w:t>
      </w:r>
      <w:r w:rsidRPr="00265F97">
        <w:rPr>
          <w:rFonts w:ascii="Franklin Gothic Book" w:hAnsi="Franklin Gothic Book" w:cs="BellMT"/>
          <w:sz w:val="24"/>
          <w:szCs w:val="24"/>
        </w:rPr>
        <w:t>pubbliche amministrazioni, sottoposti a controllo ai sensi dell’art. 2359 c.c. da</w:t>
      </w:r>
      <w:r>
        <w:rPr>
          <w:rFonts w:ascii="Franklin Gothic Book" w:hAnsi="Franklin Gothic Book" w:cs="BellMT"/>
          <w:sz w:val="24"/>
          <w:szCs w:val="24"/>
        </w:rPr>
        <w:t xml:space="preserve"> </w:t>
      </w:r>
      <w:r w:rsidRPr="00265F97">
        <w:rPr>
          <w:rFonts w:ascii="Franklin Gothic Book" w:hAnsi="Franklin Gothic Book" w:cs="BellMT"/>
          <w:sz w:val="24"/>
          <w:szCs w:val="24"/>
        </w:rPr>
        <w:t>parte di amministrazioni pubbliche, oppure gli enti nei quali siano riconosciuti</w:t>
      </w:r>
      <w:r>
        <w:rPr>
          <w:rFonts w:ascii="Franklin Gothic Book" w:hAnsi="Franklin Gothic Book" w:cs="BellMT"/>
          <w:sz w:val="24"/>
          <w:szCs w:val="24"/>
        </w:rPr>
        <w:t xml:space="preserve"> </w:t>
      </w:r>
      <w:r w:rsidRPr="00265F97">
        <w:rPr>
          <w:rFonts w:ascii="Franklin Gothic Book" w:hAnsi="Franklin Gothic Book" w:cs="BellMT"/>
          <w:sz w:val="24"/>
          <w:szCs w:val="24"/>
        </w:rPr>
        <w:t>alle pubbliche amministrazioni, anche in assenza di partecipazione azionaria,</w:t>
      </w:r>
      <w:r>
        <w:rPr>
          <w:rFonts w:ascii="Franklin Gothic Book" w:hAnsi="Franklin Gothic Book" w:cs="BellMT"/>
          <w:sz w:val="24"/>
          <w:szCs w:val="24"/>
        </w:rPr>
        <w:t xml:space="preserve"> </w:t>
      </w:r>
      <w:r w:rsidRPr="00265F97">
        <w:rPr>
          <w:rFonts w:ascii="Franklin Gothic Book" w:hAnsi="Franklin Gothic Book" w:cs="BellMT"/>
          <w:sz w:val="24"/>
          <w:szCs w:val="24"/>
        </w:rPr>
        <w:t>poteri di nomina dei vertici o dei componenti degli organi.</w:t>
      </w:r>
      <w:r>
        <w:rPr>
          <w:rFonts w:ascii="Franklin Gothic Book" w:hAnsi="Franklin Gothic Book" w:cs="BellMT"/>
          <w:sz w:val="24"/>
          <w:szCs w:val="24"/>
        </w:rPr>
        <w:t xml:space="preserve"> </w:t>
      </w:r>
      <w:r w:rsidRPr="00265F97">
        <w:rPr>
          <w:rFonts w:ascii="Franklin Gothic Book" w:hAnsi="Franklin Gothic Book" w:cs="BellMT"/>
          <w:sz w:val="24"/>
          <w:szCs w:val="24"/>
        </w:rPr>
        <w:t>Si raccomanda alle autorità amministrative indipendenti, alle amministrazioni</w:t>
      </w:r>
      <w:r>
        <w:rPr>
          <w:rFonts w:ascii="Franklin Gothic Book" w:hAnsi="Franklin Gothic Book" w:cs="BellMT"/>
          <w:sz w:val="24"/>
          <w:szCs w:val="24"/>
        </w:rPr>
        <w:t xml:space="preserve"> </w:t>
      </w:r>
      <w:r w:rsidRPr="00265F97">
        <w:rPr>
          <w:rFonts w:ascii="Franklin Gothic Book" w:hAnsi="Franklin Gothic Book" w:cs="BellMT"/>
          <w:sz w:val="24"/>
          <w:szCs w:val="24"/>
        </w:rPr>
        <w:t>della Camera e del Senato, della Corte costituzionale, della Presidenza della</w:t>
      </w:r>
      <w:r>
        <w:rPr>
          <w:rFonts w:ascii="Franklin Gothic Book" w:hAnsi="Franklin Gothic Book" w:cs="BellMT"/>
          <w:sz w:val="24"/>
          <w:szCs w:val="24"/>
        </w:rPr>
        <w:t xml:space="preserve"> </w:t>
      </w:r>
      <w:r w:rsidRPr="00265F97">
        <w:rPr>
          <w:rFonts w:ascii="Franklin Gothic Book" w:hAnsi="Franklin Gothic Book" w:cs="BellMT"/>
          <w:sz w:val="24"/>
          <w:szCs w:val="24"/>
        </w:rPr>
        <w:t>Repubblica, nonché agli organi di autogoverno della Magistratura e</w:t>
      </w:r>
      <w:r>
        <w:rPr>
          <w:rFonts w:ascii="Franklin Gothic Book" w:hAnsi="Franklin Gothic Book" w:cs="BellMT"/>
          <w:sz w:val="24"/>
          <w:szCs w:val="24"/>
        </w:rPr>
        <w:t xml:space="preserve"> </w:t>
      </w:r>
      <w:r w:rsidRPr="00265F97">
        <w:rPr>
          <w:rFonts w:ascii="Franklin Gothic Book" w:hAnsi="Franklin Gothic Book" w:cs="BellMT"/>
          <w:sz w:val="24"/>
          <w:szCs w:val="24"/>
        </w:rPr>
        <w:t>dell’Avvocatura dello Stato di valutare l’adozione di iniziative, anche in analogia</w:t>
      </w:r>
      <w:r>
        <w:rPr>
          <w:rFonts w:ascii="Franklin Gothic Book" w:hAnsi="Franklin Gothic Book" w:cs="BellMT"/>
          <w:sz w:val="24"/>
          <w:szCs w:val="24"/>
        </w:rPr>
        <w:t xml:space="preserve"> </w:t>
      </w:r>
      <w:r w:rsidR="00273083">
        <w:rPr>
          <w:rFonts w:ascii="Franklin Gothic Book" w:hAnsi="Franklin Gothic Book" w:cs="BellMT"/>
          <w:sz w:val="24"/>
          <w:szCs w:val="24"/>
        </w:rPr>
        <w:t xml:space="preserve"> </w:t>
      </w:r>
      <w:r w:rsidR="00273083" w:rsidRPr="00273083">
        <w:rPr>
          <w:rFonts w:ascii="Franklin Gothic Book" w:hAnsi="Franklin Gothic Book" w:cs="BellMT"/>
          <w:sz w:val="24"/>
          <w:szCs w:val="24"/>
        </w:rPr>
        <w:t>a quanto stabilito dalla l. n. 190 e dai decreti attuativi della legge, al fine di</w:t>
      </w:r>
    </w:p>
    <w:p w:rsidR="00273083" w:rsidRDefault="00273083" w:rsidP="00273083">
      <w:pPr>
        <w:autoSpaceDE w:val="0"/>
        <w:autoSpaceDN w:val="0"/>
        <w:adjustRightInd w:val="0"/>
        <w:spacing w:after="0" w:line="240" w:lineRule="auto"/>
        <w:jc w:val="both"/>
        <w:rPr>
          <w:rFonts w:ascii="Franklin Gothic Book" w:hAnsi="Franklin Gothic Book" w:cs="BellMT"/>
          <w:sz w:val="24"/>
          <w:szCs w:val="24"/>
        </w:rPr>
      </w:pPr>
      <w:r w:rsidRPr="00273083">
        <w:rPr>
          <w:rFonts w:ascii="Franklin Gothic Book" w:hAnsi="Franklin Gothic Book" w:cs="BellMT"/>
          <w:sz w:val="24"/>
          <w:szCs w:val="24"/>
        </w:rPr>
        <w:t>attuare un’adeguata politica di prevenzione del rischio di corruzione.</w:t>
      </w:r>
    </w:p>
    <w:p w:rsidR="00273083" w:rsidRPr="00273083" w:rsidRDefault="00273083" w:rsidP="00273083">
      <w:pPr>
        <w:autoSpaceDE w:val="0"/>
        <w:autoSpaceDN w:val="0"/>
        <w:adjustRightInd w:val="0"/>
        <w:spacing w:after="0" w:line="240" w:lineRule="auto"/>
        <w:jc w:val="both"/>
        <w:rPr>
          <w:rFonts w:ascii="Franklin Gothic Book" w:hAnsi="Franklin Gothic Book" w:cs="BellMT"/>
          <w:sz w:val="24"/>
          <w:szCs w:val="24"/>
        </w:rPr>
      </w:pPr>
    </w:p>
    <w:p w:rsidR="00273083" w:rsidRDefault="00273083" w:rsidP="00273083">
      <w:pPr>
        <w:autoSpaceDE w:val="0"/>
        <w:autoSpaceDN w:val="0"/>
        <w:adjustRightInd w:val="0"/>
        <w:spacing w:after="0" w:line="240" w:lineRule="auto"/>
        <w:jc w:val="both"/>
        <w:rPr>
          <w:rFonts w:ascii="Franklin Gothic Book" w:hAnsi="Franklin Gothic Book" w:cs="BellMT"/>
          <w:b/>
          <w:sz w:val="24"/>
          <w:szCs w:val="24"/>
        </w:rPr>
      </w:pPr>
      <w:r w:rsidRPr="00273083">
        <w:rPr>
          <w:rFonts w:ascii="Franklin Gothic Book" w:hAnsi="Franklin Gothic Book" w:cs="BellMT"/>
          <w:b/>
          <w:sz w:val="24"/>
          <w:szCs w:val="24"/>
        </w:rPr>
        <w:t>2 La strategia di prevenzione a livello nazionale per il periodo 2013-2016.</w:t>
      </w:r>
    </w:p>
    <w:p w:rsidR="00273083" w:rsidRDefault="00273083" w:rsidP="00273083">
      <w:pPr>
        <w:autoSpaceDE w:val="0"/>
        <w:autoSpaceDN w:val="0"/>
        <w:adjustRightInd w:val="0"/>
        <w:spacing w:after="0" w:line="240" w:lineRule="auto"/>
        <w:jc w:val="both"/>
        <w:rPr>
          <w:rFonts w:ascii="Franklin Gothic Book" w:hAnsi="Franklin Gothic Book" w:cs="BellMT"/>
          <w:i/>
          <w:sz w:val="24"/>
          <w:szCs w:val="24"/>
        </w:rPr>
      </w:pPr>
      <w:r w:rsidRPr="00273083">
        <w:rPr>
          <w:rFonts w:ascii="Franklin Gothic Book" w:hAnsi="Franklin Gothic Book" w:cs="BellMT"/>
          <w:i/>
          <w:sz w:val="24"/>
          <w:szCs w:val="24"/>
        </w:rPr>
        <w:t>2.1 Definizione di corruzione</w:t>
      </w:r>
    </w:p>
    <w:p w:rsidR="00273083" w:rsidRPr="00273083" w:rsidRDefault="00273083" w:rsidP="00273083">
      <w:pPr>
        <w:autoSpaceDE w:val="0"/>
        <w:autoSpaceDN w:val="0"/>
        <w:adjustRightInd w:val="0"/>
        <w:spacing w:after="0" w:line="240" w:lineRule="auto"/>
        <w:jc w:val="both"/>
        <w:rPr>
          <w:rFonts w:ascii="Franklin Gothic Book" w:hAnsi="Franklin Gothic Book" w:cs="BellMT"/>
          <w:b/>
          <w:sz w:val="24"/>
          <w:szCs w:val="24"/>
        </w:rPr>
      </w:pPr>
      <w:r w:rsidRPr="00273083">
        <w:rPr>
          <w:rFonts w:ascii="Franklin Gothic Book" w:hAnsi="Franklin Gothic Book" w:cs="BellMT"/>
          <w:sz w:val="24"/>
          <w:szCs w:val="24"/>
        </w:rPr>
        <w:t xml:space="preserve">Poiché il </w:t>
      </w:r>
      <w:proofErr w:type="spellStart"/>
      <w:r w:rsidRPr="00273083">
        <w:rPr>
          <w:rFonts w:ascii="Franklin Gothic Book" w:hAnsi="Franklin Gothic Book" w:cs="BellMT"/>
          <w:sz w:val="24"/>
          <w:szCs w:val="24"/>
        </w:rPr>
        <w:t>P.N.A.</w:t>
      </w:r>
      <w:proofErr w:type="spellEnd"/>
      <w:r w:rsidRPr="00273083">
        <w:rPr>
          <w:rFonts w:ascii="Franklin Gothic Book" w:hAnsi="Franklin Gothic Book" w:cs="BellMT"/>
          <w:sz w:val="24"/>
          <w:szCs w:val="24"/>
        </w:rPr>
        <w:t xml:space="preserve"> è uno strumento finalizzato alla prevenzione, il concetto di</w:t>
      </w:r>
      <w:r>
        <w:rPr>
          <w:rFonts w:ascii="Franklin Gothic Book" w:hAnsi="Franklin Gothic Book" w:cs="BellMT"/>
          <w:sz w:val="24"/>
          <w:szCs w:val="24"/>
        </w:rPr>
        <w:t xml:space="preserve"> </w:t>
      </w:r>
      <w:r w:rsidRPr="00273083">
        <w:rPr>
          <w:rFonts w:ascii="Franklin Gothic Book" w:hAnsi="Franklin Gothic Book" w:cs="BellMT"/>
          <w:sz w:val="24"/>
          <w:szCs w:val="24"/>
        </w:rPr>
        <w:t>corruzione che viene preso a riferimento nel presente documento ha un’accezione</w:t>
      </w:r>
      <w:r>
        <w:rPr>
          <w:rFonts w:ascii="Franklin Gothic Book" w:hAnsi="Franklin Gothic Book" w:cs="BellMT"/>
          <w:sz w:val="24"/>
          <w:szCs w:val="24"/>
        </w:rPr>
        <w:t xml:space="preserve"> </w:t>
      </w:r>
      <w:r w:rsidRPr="00273083">
        <w:rPr>
          <w:rFonts w:ascii="Franklin Gothic Book" w:hAnsi="Franklin Gothic Book" w:cs="BellMT"/>
          <w:sz w:val="24"/>
          <w:szCs w:val="24"/>
        </w:rPr>
        <w:t>ampia. Esso è comprensivo delle varie situazioni in cui, nel corso dell’attività</w:t>
      </w:r>
      <w:r>
        <w:rPr>
          <w:rFonts w:ascii="Franklin Gothic Book" w:hAnsi="Franklin Gothic Book" w:cs="BellMT"/>
          <w:sz w:val="24"/>
          <w:szCs w:val="24"/>
        </w:rPr>
        <w:t xml:space="preserve"> </w:t>
      </w:r>
      <w:r w:rsidRPr="00273083">
        <w:rPr>
          <w:rFonts w:ascii="Franklin Gothic Book" w:hAnsi="Franklin Gothic Book" w:cs="BellMT"/>
          <w:sz w:val="24"/>
          <w:szCs w:val="24"/>
        </w:rPr>
        <w:t xml:space="preserve">amministrativa, si riscontri </w:t>
      </w:r>
      <w:r w:rsidRPr="00273083">
        <w:rPr>
          <w:rFonts w:ascii="Franklin Gothic Book" w:hAnsi="Franklin Gothic Book" w:cs="BellMT"/>
          <w:b/>
          <w:sz w:val="24"/>
          <w:szCs w:val="24"/>
        </w:rPr>
        <w:t>l’abuso da parte di un soggetto del potere a lui affidato al fine di ottenere vantaggi privati.</w:t>
      </w:r>
    </w:p>
    <w:p w:rsidR="00273083" w:rsidRDefault="00273083" w:rsidP="00273083">
      <w:pPr>
        <w:autoSpaceDE w:val="0"/>
        <w:autoSpaceDN w:val="0"/>
        <w:adjustRightInd w:val="0"/>
        <w:spacing w:after="0" w:line="240" w:lineRule="auto"/>
        <w:jc w:val="both"/>
        <w:rPr>
          <w:rFonts w:ascii="BellMT" w:hAnsi="BellMT" w:cs="BellMT"/>
          <w:sz w:val="28"/>
          <w:szCs w:val="28"/>
        </w:rPr>
      </w:pPr>
      <w:r w:rsidRPr="00B5013E">
        <w:rPr>
          <w:rFonts w:ascii="Franklin Gothic Book" w:hAnsi="Franklin Gothic Book" w:cs="BellMT"/>
          <w:sz w:val="24"/>
          <w:szCs w:val="24"/>
        </w:rPr>
        <w:t xml:space="preserve">Le situazioni rilevanti sono più ampie della fattispecie penalistica, che è disciplinata negli artt. 318, 319 e 319 </w:t>
      </w:r>
      <w:proofErr w:type="spellStart"/>
      <w:r w:rsidRPr="00B5013E">
        <w:rPr>
          <w:rFonts w:ascii="Franklin Gothic Book" w:hAnsi="Franklin Gothic Book" w:cs="BellMT"/>
          <w:sz w:val="24"/>
          <w:szCs w:val="24"/>
        </w:rPr>
        <w:t>ter</w:t>
      </w:r>
      <w:proofErr w:type="spellEnd"/>
      <w:r w:rsidRPr="00B5013E">
        <w:rPr>
          <w:rFonts w:ascii="Franklin Gothic Book" w:hAnsi="Franklin Gothic Book" w:cs="BellMT"/>
          <w:sz w:val="24"/>
          <w:szCs w:val="24"/>
        </w:rPr>
        <w:t>, c.p., e sono tali da comprendere non solo l’intera gamma dei delitti contro la pubblica amministrazione disciplinati nel Titolo II, Capo I, del codice penale, ma anche le situazioni in cui – a prescindere dalla rilevanza penale - venga in evidenza un malfunzionamento</w:t>
      </w:r>
      <w:r w:rsidR="00B5013E" w:rsidRPr="00B5013E">
        <w:rPr>
          <w:rFonts w:ascii="Franklin Gothic Book" w:hAnsi="Franklin Gothic Book" w:cs="BellMT"/>
          <w:sz w:val="24"/>
          <w:szCs w:val="24"/>
        </w:rPr>
        <w:t xml:space="preserve"> </w:t>
      </w:r>
      <w:r w:rsidRPr="00B5013E">
        <w:rPr>
          <w:rFonts w:ascii="Franklin Gothic Book" w:hAnsi="Franklin Gothic Book" w:cs="BellMT"/>
          <w:sz w:val="24"/>
          <w:szCs w:val="24"/>
        </w:rPr>
        <w:t>dell’amministrazione a causa dell’uso a fini privati delle funzioni attribuite</w:t>
      </w:r>
      <w:r w:rsidR="00B5013E" w:rsidRPr="00B5013E">
        <w:rPr>
          <w:rFonts w:ascii="Franklin Gothic Book" w:hAnsi="Franklin Gothic Book" w:cs="BellMT"/>
          <w:sz w:val="24"/>
          <w:szCs w:val="24"/>
        </w:rPr>
        <w:t xml:space="preserve"> </w:t>
      </w:r>
      <w:r w:rsidRPr="00B5013E">
        <w:rPr>
          <w:rFonts w:ascii="Franklin Gothic Book" w:hAnsi="Franklin Gothic Book" w:cs="BellMT"/>
          <w:sz w:val="24"/>
          <w:szCs w:val="24"/>
        </w:rPr>
        <w:t xml:space="preserve">ovvero l’inquinamento dell’azione amministrativa </w:t>
      </w:r>
      <w:proofErr w:type="spellStart"/>
      <w:r w:rsidRPr="00B5013E">
        <w:rPr>
          <w:rFonts w:ascii="Franklin Gothic Book" w:hAnsi="Franklin Gothic Book" w:cs="BellMTItalic"/>
          <w:i/>
          <w:iCs/>
          <w:sz w:val="24"/>
          <w:szCs w:val="24"/>
        </w:rPr>
        <w:t>ab</w:t>
      </w:r>
      <w:proofErr w:type="spellEnd"/>
      <w:r w:rsidRPr="00B5013E">
        <w:rPr>
          <w:rFonts w:ascii="Franklin Gothic Book" w:hAnsi="Franklin Gothic Book" w:cs="BellMTItalic"/>
          <w:i/>
          <w:iCs/>
          <w:sz w:val="24"/>
          <w:szCs w:val="24"/>
        </w:rPr>
        <w:t xml:space="preserve"> </w:t>
      </w:r>
      <w:proofErr w:type="spellStart"/>
      <w:r w:rsidRPr="00B5013E">
        <w:rPr>
          <w:rFonts w:ascii="Franklin Gothic Book" w:hAnsi="Franklin Gothic Book" w:cs="BellMTItalic"/>
          <w:i/>
          <w:iCs/>
          <w:sz w:val="24"/>
          <w:szCs w:val="24"/>
        </w:rPr>
        <w:t>externo</w:t>
      </w:r>
      <w:proofErr w:type="spellEnd"/>
      <w:r w:rsidRPr="00B5013E">
        <w:rPr>
          <w:rFonts w:ascii="Franklin Gothic Book" w:hAnsi="Franklin Gothic Book" w:cs="BellMT"/>
          <w:sz w:val="24"/>
          <w:szCs w:val="24"/>
        </w:rPr>
        <w:t>, sia che tale azione</w:t>
      </w:r>
      <w:r w:rsidR="00B5013E" w:rsidRPr="00B5013E">
        <w:rPr>
          <w:rFonts w:ascii="Franklin Gothic Book" w:hAnsi="Franklin Gothic Book" w:cs="BellMT"/>
          <w:sz w:val="24"/>
          <w:szCs w:val="24"/>
        </w:rPr>
        <w:t xml:space="preserve"> </w:t>
      </w:r>
      <w:r w:rsidRPr="00B5013E">
        <w:rPr>
          <w:rFonts w:ascii="Franklin Gothic Book" w:hAnsi="Franklin Gothic Book" w:cs="BellMT"/>
          <w:sz w:val="24"/>
          <w:szCs w:val="24"/>
        </w:rPr>
        <w:t>abbia successo sia nel caso in cui rimanga a livello di tentativo</w:t>
      </w:r>
      <w:r>
        <w:rPr>
          <w:rFonts w:ascii="BellMT" w:hAnsi="BellMT" w:cs="BellMT"/>
          <w:sz w:val="28"/>
          <w:szCs w:val="28"/>
        </w:rPr>
        <w:t>.</w:t>
      </w:r>
    </w:p>
    <w:p w:rsidR="00B5013E" w:rsidRPr="00B5013E" w:rsidRDefault="00B5013E" w:rsidP="00B5013E">
      <w:pPr>
        <w:autoSpaceDE w:val="0"/>
        <w:autoSpaceDN w:val="0"/>
        <w:adjustRightInd w:val="0"/>
        <w:spacing w:after="0" w:line="240" w:lineRule="auto"/>
        <w:rPr>
          <w:rFonts w:ascii="Franklin Gothic Book" w:hAnsi="Franklin Gothic Book" w:cs="BellMTBold"/>
          <w:bCs/>
          <w:i/>
          <w:sz w:val="24"/>
          <w:szCs w:val="24"/>
        </w:rPr>
      </w:pPr>
      <w:r w:rsidRPr="00B5013E">
        <w:rPr>
          <w:rFonts w:ascii="Franklin Gothic Book" w:hAnsi="Franklin Gothic Book" w:cs="BellMTBold"/>
          <w:bCs/>
          <w:i/>
          <w:sz w:val="24"/>
          <w:szCs w:val="24"/>
        </w:rPr>
        <w:t>2.2 Contesto di riferimento</w:t>
      </w:r>
    </w:p>
    <w:p w:rsidR="00B5013E" w:rsidRPr="00B5013E" w:rsidRDefault="00B5013E" w:rsidP="00B5013E">
      <w:pPr>
        <w:autoSpaceDE w:val="0"/>
        <w:autoSpaceDN w:val="0"/>
        <w:adjustRightInd w:val="0"/>
        <w:spacing w:after="0" w:line="240" w:lineRule="auto"/>
        <w:rPr>
          <w:rFonts w:ascii="Franklin Gothic Book" w:hAnsi="Franklin Gothic Book" w:cs="BellMT"/>
          <w:sz w:val="24"/>
          <w:szCs w:val="24"/>
        </w:rPr>
      </w:pPr>
      <w:r w:rsidRPr="00B5013E">
        <w:rPr>
          <w:rFonts w:ascii="Franklin Gothic Book" w:hAnsi="Franklin Gothic Book" w:cs="BellMT"/>
          <w:sz w:val="24"/>
          <w:szCs w:val="24"/>
        </w:rPr>
        <w:t>La Corte di conti, nel discorso di apertura dell’anno giudiziario in corso, ha posto in evidenza come la corruzione sia divenuta da “</w:t>
      </w:r>
      <w:r w:rsidRPr="00B5013E">
        <w:rPr>
          <w:rFonts w:ascii="Franklin Gothic Book" w:hAnsi="Franklin Gothic Book" w:cs="BellMTItalic"/>
          <w:i/>
          <w:iCs/>
          <w:sz w:val="24"/>
          <w:szCs w:val="24"/>
        </w:rPr>
        <w:t xml:space="preserve">fenomeno burocratico/pulviscolare, fenomeno </w:t>
      </w:r>
      <w:proofErr w:type="spellStart"/>
      <w:r w:rsidRPr="00B5013E">
        <w:rPr>
          <w:rFonts w:ascii="Franklin Gothic Book" w:hAnsi="Franklin Gothic Book" w:cs="BellMTItalic"/>
          <w:i/>
          <w:iCs/>
          <w:sz w:val="24"/>
          <w:szCs w:val="24"/>
        </w:rPr>
        <w:t>politico–amministrativo-sistemico</w:t>
      </w:r>
      <w:proofErr w:type="spellEnd"/>
      <w:r w:rsidRPr="00B5013E">
        <w:rPr>
          <w:rFonts w:ascii="Franklin Gothic Book" w:hAnsi="Franklin Gothic Book" w:cs="BellMT"/>
          <w:sz w:val="24"/>
          <w:szCs w:val="24"/>
        </w:rPr>
        <w:t>.”</w:t>
      </w:r>
    </w:p>
    <w:p w:rsidR="00B5013E" w:rsidRPr="00B5013E" w:rsidRDefault="00B5013E" w:rsidP="00B5013E">
      <w:pPr>
        <w:autoSpaceDE w:val="0"/>
        <w:autoSpaceDN w:val="0"/>
        <w:adjustRightInd w:val="0"/>
        <w:spacing w:after="0" w:line="240" w:lineRule="auto"/>
        <w:rPr>
          <w:rFonts w:ascii="Franklin Gothic Book" w:hAnsi="Franklin Gothic Book" w:cs="BellMTItalic"/>
          <w:i/>
          <w:iCs/>
          <w:sz w:val="24"/>
          <w:szCs w:val="24"/>
        </w:rPr>
      </w:pPr>
      <w:r w:rsidRPr="00B5013E">
        <w:rPr>
          <w:rFonts w:ascii="Franklin Gothic Book" w:hAnsi="Franklin Gothic Book" w:cs="BellMT"/>
          <w:sz w:val="24"/>
          <w:szCs w:val="24"/>
        </w:rPr>
        <w:t xml:space="preserve"> “</w:t>
      </w:r>
      <w:r w:rsidRPr="00B5013E">
        <w:rPr>
          <w:rFonts w:ascii="Franklin Gothic Book" w:hAnsi="Franklin Gothic Book" w:cs="BellMTItalic"/>
          <w:i/>
          <w:iCs/>
          <w:sz w:val="24"/>
          <w:szCs w:val="24"/>
        </w:rPr>
        <w:t>La corruzione</w:t>
      </w:r>
      <w:r>
        <w:rPr>
          <w:rFonts w:ascii="Franklin Gothic Book" w:hAnsi="Franklin Gothic Book" w:cs="BellMTItalic"/>
          <w:i/>
          <w:iCs/>
          <w:sz w:val="24"/>
          <w:szCs w:val="24"/>
        </w:rPr>
        <w:t xml:space="preserve"> </w:t>
      </w:r>
      <w:r w:rsidRPr="00B5013E">
        <w:rPr>
          <w:rFonts w:ascii="Franklin Gothic Book" w:hAnsi="Franklin Gothic Book" w:cs="BellMTItalic"/>
          <w:i/>
          <w:iCs/>
          <w:sz w:val="24"/>
          <w:szCs w:val="24"/>
        </w:rPr>
        <w:t>sistemica, oltre al prestigio, all'imparzialità e al buon andamento della pubblica</w:t>
      </w:r>
    </w:p>
    <w:p w:rsidR="00B5013E" w:rsidRDefault="00B5013E" w:rsidP="00B5013E">
      <w:pPr>
        <w:autoSpaceDE w:val="0"/>
        <w:autoSpaceDN w:val="0"/>
        <w:adjustRightInd w:val="0"/>
        <w:spacing w:after="0" w:line="240" w:lineRule="auto"/>
        <w:jc w:val="both"/>
        <w:rPr>
          <w:rFonts w:ascii="Franklin Gothic Book" w:hAnsi="Franklin Gothic Book" w:cs="BellMTItalic"/>
          <w:i/>
          <w:iCs/>
          <w:sz w:val="24"/>
          <w:szCs w:val="24"/>
        </w:rPr>
      </w:pPr>
      <w:r w:rsidRPr="00B5013E">
        <w:rPr>
          <w:rFonts w:ascii="Franklin Gothic Book" w:hAnsi="Franklin Gothic Book" w:cs="BellMTItalic"/>
          <w:i/>
          <w:iCs/>
          <w:sz w:val="24"/>
          <w:szCs w:val="24"/>
        </w:rPr>
        <w:t>amministrazione, pregiudica, da un lato, la legittimazione stessa delle pubbliche</w:t>
      </w:r>
      <w:r>
        <w:rPr>
          <w:rFonts w:ascii="Franklin Gothic Book" w:hAnsi="Franklin Gothic Book" w:cs="BellMTItalic"/>
          <w:i/>
          <w:iCs/>
          <w:sz w:val="24"/>
          <w:szCs w:val="24"/>
        </w:rPr>
        <w:t xml:space="preserve"> </w:t>
      </w:r>
      <w:r w:rsidRPr="00B5013E">
        <w:rPr>
          <w:rFonts w:ascii="Franklin Gothic Book" w:hAnsi="Franklin Gothic Book" w:cs="BellMTItalic"/>
          <w:i/>
          <w:iCs/>
          <w:sz w:val="24"/>
          <w:szCs w:val="24"/>
        </w:rPr>
        <w:t>amministrazioni, e, dall’altro (…) l’economia della Nazione.”.</w:t>
      </w:r>
      <w:r>
        <w:rPr>
          <w:rFonts w:ascii="BellMT" w:hAnsi="BellMT" w:cs="BellMT"/>
          <w:sz w:val="28"/>
          <w:szCs w:val="28"/>
        </w:rPr>
        <w:t xml:space="preserve"> </w:t>
      </w:r>
      <w:r w:rsidRPr="00B5013E">
        <w:rPr>
          <w:rFonts w:ascii="Franklin Gothic Book" w:hAnsi="Franklin Gothic Book" w:cs="BellMT"/>
          <w:sz w:val="24"/>
          <w:szCs w:val="24"/>
        </w:rPr>
        <w:t>Di fronte alla corruzione sistemica, la Corte ha evidenziato che</w:t>
      </w:r>
      <w:r>
        <w:rPr>
          <w:rFonts w:ascii="BellMT" w:hAnsi="BellMT" w:cs="BellMT"/>
          <w:sz w:val="28"/>
          <w:szCs w:val="28"/>
        </w:rPr>
        <w:t xml:space="preserve"> </w:t>
      </w:r>
      <w:r w:rsidRPr="00B5013E">
        <w:rPr>
          <w:rFonts w:ascii="Franklin Gothic Book" w:hAnsi="Franklin Gothic Book" w:cs="BellMTItalic"/>
          <w:i/>
          <w:iCs/>
          <w:sz w:val="24"/>
          <w:szCs w:val="24"/>
        </w:rPr>
        <w:t>“La risposta (…) non può essere</w:t>
      </w:r>
      <w:r>
        <w:rPr>
          <w:rFonts w:ascii="Franklin Gothic Book" w:hAnsi="Franklin Gothic Book" w:cs="BellMTItalic"/>
          <w:i/>
          <w:iCs/>
          <w:sz w:val="24"/>
          <w:szCs w:val="24"/>
        </w:rPr>
        <w:t xml:space="preserve"> </w:t>
      </w:r>
      <w:r w:rsidRPr="00B5013E">
        <w:rPr>
          <w:rFonts w:ascii="Franklin Gothic Book" w:hAnsi="Franklin Gothic Book" w:cs="BellMTItalic"/>
          <w:i/>
          <w:iCs/>
          <w:sz w:val="24"/>
          <w:szCs w:val="24"/>
        </w:rPr>
        <w:t>di soli puntuali, limitati, interventi - circoscritti, per di più, su singole norme del codice</w:t>
      </w:r>
      <w:r>
        <w:rPr>
          <w:rFonts w:ascii="Franklin Gothic Book" w:hAnsi="Franklin Gothic Book" w:cs="BellMTItalic"/>
          <w:i/>
          <w:iCs/>
          <w:sz w:val="24"/>
          <w:szCs w:val="24"/>
        </w:rPr>
        <w:t xml:space="preserve"> </w:t>
      </w:r>
      <w:r w:rsidRPr="00B5013E">
        <w:rPr>
          <w:rFonts w:ascii="Franklin Gothic Book" w:hAnsi="Franklin Gothic Book" w:cs="BellMTItalic"/>
          <w:i/>
          <w:iCs/>
          <w:sz w:val="24"/>
          <w:szCs w:val="24"/>
        </w:rPr>
        <w:t>penale - ma la risposta deve essere articolata ed anch’essa sistemica.”. “(…). Da qui,</w:t>
      </w:r>
      <w:r>
        <w:rPr>
          <w:rFonts w:ascii="Franklin Gothic Book" w:hAnsi="Franklin Gothic Book" w:cs="BellMTItalic"/>
          <w:i/>
          <w:iCs/>
          <w:sz w:val="24"/>
          <w:szCs w:val="24"/>
        </w:rPr>
        <w:t xml:space="preserve"> </w:t>
      </w:r>
      <w:r w:rsidRPr="00B5013E">
        <w:rPr>
          <w:rFonts w:ascii="Franklin Gothic Book" w:hAnsi="Franklin Gothic Book" w:cs="BellMTItalic"/>
          <w:i/>
          <w:iCs/>
          <w:sz w:val="24"/>
          <w:szCs w:val="24"/>
        </w:rPr>
        <w:t>l’importanza della parte amministrativa della legge 190/2012 che assume la portata di</w:t>
      </w:r>
      <w:r>
        <w:rPr>
          <w:rFonts w:ascii="Franklin Gothic Book" w:hAnsi="Franklin Gothic Book" w:cs="BellMTItalic"/>
          <w:i/>
          <w:iCs/>
          <w:sz w:val="24"/>
          <w:szCs w:val="24"/>
        </w:rPr>
        <w:t xml:space="preserve"> </w:t>
      </w:r>
      <w:r w:rsidRPr="00B5013E">
        <w:rPr>
          <w:rFonts w:ascii="Franklin Gothic Book" w:hAnsi="Franklin Gothic Book" w:cs="BellMTItalic"/>
          <w:i/>
          <w:iCs/>
          <w:sz w:val="24"/>
          <w:szCs w:val="24"/>
        </w:rPr>
        <w:t>una riforma delle pubbliche amministrazioni ai fini della prevenzione e della lotta alla</w:t>
      </w:r>
      <w:r>
        <w:rPr>
          <w:rFonts w:ascii="Franklin Gothic Book" w:hAnsi="Franklin Gothic Book" w:cs="BellMTItalic"/>
          <w:i/>
          <w:iCs/>
          <w:sz w:val="24"/>
          <w:szCs w:val="24"/>
        </w:rPr>
        <w:t xml:space="preserve"> </w:t>
      </w:r>
      <w:r w:rsidRPr="00B5013E">
        <w:rPr>
          <w:rFonts w:ascii="Franklin Gothic Book" w:hAnsi="Franklin Gothic Book" w:cs="BellMTItalic"/>
          <w:i/>
          <w:iCs/>
          <w:sz w:val="24"/>
          <w:szCs w:val="24"/>
        </w:rPr>
        <w:t>corruzione, riforma che attende ora la sua prova più difficile, quella della sua</w:t>
      </w:r>
      <w:r>
        <w:rPr>
          <w:rFonts w:ascii="Franklin Gothic Book" w:hAnsi="Franklin Gothic Book" w:cs="BellMTItalic"/>
          <w:i/>
          <w:iCs/>
          <w:sz w:val="24"/>
          <w:szCs w:val="24"/>
        </w:rPr>
        <w:t xml:space="preserve"> </w:t>
      </w:r>
      <w:r w:rsidRPr="00B5013E">
        <w:rPr>
          <w:rFonts w:ascii="Franklin Gothic Book" w:hAnsi="Franklin Gothic Book" w:cs="BellMTItalic"/>
          <w:i/>
          <w:iCs/>
          <w:sz w:val="24"/>
          <w:szCs w:val="24"/>
        </w:rPr>
        <w:t>realizzazione.”</w:t>
      </w:r>
    </w:p>
    <w:p w:rsidR="000551D4" w:rsidRDefault="000551D4" w:rsidP="00B5013E">
      <w:pPr>
        <w:autoSpaceDE w:val="0"/>
        <w:autoSpaceDN w:val="0"/>
        <w:adjustRightInd w:val="0"/>
        <w:spacing w:after="0" w:line="240" w:lineRule="auto"/>
        <w:jc w:val="both"/>
        <w:rPr>
          <w:rFonts w:ascii="Franklin Gothic Book" w:hAnsi="Franklin Gothic Book" w:cs="BellMTItalic"/>
          <w:i/>
          <w:iCs/>
          <w:sz w:val="24"/>
          <w:szCs w:val="24"/>
        </w:rPr>
      </w:pPr>
    </w:p>
    <w:p w:rsidR="000551D4" w:rsidRPr="000551D4" w:rsidRDefault="000551D4" w:rsidP="000551D4">
      <w:pPr>
        <w:autoSpaceDE w:val="0"/>
        <w:autoSpaceDN w:val="0"/>
        <w:adjustRightInd w:val="0"/>
        <w:spacing w:after="0" w:line="240" w:lineRule="auto"/>
        <w:jc w:val="both"/>
        <w:rPr>
          <w:rFonts w:ascii="Franklin Gothic Book" w:hAnsi="Franklin Gothic Book" w:cs="BellMT"/>
          <w:sz w:val="24"/>
          <w:szCs w:val="24"/>
        </w:rPr>
      </w:pPr>
      <w:r w:rsidRPr="000551D4">
        <w:rPr>
          <w:rFonts w:ascii="Franklin Gothic Book" w:hAnsi="Franklin Gothic Book" w:cs="BellMT"/>
          <w:sz w:val="24"/>
          <w:szCs w:val="24"/>
        </w:rPr>
        <w:t>La diffusione e gli effetti del fenomeno corruttivo sono stati oggetto di vari studi anche relativi al nostro Paese. Gli approfondimenti, i dati e le statistiche in materia hanno messo in luce uno scostamento tra corruzione reale e corruzione percepita, che evidenzia il carattere sommerso del fenomeno, ed i notevoli effetti che il fenomeno corruttivo produce sull’economia e sulla crescita5.</w:t>
      </w:r>
    </w:p>
    <w:p w:rsidR="002628FF" w:rsidRPr="000551D4" w:rsidRDefault="000551D4" w:rsidP="000551D4">
      <w:pPr>
        <w:autoSpaceDE w:val="0"/>
        <w:autoSpaceDN w:val="0"/>
        <w:adjustRightInd w:val="0"/>
        <w:spacing w:after="0" w:line="240" w:lineRule="auto"/>
        <w:jc w:val="both"/>
        <w:rPr>
          <w:rFonts w:ascii="Franklin Gothic Book" w:hAnsi="Franklin Gothic Book" w:cs="BellMT"/>
          <w:sz w:val="24"/>
          <w:szCs w:val="24"/>
        </w:rPr>
      </w:pPr>
      <w:r w:rsidRPr="000551D4">
        <w:rPr>
          <w:rFonts w:ascii="Franklin Gothic Book" w:hAnsi="Franklin Gothic Book" w:cs="BellMT"/>
          <w:sz w:val="24"/>
          <w:szCs w:val="24"/>
        </w:rPr>
        <w:t xml:space="preserve">Proprio per i suoi rilevanti effetti sul sistema delle economie, il tema della prevenzione ha da tempo assunto un rilievo sovranazionale. Così, a partire dagli anni novanta sono state stipulate convenzioni internazionali e, successivamente, </w:t>
      </w:r>
      <w:proofErr w:type="spellStart"/>
      <w:r w:rsidRPr="000551D4">
        <w:rPr>
          <w:rFonts w:ascii="Franklin Gothic Book" w:hAnsi="Franklin Gothic Book" w:cs="BellMT"/>
          <w:sz w:val="24"/>
          <w:szCs w:val="24"/>
        </w:rPr>
        <w:t>ono</w:t>
      </w:r>
      <w:proofErr w:type="spellEnd"/>
      <w:r w:rsidRPr="000551D4">
        <w:rPr>
          <w:rFonts w:ascii="Franklin Gothic Book" w:hAnsi="Franklin Gothic Book" w:cs="BellMT"/>
          <w:sz w:val="24"/>
          <w:szCs w:val="24"/>
        </w:rPr>
        <w:t xml:space="preserve"> stati messi a punto politiche, raccomandazioni e altri strumenti a livello internazionale6.</w:t>
      </w:r>
    </w:p>
    <w:p w:rsidR="00F904F0" w:rsidRDefault="00F904F0" w:rsidP="00F904F0">
      <w:pPr>
        <w:autoSpaceDE w:val="0"/>
        <w:autoSpaceDN w:val="0"/>
        <w:adjustRightInd w:val="0"/>
        <w:spacing w:after="0" w:line="240" w:lineRule="auto"/>
        <w:jc w:val="both"/>
        <w:rPr>
          <w:rFonts w:ascii="Franklin Gothic Book" w:hAnsi="Franklin Gothic Book" w:cs="BellMT"/>
          <w:sz w:val="24"/>
          <w:szCs w:val="24"/>
        </w:rPr>
      </w:pPr>
    </w:p>
    <w:p w:rsidR="000551D4" w:rsidRPr="000551D4" w:rsidRDefault="000551D4" w:rsidP="000551D4">
      <w:pPr>
        <w:autoSpaceDE w:val="0"/>
        <w:autoSpaceDN w:val="0"/>
        <w:adjustRightInd w:val="0"/>
        <w:spacing w:after="0" w:line="240" w:lineRule="auto"/>
        <w:jc w:val="both"/>
        <w:rPr>
          <w:rFonts w:ascii="Franklin Gothic Book" w:hAnsi="Franklin Gothic Book" w:cs="BellMT"/>
          <w:sz w:val="24"/>
          <w:szCs w:val="24"/>
        </w:rPr>
      </w:pPr>
      <w:r w:rsidRPr="000551D4">
        <w:rPr>
          <w:rFonts w:ascii="Franklin Gothic Book" w:hAnsi="Franklin Gothic Book" w:cs="BellMT"/>
          <w:sz w:val="24"/>
          <w:szCs w:val="24"/>
        </w:rPr>
        <w:t>Complessivamente, le indicazioni provenienti dalle organizzazioni</w:t>
      </w:r>
      <w:r>
        <w:rPr>
          <w:rFonts w:ascii="Franklin Gothic Book" w:hAnsi="Franklin Gothic Book" w:cs="BellMT"/>
          <w:sz w:val="24"/>
          <w:szCs w:val="24"/>
        </w:rPr>
        <w:t xml:space="preserve"> </w:t>
      </w:r>
      <w:r w:rsidRPr="000551D4">
        <w:rPr>
          <w:rFonts w:ascii="Franklin Gothic Book" w:hAnsi="Franklin Gothic Book" w:cs="BellMT"/>
          <w:sz w:val="24"/>
          <w:szCs w:val="24"/>
        </w:rPr>
        <w:t>sovranazionali evidenziano l’esigenza di perseguire i tre seguenti obiettivi</w:t>
      </w:r>
      <w:r>
        <w:rPr>
          <w:rFonts w:ascii="Franklin Gothic Book" w:hAnsi="Franklin Gothic Book" w:cs="BellMT"/>
          <w:sz w:val="24"/>
          <w:szCs w:val="24"/>
        </w:rPr>
        <w:t xml:space="preserve">  </w:t>
      </w:r>
      <w:r w:rsidRPr="000551D4">
        <w:rPr>
          <w:rFonts w:ascii="Franklin Gothic Book" w:hAnsi="Franklin Gothic Book" w:cs="BellMT"/>
          <w:sz w:val="24"/>
          <w:szCs w:val="24"/>
        </w:rPr>
        <w:t>principali nell’ambito delle strategie di prevenzione:</w:t>
      </w:r>
    </w:p>
    <w:p w:rsidR="000551D4" w:rsidRPr="000551D4" w:rsidRDefault="000551D4" w:rsidP="000551D4">
      <w:pPr>
        <w:pStyle w:val="Paragrafoelenco"/>
        <w:numPr>
          <w:ilvl w:val="0"/>
          <w:numId w:val="2"/>
        </w:numPr>
        <w:autoSpaceDE w:val="0"/>
        <w:autoSpaceDN w:val="0"/>
        <w:adjustRightInd w:val="0"/>
        <w:spacing w:after="0" w:line="240" w:lineRule="auto"/>
        <w:jc w:val="both"/>
        <w:rPr>
          <w:rFonts w:ascii="Franklin Gothic Book" w:hAnsi="Franklin Gothic Book" w:cs="BellMT"/>
          <w:sz w:val="24"/>
          <w:szCs w:val="24"/>
        </w:rPr>
      </w:pPr>
      <w:r w:rsidRPr="000551D4">
        <w:rPr>
          <w:rFonts w:ascii="Franklin Gothic Book" w:eastAsia="Wingdings-Regular" w:hAnsi="Franklin Gothic Book" w:cs="Wingdings-Regular"/>
          <w:sz w:val="24"/>
          <w:szCs w:val="24"/>
        </w:rPr>
        <w:t xml:space="preserve"> </w:t>
      </w:r>
      <w:r w:rsidRPr="000551D4">
        <w:rPr>
          <w:rFonts w:ascii="Franklin Gothic Book" w:hAnsi="Franklin Gothic Book" w:cs="BellMT"/>
          <w:sz w:val="24"/>
          <w:szCs w:val="24"/>
        </w:rPr>
        <w:t>ridurre le opportunità che si manifestino casi di corruzione;</w:t>
      </w:r>
    </w:p>
    <w:p w:rsidR="000551D4" w:rsidRPr="000551D4" w:rsidRDefault="000551D4" w:rsidP="000551D4">
      <w:pPr>
        <w:pStyle w:val="Paragrafoelenco"/>
        <w:numPr>
          <w:ilvl w:val="0"/>
          <w:numId w:val="2"/>
        </w:numPr>
        <w:autoSpaceDE w:val="0"/>
        <w:autoSpaceDN w:val="0"/>
        <w:adjustRightInd w:val="0"/>
        <w:spacing w:after="0" w:line="240" w:lineRule="auto"/>
        <w:jc w:val="both"/>
        <w:rPr>
          <w:rFonts w:ascii="Franklin Gothic Book" w:hAnsi="Franklin Gothic Book" w:cs="BellMT"/>
          <w:sz w:val="24"/>
          <w:szCs w:val="24"/>
        </w:rPr>
      </w:pPr>
      <w:r w:rsidRPr="000551D4">
        <w:rPr>
          <w:rFonts w:ascii="Franklin Gothic Book" w:hAnsi="Franklin Gothic Book" w:cs="BellMT"/>
          <w:sz w:val="24"/>
          <w:szCs w:val="24"/>
        </w:rPr>
        <w:t>aumentare la capacità di scoprire casi di corruzione;</w:t>
      </w:r>
    </w:p>
    <w:p w:rsidR="000551D4" w:rsidRPr="000551D4" w:rsidRDefault="000551D4" w:rsidP="000551D4">
      <w:pPr>
        <w:pStyle w:val="Paragrafoelenco"/>
        <w:numPr>
          <w:ilvl w:val="0"/>
          <w:numId w:val="2"/>
        </w:numPr>
        <w:autoSpaceDE w:val="0"/>
        <w:autoSpaceDN w:val="0"/>
        <w:adjustRightInd w:val="0"/>
        <w:spacing w:after="0" w:line="240" w:lineRule="auto"/>
        <w:jc w:val="both"/>
        <w:rPr>
          <w:rFonts w:ascii="Franklin Gothic Book" w:hAnsi="Franklin Gothic Book" w:cs="BellMT"/>
          <w:sz w:val="24"/>
          <w:szCs w:val="24"/>
        </w:rPr>
      </w:pPr>
      <w:r w:rsidRPr="000551D4">
        <w:rPr>
          <w:rFonts w:ascii="Franklin Gothic Book" w:hAnsi="Franklin Gothic Book" w:cs="BellMT"/>
          <w:sz w:val="24"/>
          <w:szCs w:val="24"/>
        </w:rPr>
        <w:t>creare un contesto sfavorevole alla corruzione.</w:t>
      </w:r>
    </w:p>
    <w:p w:rsidR="000551D4" w:rsidRPr="000551D4" w:rsidRDefault="000551D4" w:rsidP="000551D4">
      <w:pPr>
        <w:autoSpaceDE w:val="0"/>
        <w:autoSpaceDN w:val="0"/>
        <w:adjustRightInd w:val="0"/>
        <w:spacing w:after="0" w:line="240" w:lineRule="auto"/>
        <w:jc w:val="both"/>
        <w:rPr>
          <w:rFonts w:ascii="Franklin Gothic Book" w:hAnsi="Franklin Gothic Book" w:cs="BellMT"/>
          <w:sz w:val="24"/>
          <w:szCs w:val="24"/>
        </w:rPr>
      </w:pPr>
      <w:r w:rsidRPr="000551D4">
        <w:rPr>
          <w:rFonts w:ascii="Franklin Gothic Book" w:hAnsi="Franklin Gothic Book" w:cs="BellMT"/>
          <w:sz w:val="24"/>
          <w:szCs w:val="24"/>
        </w:rPr>
        <w:t>Questi obiettivi sono perseguiti attraverso la previsione di varie misure di</w:t>
      </w:r>
      <w:r>
        <w:rPr>
          <w:rFonts w:ascii="Franklin Gothic Book" w:hAnsi="Franklin Gothic Book" w:cs="BellMT"/>
          <w:sz w:val="24"/>
          <w:szCs w:val="24"/>
        </w:rPr>
        <w:t xml:space="preserve"> </w:t>
      </w:r>
      <w:r w:rsidRPr="000551D4">
        <w:rPr>
          <w:rFonts w:ascii="Franklin Gothic Book" w:hAnsi="Franklin Gothic Book" w:cs="BellMT"/>
          <w:sz w:val="24"/>
          <w:szCs w:val="24"/>
        </w:rPr>
        <w:t>prevenzione, che nell’ambito del nostro ordinamento sono state disciplinate</w:t>
      </w:r>
      <w:r>
        <w:rPr>
          <w:rFonts w:ascii="Franklin Gothic Book" w:hAnsi="Franklin Gothic Book" w:cs="BellMT"/>
          <w:sz w:val="24"/>
          <w:szCs w:val="24"/>
        </w:rPr>
        <w:t xml:space="preserve"> </w:t>
      </w:r>
      <w:r w:rsidRPr="000551D4">
        <w:rPr>
          <w:rFonts w:ascii="Franklin Gothic Book" w:hAnsi="Franklin Gothic Book" w:cs="BellMT"/>
          <w:sz w:val="24"/>
          <w:szCs w:val="24"/>
        </w:rPr>
        <w:t>mediante la l. n. 190 del 2012.</w:t>
      </w:r>
    </w:p>
    <w:p w:rsidR="000551D4" w:rsidRPr="000551D4" w:rsidRDefault="000551D4" w:rsidP="000551D4">
      <w:pPr>
        <w:autoSpaceDE w:val="0"/>
        <w:autoSpaceDN w:val="0"/>
        <w:adjustRightInd w:val="0"/>
        <w:spacing w:after="0" w:line="240" w:lineRule="auto"/>
        <w:jc w:val="both"/>
        <w:rPr>
          <w:rFonts w:ascii="Franklin Gothic Book" w:hAnsi="Franklin Gothic Book" w:cs="BellMT"/>
          <w:sz w:val="24"/>
          <w:szCs w:val="24"/>
        </w:rPr>
      </w:pPr>
      <w:r w:rsidRPr="000551D4">
        <w:rPr>
          <w:rFonts w:ascii="Franklin Gothic Book" w:hAnsi="Franklin Gothic Book" w:cs="BellMT"/>
          <w:sz w:val="24"/>
          <w:szCs w:val="24"/>
        </w:rPr>
        <w:t>I principali strumenti previsti dalla normativa, oltre all’elaborazione del</w:t>
      </w:r>
      <w:r>
        <w:rPr>
          <w:rFonts w:ascii="Franklin Gothic Book" w:hAnsi="Franklin Gothic Book" w:cs="BellMT"/>
          <w:sz w:val="24"/>
          <w:szCs w:val="24"/>
        </w:rPr>
        <w:t xml:space="preserve"> </w:t>
      </w:r>
      <w:proofErr w:type="spellStart"/>
      <w:r w:rsidRPr="000551D4">
        <w:rPr>
          <w:rFonts w:ascii="Franklin Gothic Book" w:hAnsi="Franklin Gothic Book" w:cs="BellMT"/>
          <w:sz w:val="24"/>
          <w:szCs w:val="24"/>
        </w:rPr>
        <w:t>P.N.A.</w:t>
      </w:r>
      <w:proofErr w:type="spellEnd"/>
      <w:r w:rsidRPr="000551D4">
        <w:rPr>
          <w:rFonts w:ascii="Franklin Gothic Book" w:hAnsi="Franklin Gothic Book" w:cs="BellMT"/>
          <w:sz w:val="24"/>
          <w:szCs w:val="24"/>
        </w:rPr>
        <w:t>, sono:</w:t>
      </w:r>
    </w:p>
    <w:p w:rsidR="000551D4" w:rsidRPr="000551D4" w:rsidRDefault="000551D4" w:rsidP="00B7564B">
      <w:pPr>
        <w:pStyle w:val="Paragrafoelenco"/>
        <w:numPr>
          <w:ilvl w:val="0"/>
          <w:numId w:val="5"/>
        </w:numPr>
        <w:autoSpaceDE w:val="0"/>
        <w:autoSpaceDN w:val="0"/>
        <w:adjustRightInd w:val="0"/>
        <w:spacing w:after="0" w:line="240" w:lineRule="auto"/>
        <w:jc w:val="both"/>
        <w:rPr>
          <w:rFonts w:ascii="Franklin Gothic Book" w:hAnsi="Franklin Gothic Book" w:cs="BellMT"/>
          <w:sz w:val="24"/>
          <w:szCs w:val="24"/>
        </w:rPr>
      </w:pPr>
      <w:r w:rsidRPr="000551D4">
        <w:rPr>
          <w:rFonts w:ascii="Franklin Gothic Book" w:hAnsi="Franklin Gothic Book" w:cs="BellMT"/>
          <w:sz w:val="24"/>
          <w:szCs w:val="24"/>
        </w:rPr>
        <w:t xml:space="preserve">adozione dei </w:t>
      </w:r>
      <w:proofErr w:type="spellStart"/>
      <w:r w:rsidRPr="000551D4">
        <w:rPr>
          <w:rFonts w:ascii="Franklin Gothic Book" w:hAnsi="Franklin Gothic Book" w:cs="BellMT"/>
          <w:sz w:val="24"/>
          <w:szCs w:val="24"/>
        </w:rPr>
        <w:t>P.T.P.C.</w:t>
      </w:r>
      <w:proofErr w:type="spellEnd"/>
    </w:p>
    <w:p w:rsidR="000551D4" w:rsidRPr="000551D4" w:rsidRDefault="000551D4" w:rsidP="00B7564B">
      <w:pPr>
        <w:pStyle w:val="Paragrafoelenco"/>
        <w:numPr>
          <w:ilvl w:val="0"/>
          <w:numId w:val="5"/>
        </w:numPr>
        <w:autoSpaceDE w:val="0"/>
        <w:autoSpaceDN w:val="0"/>
        <w:adjustRightInd w:val="0"/>
        <w:spacing w:after="0" w:line="240" w:lineRule="auto"/>
        <w:jc w:val="both"/>
        <w:rPr>
          <w:rFonts w:ascii="Franklin Gothic Book" w:hAnsi="Franklin Gothic Book" w:cs="BellMT"/>
          <w:sz w:val="24"/>
          <w:szCs w:val="24"/>
        </w:rPr>
      </w:pPr>
      <w:r w:rsidRPr="000551D4">
        <w:rPr>
          <w:rFonts w:ascii="Franklin Gothic Book" w:hAnsi="Franklin Gothic Book" w:cs="BellMT"/>
          <w:sz w:val="24"/>
          <w:szCs w:val="24"/>
        </w:rPr>
        <w:t>adempimenti di trasparenza</w:t>
      </w:r>
    </w:p>
    <w:p w:rsidR="000551D4" w:rsidRPr="000551D4" w:rsidRDefault="000551D4" w:rsidP="00B7564B">
      <w:pPr>
        <w:pStyle w:val="Paragrafoelenco"/>
        <w:numPr>
          <w:ilvl w:val="0"/>
          <w:numId w:val="5"/>
        </w:numPr>
        <w:autoSpaceDE w:val="0"/>
        <w:autoSpaceDN w:val="0"/>
        <w:adjustRightInd w:val="0"/>
        <w:spacing w:after="0" w:line="240" w:lineRule="auto"/>
        <w:jc w:val="both"/>
        <w:rPr>
          <w:rFonts w:ascii="Franklin Gothic Book" w:hAnsi="Franklin Gothic Book" w:cs="BellMT"/>
          <w:sz w:val="24"/>
          <w:szCs w:val="24"/>
        </w:rPr>
      </w:pPr>
      <w:r w:rsidRPr="000551D4">
        <w:rPr>
          <w:rFonts w:ascii="Franklin Gothic Book" w:hAnsi="Franklin Gothic Book" w:cs="BellMT"/>
          <w:sz w:val="24"/>
          <w:szCs w:val="24"/>
        </w:rPr>
        <w:t>codici di comportamento</w:t>
      </w:r>
    </w:p>
    <w:p w:rsidR="000551D4" w:rsidRPr="000551D4" w:rsidRDefault="000551D4" w:rsidP="00B7564B">
      <w:pPr>
        <w:pStyle w:val="Paragrafoelenco"/>
        <w:numPr>
          <w:ilvl w:val="0"/>
          <w:numId w:val="5"/>
        </w:numPr>
        <w:autoSpaceDE w:val="0"/>
        <w:autoSpaceDN w:val="0"/>
        <w:adjustRightInd w:val="0"/>
        <w:spacing w:after="0" w:line="240" w:lineRule="auto"/>
        <w:jc w:val="both"/>
        <w:rPr>
          <w:rFonts w:ascii="Franklin Gothic Book" w:hAnsi="Franklin Gothic Book" w:cs="BellMT"/>
          <w:sz w:val="24"/>
          <w:szCs w:val="24"/>
        </w:rPr>
      </w:pPr>
      <w:r w:rsidRPr="000551D4">
        <w:rPr>
          <w:rFonts w:ascii="Franklin Gothic Book" w:hAnsi="Franklin Gothic Book" w:cs="BellMT"/>
          <w:sz w:val="24"/>
          <w:szCs w:val="24"/>
        </w:rPr>
        <w:t>rotazione del personale</w:t>
      </w:r>
    </w:p>
    <w:p w:rsidR="000551D4" w:rsidRPr="000551D4" w:rsidRDefault="000551D4" w:rsidP="00B7564B">
      <w:pPr>
        <w:pStyle w:val="Paragrafoelenco"/>
        <w:numPr>
          <w:ilvl w:val="0"/>
          <w:numId w:val="5"/>
        </w:numPr>
        <w:autoSpaceDE w:val="0"/>
        <w:autoSpaceDN w:val="0"/>
        <w:adjustRightInd w:val="0"/>
        <w:spacing w:after="0" w:line="240" w:lineRule="auto"/>
        <w:jc w:val="both"/>
        <w:rPr>
          <w:rFonts w:ascii="Franklin Gothic Book" w:hAnsi="Franklin Gothic Book" w:cs="BellMT"/>
          <w:sz w:val="24"/>
          <w:szCs w:val="24"/>
        </w:rPr>
      </w:pPr>
      <w:r w:rsidRPr="000551D4">
        <w:rPr>
          <w:rFonts w:ascii="Franklin Gothic Book" w:hAnsi="Franklin Gothic Book" w:cs="BellMT"/>
          <w:sz w:val="24"/>
          <w:szCs w:val="24"/>
        </w:rPr>
        <w:t>obbligo di astensione in caso di conflitto di interesse</w:t>
      </w:r>
    </w:p>
    <w:p w:rsidR="000551D4" w:rsidRDefault="000551D4" w:rsidP="00B7564B">
      <w:pPr>
        <w:pStyle w:val="Paragrafoelenco"/>
        <w:numPr>
          <w:ilvl w:val="0"/>
          <w:numId w:val="5"/>
        </w:numPr>
        <w:autoSpaceDE w:val="0"/>
        <w:autoSpaceDN w:val="0"/>
        <w:adjustRightInd w:val="0"/>
        <w:spacing w:after="0" w:line="240" w:lineRule="auto"/>
        <w:jc w:val="both"/>
        <w:rPr>
          <w:rFonts w:ascii="Franklin Gothic Book" w:hAnsi="Franklin Gothic Book" w:cs="BellMT"/>
          <w:sz w:val="24"/>
          <w:szCs w:val="24"/>
        </w:rPr>
      </w:pPr>
      <w:r w:rsidRPr="000551D4">
        <w:rPr>
          <w:rFonts w:ascii="Franklin Gothic Book" w:hAnsi="Franklin Gothic Book" w:cs="BellMT"/>
          <w:sz w:val="24"/>
          <w:szCs w:val="24"/>
        </w:rPr>
        <w:t>disciplina specifica in materia di svolgimento di incarichi d’ufficio -attività ed incarichi extra-istituzionali</w:t>
      </w:r>
    </w:p>
    <w:p w:rsidR="00E02169" w:rsidRDefault="000551D4" w:rsidP="00B7564B">
      <w:pPr>
        <w:pStyle w:val="Paragrafoelenco"/>
        <w:numPr>
          <w:ilvl w:val="0"/>
          <w:numId w:val="5"/>
        </w:numPr>
        <w:autoSpaceDE w:val="0"/>
        <w:autoSpaceDN w:val="0"/>
        <w:adjustRightInd w:val="0"/>
        <w:spacing w:after="0" w:line="240" w:lineRule="auto"/>
        <w:jc w:val="both"/>
        <w:rPr>
          <w:rFonts w:ascii="Franklin Gothic Book" w:hAnsi="Franklin Gothic Book" w:cs="BellMT"/>
          <w:sz w:val="24"/>
          <w:szCs w:val="24"/>
        </w:rPr>
      </w:pPr>
      <w:r w:rsidRPr="00E02169">
        <w:rPr>
          <w:rFonts w:ascii="Franklin Gothic Book" w:hAnsi="Franklin Gothic Book" w:cs="BellMT"/>
          <w:sz w:val="24"/>
          <w:szCs w:val="24"/>
        </w:rPr>
        <w:t>disciplina specifica in materia di conferimento di incarichi dirigenziali in caso di particolari attività o incarichi precedenti (</w:t>
      </w:r>
      <w:proofErr w:type="spellStart"/>
      <w:r w:rsidRPr="00E02169">
        <w:rPr>
          <w:rFonts w:ascii="Franklin Gothic Book" w:hAnsi="Franklin Gothic Book" w:cs="BellMT"/>
          <w:sz w:val="24"/>
          <w:szCs w:val="24"/>
        </w:rPr>
        <w:t>pantouflage</w:t>
      </w:r>
      <w:proofErr w:type="spellEnd"/>
      <w:r w:rsidRPr="00E02169">
        <w:rPr>
          <w:rFonts w:ascii="Franklin Gothic Book" w:hAnsi="Franklin Gothic Book" w:cs="BellMT"/>
          <w:sz w:val="24"/>
          <w:szCs w:val="24"/>
        </w:rPr>
        <w:t xml:space="preserve"> – </w:t>
      </w:r>
      <w:proofErr w:type="spellStart"/>
      <w:r w:rsidRPr="00E02169">
        <w:rPr>
          <w:rFonts w:ascii="Franklin Gothic Book" w:hAnsi="Franklin Gothic Book" w:cs="BellMT"/>
          <w:sz w:val="24"/>
          <w:szCs w:val="24"/>
        </w:rPr>
        <w:t>revolving</w:t>
      </w:r>
      <w:proofErr w:type="spellEnd"/>
      <w:r w:rsidRPr="00E02169">
        <w:rPr>
          <w:rFonts w:ascii="Franklin Gothic Book" w:hAnsi="Franklin Gothic Book" w:cs="BellMT"/>
          <w:sz w:val="24"/>
          <w:szCs w:val="24"/>
        </w:rPr>
        <w:t xml:space="preserve"> </w:t>
      </w:r>
      <w:proofErr w:type="spellStart"/>
      <w:r w:rsidRPr="00E02169">
        <w:rPr>
          <w:rFonts w:ascii="Franklin Gothic Book" w:hAnsi="Franklin Gothic Book" w:cs="BellMT"/>
          <w:sz w:val="24"/>
          <w:szCs w:val="24"/>
        </w:rPr>
        <w:t>doors</w:t>
      </w:r>
      <w:proofErr w:type="spellEnd"/>
      <w:r w:rsidRPr="00E02169">
        <w:rPr>
          <w:rFonts w:ascii="Franklin Gothic Book" w:hAnsi="Franklin Gothic Book" w:cs="BellMT"/>
          <w:sz w:val="24"/>
          <w:szCs w:val="24"/>
        </w:rPr>
        <w:t>)</w:t>
      </w:r>
    </w:p>
    <w:p w:rsidR="00E02169" w:rsidRDefault="00E02169" w:rsidP="00B7564B">
      <w:pPr>
        <w:pStyle w:val="Paragrafoelenco"/>
        <w:numPr>
          <w:ilvl w:val="0"/>
          <w:numId w:val="5"/>
        </w:numPr>
        <w:autoSpaceDE w:val="0"/>
        <w:autoSpaceDN w:val="0"/>
        <w:adjustRightInd w:val="0"/>
        <w:spacing w:after="0" w:line="240" w:lineRule="auto"/>
        <w:jc w:val="both"/>
        <w:rPr>
          <w:rFonts w:ascii="Franklin Gothic Book" w:hAnsi="Franklin Gothic Book" w:cs="BellMT"/>
          <w:sz w:val="24"/>
          <w:szCs w:val="24"/>
        </w:rPr>
      </w:pPr>
      <w:r w:rsidRPr="00E02169">
        <w:rPr>
          <w:rFonts w:ascii="Franklin Gothic Book" w:hAnsi="Franklin Gothic Book" w:cs="BellMT"/>
          <w:sz w:val="24"/>
          <w:szCs w:val="24"/>
        </w:rPr>
        <w:t xml:space="preserve"> incompatibilità specifiche per posizioni dirigenziali</w:t>
      </w:r>
    </w:p>
    <w:p w:rsidR="007F17DE" w:rsidRPr="00AA70B6" w:rsidRDefault="00E02169" w:rsidP="00B7564B">
      <w:pPr>
        <w:pStyle w:val="Paragrafoelenco"/>
        <w:numPr>
          <w:ilvl w:val="0"/>
          <w:numId w:val="5"/>
        </w:numPr>
        <w:autoSpaceDE w:val="0"/>
        <w:autoSpaceDN w:val="0"/>
        <w:adjustRightInd w:val="0"/>
        <w:spacing w:after="0" w:line="240" w:lineRule="auto"/>
        <w:jc w:val="both"/>
        <w:rPr>
          <w:rFonts w:ascii="Franklin Gothic Book" w:hAnsi="Franklin Gothic Book" w:cs="BellMT"/>
          <w:sz w:val="24"/>
          <w:szCs w:val="24"/>
        </w:rPr>
      </w:pPr>
      <w:r w:rsidRPr="00AA70B6">
        <w:rPr>
          <w:rFonts w:ascii="Franklin Gothic Book" w:hAnsi="Franklin Gothic Book" w:cs="BellMT"/>
          <w:sz w:val="24"/>
          <w:szCs w:val="24"/>
        </w:rPr>
        <w:t>disciplina specifica in materia di formazione di commissioni,</w:t>
      </w:r>
      <w:r w:rsidR="00AA70B6" w:rsidRPr="00AA70B6">
        <w:rPr>
          <w:rFonts w:ascii="Franklin Gothic Book" w:hAnsi="Franklin Gothic Book" w:cs="BellMT"/>
          <w:sz w:val="24"/>
          <w:szCs w:val="24"/>
        </w:rPr>
        <w:t xml:space="preserve"> </w:t>
      </w:r>
      <w:r w:rsidRPr="00AA70B6">
        <w:rPr>
          <w:rFonts w:ascii="Franklin Gothic Book" w:hAnsi="Franklin Gothic Book" w:cs="BellMT"/>
          <w:sz w:val="24"/>
          <w:szCs w:val="24"/>
        </w:rPr>
        <w:t>assegnazioni agli uffici, conferimento di incarichi dirigenziali in caso di</w:t>
      </w:r>
      <w:r w:rsidR="00AA70B6" w:rsidRPr="00AA70B6">
        <w:rPr>
          <w:rFonts w:ascii="Franklin Gothic Book" w:hAnsi="Franklin Gothic Book" w:cs="BellMT"/>
          <w:sz w:val="24"/>
          <w:szCs w:val="24"/>
        </w:rPr>
        <w:t xml:space="preserve"> </w:t>
      </w:r>
      <w:r w:rsidRPr="00AA70B6">
        <w:rPr>
          <w:rFonts w:ascii="Franklin Gothic Book" w:hAnsi="Franklin Gothic Book" w:cs="BellMT"/>
          <w:sz w:val="24"/>
          <w:szCs w:val="24"/>
        </w:rPr>
        <w:t>condanna penale per delitti contro la pubblica amministrazione</w:t>
      </w:r>
    </w:p>
    <w:p w:rsidR="007F17DE" w:rsidRPr="00B7564B" w:rsidRDefault="00E02169" w:rsidP="00B7564B">
      <w:pPr>
        <w:pStyle w:val="Paragrafoelenco"/>
        <w:numPr>
          <w:ilvl w:val="0"/>
          <w:numId w:val="5"/>
        </w:numPr>
        <w:autoSpaceDE w:val="0"/>
        <w:autoSpaceDN w:val="0"/>
        <w:adjustRightInd w:val="0"/>
        <w:spacing w:after="0" w:line="240" w:lineRule="auto"/>
        <w:jc w:val="both"/>
        <w:rPr>
          <w:rFonts w:ascii="Franklin Gothic Book" w:hAnsi="Franklin Gothic Book" w:cs="BellMT"/>
          <w:sz w:val="24"/>
          <w:szCs w:val="24"/>
        </w:rPr>
      </w:pPr>
      <w:r w:rsidRPr="00B7564B">
        <w:rPr>
          <w:rFonts w:ascii="Franklin Gothic Book" w:hAnsi="Franklin Gothic Book" w:cs="BellMT"/>
          <w:sz w:val="24"/>
          <w:szCs w:val="24"/>
        </w:rPr>
        <w:t>disciplina specifica in materia di attività successiva alla cessazione del</w:t>
      </w:r>
      <w:r w:rsidR="00B7564B" w:rsidRPr="00B7564B">
        <w:rPr>
          <w:rFonts w:ascii="Franklin Gothic Book" w:hAnsi="Franklin Gothic Book" w:cs="BellMT"/>
          <w:sz w:val="24"/>
          <w:szCs w:val="24"/>
        </w:rPr>
        <w:t xml:space="preserve"> </w:t>
      </w:r>
      <w:r w:rsidRPr="00B7564B">
        <w:rPr>
          <w:rFonts w:ascii="Franklin Gothic Book" w:hAnsi="Franklin Gothic Book" w:cs="BellMT"/>
          <w:sz w:val="24"/>
          <w:szCs w:val="24"/>
        </w:rPr>
        <w:t>rapporto di lavoro (</w:t>
      </w:r>
      <w:proofErr w:type="spellStart"/>
      <w:r w:rsidRPr="00B7564B">
        <w:rPr>
          <w:rFonts w:ascii="Franklin Gothic Book" w:hAnsi="Franklin Gothic Book" w:cs="BellMT"/>
          <w:sz w:val="24"/>
          <w:szCs w:val="24"/>
        </w:rPr>
        <w:t>pantouflage</w:t>
      </w:r>
      <w:proofErr w:type="spellEnd"/>
      <w:r w:rsidRPr="00B7564B">
        <w:rPr>
          <w:rFonts w:ascii="Franklin Gothic Book" w:hAnsi="Franklin Gothic Book" w:cs="BellMT"/>
          <w:sz w:val="24"/>
          <w:szCs w:val="24"/>
        </w:rPr>
        <w:t xml:space="preserve"> – </w:t>
      </w:r>
      <w:proofErr w:type="spellStart"/>
      <w:r w:rsidRPr="00B7564B">
        <w:rPr>
          <w:rFonts w:ascii="Franklin Gothic Book" w:hAnsi="Franklin Gothic Book" w:cs="BellMT"/>
          <w:sz w:val="24"/>
          <w:szCs w:val="24"/>
        </w:rPr>
        <w:t>revolving</w:t>
      </w:r>
      <w:proofErr w:type="spellEnd"/>
      <w:r w:rsidRPr="00B7564B">
        <w:rPr>
          <w:rFonts w:ascii="Franklin Gothic Book" w:hAnsi="Franklin Gothic Book" w:cs="BellMT"/>
          <w:sz w:val="24"/>
          <w:szCs w:val="24"/>
        </w:rPr>
        <w:t xml:space="preserve"> </w:t>
      </w:r>
      <w:proofErr w:type="spellStart"/>
      <w:r w:rsidRPr="00B7564B">
        <w:rPr>
          <w:rFonts w:ascii="Franklin Gothic Book" w:hAnsi="Franklin Gothic Book" w:cs="BellMT"/>
          <w:sz w:val="24"/>
          <w:szCs w:val="24"/>
        </w:rPr>
        <w:t>doors</w:t>
      </w:r>
      <w:proofErr w:type="spellEnd"/>
      <w:r w:rsidRPr="00B7564B">
        <w:rPr>
          <w:rFonts w:ascii="Franklin Gothic Book" w:hAnsi="Franklin Gothic Book" w:cs="BellMT"/>
          <w:sz w:val="24"/>
          <w:szCs w:val="24"/>
        </w:rPr>
        <w:t>)</w:t>
      </w:r>
    </w:p>
    <w:p w:rsidR="00E02169" w:rsidRDefault="00E02169" w:rsidP="00B7564B">
      <w:pPr>
        <w:pStyle w:val="Paragrafoelenco"/>
        <w:numPr>
          <w:ilvl w:val="0"/>
          <w:numId w:val="5"/>
        </w:numPr>
        <w:autoSpaceDE w:val="0"/>
        <w:autoSpaceDN w:val="0"/>
        <w:adjustRightInd w:val="0"/>
        <w:spacing w:after="0" w:line="240" w:lineRule="auto"/>
        <w:jc w:val="both"/>
        <w:rPr>
          <w:rFonts w:ascii="Franklin Gothic Book" w:hAnsi="Franklin Gothic Book" w:cs="BellMT"/>
          <w:sz w:val="24"/>
          <w:szCs w:val="24"/>
        </w:rPr>
      </w:pPr>
      <w:r w:rsidRPr="007F17DE">
        <w:rPr>
          <w:rFonts w:ascii="Franklin Gothic Book" w:hAnsi="Franklin Gothic Book" w:cs="BellMT"/>
          <w:sz w:val="24"/>
          <w:szCs w:val="24"/>
        </w:rPr>
        <w:t>disciplina specifica in materia di tutela del dipendente che effettua</w:t>
      </w:r>
      <w:r w:rsidR="007F17DE">
        <w:rPr>
          <w:rFonts w:ascii="Franklin Gothic Book" w:hAnsi="Franklin Gothic Book" w:cs="BellMT"/>
          <w:sz w:val="24"/>
          <w:szCs w:val="24"/>
        </w:rPr>
        <w:t xml:space="preserve"> </w:t>
      </w:r>
      <w:r w:rsidRPr="007F17DE">
        <w:rPr>
          <w:rFonts w:ascii="Franklin Gothic Book" w:hAnsi="Franklin Gothic Book" w:cs="BellMT"/>
          <w:sz w:val="24"/>
          <w:szCs w:val="24"/>
        </w:rPr>
        <w:t xml:space="preserve">segnalazioni di illecito (c.d. </w:t>
      </w:r>
      <w:proofErr w:type="spellStart"/>
      <w:r w:rsidRPr="007F17DE">
        <w:rPr>
          <w:rFonts w:ascii="Franklin Gothic Book" w:hAnsi="Franklin Gothic Book" w:cs="BellMT"/>
          <w:sz w:val="24"/>
          <w:szCs w:val="24"/>
        </w:rPr>
        <w:t>whistleblower</w:t>
      </w:r>
      <w:proofErr w:type="spellEnd"/>
      <w:r w:rsidRPr="007F17DE">
        <w:rPr>
          <w:rFonts w:ascii="Franklin Gothic Book" w:hAnsi="Franklin Gothic Book" w:cs="BellMT"/>
          <w:sz w:val="24"/>
          <w:szCs w:val="24"/>
        </w:rPr>
        <w:t>)</w:t>
      </w:r>
    </w:p>
    <w:p w:rsidR="00E02169" w:rsidRDefault="00E02169" w:rsidP="00B7564B">
      <w:pPr>
        <w:pStyle w:val="Paragrafoelenco"/>
        <w:numPr>
          <w:ilvl w:val="0"/>
          <w:numId w:val="5"/>
        </w:numPr>
        <w:autoSpaceDE w:val="0"/>
        <w:autoSpaceDN w:val="0"/>
        <w:adjustRightInd w:val="0"/>
        <w:spacing w:after="0" w:line="240" w:lineRule="auto"/>
        <w:jc w:val="both"/>
        <w:rPr>
          <w:rFonts w:ascii="Franklin Gothic Book" w:hAnsi="Franklin Gothic Book" w:cs="BellMT"/>
          <w:sz w:val="24"/>
          <w:szCs w:val="24"/>
        </w:rPr>
      </w:pPr>
      <w:r w:rsidRPr="007F17DE">
        <w:rPr>
          <w:rFonts w:ascii="Franklin Gothic Book" w:hAnsi="Franklin Gothic Book" w:cs="BellMT"/>
          <w:sz w:val="24"/>
          <w:szCs w:val="24"/>
        </w:rPr>
        <w:t>formazione in materia di etica, integrità ed altre tematiche attinenti alla</w:t>
      </w:r>
      <w:r w:rsidR="007F17DE" w:rsidRPr="007F17DE">
        <w:rPr>
          <w:rFonts w:ascii="Franklin Gothic Book" w:hAnsi="Franklin Gothic Book" w:cs="BellMT"/>
          <w:sz w:val="24"/>
          <w:szCs w:val="24"/>
        </w:rPr>
        <w:t xml:space="preserve"> </w:t>
      </w:r>
      <w:r w:rsidRPr="007F17DE">
        <w:rPr>
          <w:rFonts w:ascii="Franklin Gothic Book" w:hAnsi="Franklin Gothic Book" w:cs="BellMT"/>
          <w:sz w:val="24"/>
          <w:szCs w:val="24"/>
        </w:rPr>
        <w:t>prevenzione della corruzione.</w:t>
      </w:r>
    </w:p>
    <w:p w:rsidR="008F2CB1" w:rsidRDefault="008F2CB1" w:rsidP="008F2CB1">
      <w:pPr>
        <w:pStyle w:val="Paragrafoelenco"/>
        <w:autoSpaceDE w:val="0"/>
        <w:autoSpaceDN w:val="0"/>
        <w:adjustRightInd w:val="0"/>
        <w:spacing w:after="0" w:line="240" w:lineRule="auto"/>
        <w:jc w:val="both"/>
        <w:rPr>
          <w:rFonts w:ascii="Franklin Gothic Book" w:hAnsi="Franklin Gothic Book" w:cs="BellMT"/>
          <w:sz w:val="24"/>
          <w:szCs w:val="24"/>
        </w:rPr>
      </w:pPr>
    </w:p>
    <w:p w:rsidR="008F2CB1" w:rsidRDefault="008F2CB1" w:rsidP="008F2CB1">
      <w:pPr>
        <w:autoSpaceDE w:val="0"/>
        <w:autoSpaceDN w:val="0"/>
        <w:adjustRightInd w:val="0"/>
        <w:spacing w:after="0" w:line="240" w:lineRule="auto"/>
        <w:jc w:val="both"/>
        <w:rPr>
          <w:rFonts w:ascii="Franklin Gothic Book" w:hAnsi="Franklin Gothic Book" w:cs="BellMT"/>
          <w:sz w:val="24"/>
          <w:szCs w:val="24"/>
        </w:rPr>
      </w:pPr>
      <w:r w:rsidRPr="008F2CB1">
        <w:rPr>
          <w:rFonts w:ascii="Franklin Gothic Book" w:hAnsi="Franklin Gothic Book" w:cs="BellMT"/>
          <w:sz w:val="24"/>
          <w:szCs w:val="24"/>
        </w:rPr>
        <w:t>L’assetto normativo in materia di prevenzione della corruzione è poi</w:t>
      </w:r>
      <w:r>
        <w:rPr>
          <w:rFonts w:ascii="Franklin Gothic Book" w:hAnsi="Franklin Gothic Book" w:cs="BellMT"/>
          <w:sz w:val="24"/>
          <w:szCs w:val="24"/>
        </w:rPr>
        <w:t xml:space="preserve"> </w:t>
      </w:r>
      <w:r w:rsidRPr="008F2CB1">
        <w:rPr>
          <w:rFonts w:ascii="Franklin Gothic Book" w:hAnsi="Franklin Gothic Book" w:cs="BellMT"/>
          <w:sz w:val="24"/>
          <w:szCs w:val="24"/>
        </w:rPr>
        <w:t>completato con il contenuto dei decreti attuativi</w:t>
      </w:r>
    </w:p>
    <w:p w:rsidR="008F2CB1" w:rsidRDefault="008F2CB1" w:rsidP="008F2CB1">
      <w:pPr>
        <w:pStyle w:val="Paragrafoelenco"/>
        <w:numPr>
          <w:ilvl w:val="0"/>
          <w:numId w:val="5"/>
        </w:numPr>
        <w:autoSpaceDE w:val="0"/>
        <w:autoSpaceDN w:val="0"/>
        <w:adjustRightInd w:val="0"/>
        <w:spacing w:after="0" w:line="240" w:lineRule="auto"/>
        <w:jc w:val="both"/>
        <w:rPr>
          <w:rFonts w:ascii="Franklin Gothic Book" w:hAnsi="Franklin Gothic Book" w:cs="BellMT"/>
          <w:sz w:val="24"/>
          <w:szCs w:val="24"/>
        </w:rPr>
      </w:pPr>
      <w:r w:rsidRPr="008F2CB1">
        <w:rPr>
          <w:rFonts w:ascii="Franklin Gothic Book" w:hAnsi="Franklin Gothic Book" w:cs="BellMTItalic"/>
          <w:i/>
          <w:iCs/>
          <w:sz w:val="24"/>
          <w:szCs w:val="24"/>
        </w:rPr>
        <w:t xml:space="preserve">Testo unico delle disposizioni in materia di </w:t>
      </w:r>
      <w:proofErr w:type="spellStart"/>
      <w:r w:rsidRPr="008F2CB1">
        <w:rPr>
          <w:rFonts w:ascii="Franklin Gothic Book" w:hAnsi="Franklin Gothic Book" w:cs="BellMTItalic"/>
          <w:i/>
          <w:iCs/>
          <w:sz w:val="24"/>
          <w:szCs w:val="24"/>
        </w:rPr>
        <w:t>incandidabilità</w:t>
      </w:r>
      <w:proofErr w:type="spellEnd"/>
      <w:r w:rsidRPr="008F2CB1">
        <w:rPr>
          <w:rFonts w:ascii="Franklin Gothic Book" w:hAnsi="Franklin Gothic Book" w:cs="BellMTItalic"/>
          <w:i/>
          <w:iCs/>
          <w:sz w:val="24"/>
          <w:szCs w:val="24"/>
        </w:rPr>
        <w:t xml:space="preserve"> e di divieto di  ricoprire cariche elettive e di Governo conseguenti a sentenze definitive di condanna per delitti non colposi, a norma dell'articolo 1, comma 63, della legge 6 novembre 2012, n. 190</w:t>
      </w:r>
      <w:r w:rsidRPr="008F2CB1">
        <w:rPr>
          <w:rFonts w:ascii="Franklin Gothic Book" w:hAnsi="Franklin Gothic Book" w:cs="BellMT"/>
          <w:sz w:val="24"/>
          <w:szCs w:val="24"/>
        </w:rPr>
        <w:t>,</w:t>
      </w:r>
      <w:r>
        <w:rPr>
          <w:rFonts w:ascii="BellMT" w:hAnsi="BellMT" w:cs="BellMT"/>
          <w:sz w:val="28"/>
          <w:szCs w:val="28"/>
        </w:rPr>
        <w:t xml:space="preserve"> </w:t>
      </w:r>
      <w:r w:rsidRPr="008F2CB1">
        <w:rPr>
          <w:rFonts w:ascii="Franklin Gothic Book" w:hAnsi="Franklin Gothic Book" w:cs="BellMT"/>
          <w:sz w:val="24"/>
          <w:szCs w:val="24"/>
        </w:rPr>
        <w:t>approvato con il decreto legislativo 31 dicembre 2012, n. 235;</w:t>
      </w:r>
    </w:p>
    <w:p w:rsidR="008F2CB1" w:rsidRDefault="008F2CB1" w:rsidP="008F2CB1">
      <w:pPr>
        <w:pStyle w:val="Paragrafoelenco"/>
        <w:numPr>
          <w:ilvl w:val="0"/>
          <w:numId w:val="5"/>
        </w:numPr>
        <w:autoSpaceDE w:val="0"/>
        <w:autoSpaceDN w:val="0"/>
        <w:adjustRightInd w:val="0"/>
        <w:spacing w:after="0" w:line="240" w:lineRule="auto"/>
        <w:jc w:val="both"/>
        <w:rPr>
          <w:rFonts w:ascii="Franklin Gothic Book" w:hAnsi="Franklin Gothic Book" w:cs="BellMT"/>
          <w:sz w:val="24"/>
          <w:szCs w:val="24"/>
        </w:rPr>
      </w:pPr>
      <w:r w:rsidRPr="008F2CB1">
        <w:rPr>
          <w:rFonts w:ascii="Franklin Gothic Book" w:hAnsi="Franklin Gothic Book" w:cs="BellMTItalic"/>
          <w:i/>
          <w:iCs/>
          <w:sz w:val="24"/>
          <w:szCs w:val="24"/>
        </w:rPr>
        <w:t xml:space="preserve">Riordino della disciplina riguardante gli obblighi di pubblicità, trasparenza e diffusione di informazioni da parte delle pubbliche amministrazioni, approvato dal Governo il 15 febbraio 2013, in attuazione di commi 35 e 36 dell’art. 1 della l. n. 190 del 2012, </w:t>
      </w:r>
      <w:r w:rsidRPr="008F2CB1">
        <w:rPr>
          <w:rFonts w:ascii="Franklin Gothic Book" w:hAnsi="Franklin Gothic Book" w:cs="BellMT"/>
          <w:sz w:val="24"/>
          <w:szCs w:val="24"/>
        </w:rPr>
        <w:t>decreto legislativo 14 marzo 2013, n. 33;</w:t>
      </w:r>
    </w:p>
    <w:p w:rsidR="00BA5549" w:rsidRPr="00BA5549" w:rsidRDefault="00BA5549" w:rsidP="00BA5549">
      <w:pPr>
        <w:pStyle w:val="Paragrafoelenco"/>
        <w:numPr>
          <w:ilvl w:val="0"/>
          <w:numId w:val="5"/>
        </w:numPr>
        <w:autoSpaceDE w:val="0"/>
        <w:autoSpaceDN w:val="0"/>
        <w:adjustRightInd w:val="0"/>
        <w:spacing w:after="0" w:line="240" w:lineRule="auto"/>
        <w:jc w:val="both"/>
        <w:rPr>
          <w:rFonts w:ascii="Calibri" w:hAnsi="Calibri" w:cs="Calibri"/>
          <w:color w:val="000000"/>
          <w:sz w:val="24"/>
          <w:szCs w:val="24"/>
        </w:rPr>
      </w:pPr>
      <w:r w:rsidRPr="00BA5549">
        <w:rPr>
          <w:rFonts w:ascii="Franklin Gothic Book" w:hAnsi="Franklin Gothic Book" w:cs="BellMTItalic"/>
          <w:i/>
          <w:iCs/>
          <w:sz w:val="24"/>
          <w:szCs w:val="24"/>
        </w:rPr>
        <w:t xml:space="preserve">Disposizioni in materia di </w:t>
      </w:r>
      <w:proofErr w:type="spellStart"/>
      <w:r w:rsidRPr="00BA5549">
        <w:rPr>
          <w:rFonts w:ascii="Franklin Gothic Book" w:hAnsi="Franklin Gothic Book" w:cs="BellMTItalic"/>
          <w:i/>
          <w:iCs/>
          <w:sz w:val="24"/>
          <w:szCs w:val="24"/>
        </w:rPr>
        <w:t>inconferibilità</w:t>
      </w:r>
      <w:proofErr w:type="spellEnd"/>
      <w:r w:rsidRPr="00BA5549">
        <w:rPr>
          <w:rFonts w:ascii="Franklin Gothic Book" w:hAnsi="Franklin Gothic Book" w:cs="BellMTItalic"/>
          <w:i/>
          <w:iCs/>
          <w:sz w:val="24"/>
          <w:szCs w:val="24"/>
        </w:rPr>
        <w:t xml:space="preserve"> e incompatibilità di incarichi presso le pubbliche amministrazioni e presso gli enti privati in controllo pubblico, a norma dell'articolo 1, commi 49 e 50, della legge 6 novembre 2012, n. 190</w:t>
      </w:r>
      <w:r w:rsidRPr="00BA5549">
        <w:rPr>
          <w:rFonts w:ascii="BellMT" w:hAnsi="BellMT" w:cs="BellMT"/>
          <w:sz w:val="28"/>
          <w:szCs w:val="28"/>
        </w:rPr>
        <w:t xml:space="preserve">, </w:t>
      </w:r>
      <w:r w:rsidRPr="00BA5549">
        <w:rPr>
          <w:rFonts w:ascii="Franklin Gothic Book" w:hAnsi="Franklin Gothic Book" w:cs="BellMT"/>
          <w:sz w:val="24"/>
          <w:szCs w:val="24"/>
        </w:rPr>
        <w:t>decreto</w:t>
      </w:r>
      <w:r>
        <w:rPr>
          <w:rFonts w:ascii="Franklin Gothic Book" w:hAnsi="Franklin Gothic Book" w:cs="BellMT"/>
          <w:sz w:val="24"/>
          <w:szCs w:val="24"/>
        </w:rPr>
        <w:t xml:space="preserve"> l</w:t>
      </w:r>
      <w:r w:rsidRPr="00BA5549">
        <w:rPr>
          <w:rFonts w:ascii="Franklin Gothic Book" w:hAnsi="Franklin Gothic Book" w:cs="BellMT"/>
          <w:sz w:val="24"/>
          <w:szCs w:val="24"/>
        </w:rPr>
        <w:t xml:space="preserve">egislativo 8 aprile 2013, n. 39; </w:t>
      </w:r>
    </w:p>
    <w:p w:rsidR="00BA5549" w:rsidRDefault="00BA5549" w:rsidP="00BA5549">
      <w:pPr>
        <w:pStyle w:val="Paragrafoelenco"/>
        <w:numPr>
          <w:ilvl w:val="0"/>
          <w:numId w:val="5"/>
        </w:numPr>
        <w:autoSpaceDE w:val="0"/>
        <w:autoSpaceDN w:val="0"/>
        <w:adjustRightInd w:val="0"/>
        <w:spacing w:after="0" w:line="240" w:lineRule="auto"/>
        <w:jc w:val="both"/>
        <w:rPr>
          <w:rFonts w:ascii="Franklin Gothic Book" w:hAnsi="Franklin Gothic Book" w:cs="BellMT"/>
          <w:sz w:val="24"/>
          <w:szCs w:val="24"/>
        </w:rPr>
      </w:pPr>
      <w:r w:rsidRPr="00BA5549">
        <w:rPr>
          <w:rFonts w:ascii="Franklin Gothic Book" w:hAnsi="Franklin Gothic Book" w:cs="BellMT"/>
          <w:i/>
          <w:sz w:val="24"/>
          <w:szCs w:val="24"/>
        </w:rPr>
        <w:t xml:space="preserve">Codice di comportamento per i dipendenti delle pubbliche amministrazioni, </w:t>
      </w:r>
      <w:r w:rsidRPr="00BA5549">
        <w:rPr>
          <w:rFonts w:ascii="Franklin Gothic Book" w:hAnsi="Franklin Gothic Book" w:cs="BellMT"/>
          <w:sz w:val="24"/>
          <w:szCs w:val="24"/>
        </w:rPr>
        <w:t xml:space="preserve">approvato con </w:t>
      </w:r>
      <w:proofErr w:type="spellStart"/>
      <w:r w:rsidRPr="00BA5549">
        <w:rPr>
          <w:rFonts w:ascii="Franklin Gothic Book" w:hAnsi="Franklin Gothic Book" w:cs="BellMT"/>
          <w:sz w:val="24"/>
          <w:szCs w:val="24"/>
        </w:rPr>
        <w:t>d.P.R.</w:t>
      </w:r>
      <w:proofErr w:type="spellEnd"/>
      <w:r w:rsidRPr="00BA5549">
        <w:rPr>
          <w:rFonts w:ascii="Franklin Gothic Book" w:hAnsi="Franklin Gothic Book" w:cs="BellMT"/>
          <w:sz w:val="24"/>
          <w:szCs w:val="24"/>
        </w:rPr>
        <w:t xml:space="preserve"> 16 aprile 2013, n. 62 in attuazione dell’art. 54 del d.lgs. n. 165 del 2001, come sostituito dalla l. n. 190.</w:t>
      </w:r>
    </w:p>
    <w:p w:rsidR="008B25A0" w:rsidRDefault="008A311F" w:rsidP="008A311F">
      <w:pPr>
        <w:autoSpaceDE w:val="0"/>
        <w:autoSpaceDN w:val="0"/>
        <w:adjustRightInd w:val="0"/>
        <w:spacing w:after="0" w:line="240" w:lineRule="auto"/>
        <w:jc w:val="both"/>
        <w:rPr>
          <w:rFonts w:ascii="Franklin Gothic Book" w:hAnsi="Franklin Gothic Book" w:cs="BellMT"/>
          <w:sz w:val="24"/>
          <w:szCs w:val="24"/>
        </w:rPr>
      </w:pPr>
      <w:r w:rsidRPr="008A311F">
        <w:rPr>
          <w:rFonts w:ascii="Franklin Gothic Book" w:hAnsi="Franklin Gothic Book" w:cs="BellMT"/>
          <w:sz w:val="24"/>
          <w:szCs w:val="24"/>
        </w:rPr>
        <w:t>I contenuti della normativa nazionale evidenziano una forte coerenza in</w:t>
      </w:r>
      <w:r>
        <w:rPr>
          <w:rFonts w:ascii="Franklin Gothic Book" w:hAnsi="Franklin Gothic Book" w:cs="BellMT"/>
          <w:sz w:val="24"/>
          <w:szCs w:val="24"/>
        </w:rPr>
        <w:t xml:space="preserve"> </w:t>
      </w:r>
      <w:r w:rsidRPr="008A311F">
        <w:rPr>
          <w:rFonts w:ascii="Franklin Gothic Book" w:hAnsi="Franklin Gothic Book" w:cs="BellMT"/>
          <w:sz w:val="24"/>
          <w:szCs w:val="24"/>
        </w:rPr>
        <w:t>termini di impianto con quelle che sono le strategie indicate dalle istituzioni</w:t>
      </w:r>
      <w:r>
        <w:rPr>
          <w:rFonts w:ascii="Franklin Gothic Book" w:hAnsi="Franklin Gothic Book" w:cs="BellMT"/>
          <w:sz w:val="24"/>
          <w:szCs w:val="24"/>
        </w:rPr>
        <w:t xml:space="preserve"> </w:t>
      </w:r>
      <w:r w:rsidRPr="008A311F">
        <w:rPr>
          <w:rFonts w:ascii="Franklin Gothic Book" w:hAnsi="Franklin Gothic Book" w:cs="BellMT"/>
          <w:sz w:val="24"/>
          <w:szCs w:val="24"/>
        </w:rPr>
        <w:t>internazionali, come risulta evidenziato nell’ambito del recente rapporto</w:t>
      </w:r>
      <w:r>
        <w:rPr>
          <w:rFonts w:ascii="Franklin Gothic Book" w:hAnsi="Franklin Gothic Book" w:cs="BellMT"/>
          <w:sz w:val="24"/>
          <w:szCs w:val="24"/>
        </w:rPr>
        <w:t xml:space="preserve"> </w:t>
      </w:r>
      <w:r w:rsidRPr="008A311F">
        <w:rPr>
          <w:rFonts w:ascii="Franklin Gothic Book" w:hAnsi="Franklin Gothic Book" w:cs="BellMT"/>
          <w:sz w:val="24"/>
          <w:szCs w:val="24"/>
        </w:rPr>
        <w:t>elaborato dall’</w:t>
      </w:r>
      <w:proofErr w:type="spellStart"/>
      <w:r w:rsidRPr="008A311F">
        <w:rPr>
          <w:rFonts w:ascii="Franklin Gothic Book" w:hAnsi="Franklin Gothic Book" w:cs="BellMT"/>
          <w:sz w:val="24"/>
          <w:szCs w:val="24"/>
        </w:rPr>
        <w:t>O.E.C.D.</w:t>
      </w:r>
      <w:proofErr w:type="spellEnd"/>
      <w:r w:rsidRPr="008A311F">
        <w:rPr>
          <w:rFonts w:ascii="Franklin Gothic Book" w:hAnsi="Franklin Gothic Book" w:cs="BellMT"/>
          <w:sz w:val="24"/>
          <w:szCs w:val="24"/>
        </w:rPr>
        <w:t xml:space="preserve"> sulla situazione dell’Italia7.</w:t>
      </w:r>
    </w:p>
    <w:p w:rsidR="008A311F" w:rsidRDefault="008A311F" w:rsidP="008A311F">
      <w:pPr>
        <w:autoSpaceDE w:val="0"/>
        <w:autoSpaceDN w:val="0"/>
        <w:adjustRightInd w:val="0"/>
        <w:spacing w:after="0" w:line="240" w:lineRule="auto"/>
        <w:jc w:val="both"/>
        <w:rPr>
          <w:rFonts w:ascii="Franklin Gothic Book" w:hAnsi="Franklin Gothic Book" w:cs="BellMT"/>
          <w:sz w:val="24"/>
          <w:szCs w:val="24"/>
        </w:rPr>
      </w:pPr>
    </w:p>
    <w:p w:rsidR="00CD4D5B" w:rsidRPr="00CD4D5B" w:rsidRDefault="00CD4D5B" w:rsidP="00CD4D5B">
      <w:pPr>
        <w:autoSpaceDE w:val="0"/>
        <w:autoSpaceDN w:val="0"/>
        <w:adjustRightInd w:val="0"/>
        <w:spacing w:after="0" w:line="240" w:lineRule="auto"/>
        <w:jc w:val="both"/>
        <w:rPr>
          <w:rFonts w:ascii="Franklin Gothic Book" w:hAnsi="Franklin Gothic Book" w:cs="BellMT"/>
          <w:b/>
          <w:sz w:val="24"/>
          <w:szCs w:val="24"/>
        </w:rPr>
      </w:pPr>
      <w:r w:rsidRPr="00CD4D5B">
        <w:rPr>
          <w:rFonts w:ascii="Franklin Gothic Book" w:hAnsi="Franklin Gothic Book" w:cs="BellMT"/>
          <w:b/>
          <w:sz w:val="24"/>
          <w:szCs w:val="24"/>
        </w:rPr>
        <w:t>2.3 Obiettivi strategici ed azioni</w:t>
      </w:r>
    </w:p>
    <w:p w:rsidR="00CD4D5B" w:rsidRPr="00CD4D5B" w:rsidRDefault="00CD4D5B" w:rsidP="00CD4D5B">
      <w:pPr>
        <w:autoSpaceDE w:val="0"/>
        <w:autoSpaceDN w:val="0"/>
        <w:adjustRightInd w:val="0"/>
        <w:spacing w:after="0" w:line="240" w:lineRule="auto"/>
        <w:jc w:val="both"/>
        <w:rPr>
          <w:rFonts w:ascii="Franklin Gothic Book" w:hAnsi="Franklin Gothic Book" w:cs="BellMT"/>
          <w:sz w:val="24"/>
          <w:szCs w:val="24"/>
        </w:rPr>
      </w:pPr>
      <w:r w:rsidRPr="00CD4D5B">
        <w:rPr>
          <w:rFonts w:ascii="Franklin Gothic Book" w:hAnsi="Franklin Gothic Book" w:cs="BellMT"/>
          <w:sz w:val="24"/>
          <w:szCs w:val="24"/>
        </w:rPr>
        <w:t>Alla luce del contesto di riferimento, la formulazione della strategia nazionale</w:t>
      </w:r>
      <w:r>
        <w:rPr>
          <w:rFonts w:ascii="Franklin Gothic Book" w:hAnsi="Franklin Gothic Book" w:cs="BellMT"/>
          <w:sz w:val="24"/>
          <w:szCs w:val="24"/>
        </w:rPr>
        <w:t xml:space="preserve"> </w:t>
      </w:r>
      <w:r w:rsidRPr="00CD4D5B">
        <w:rPr>
          <w:rFonts w:ascii="Franklin Gothic Book" w:hAnsi="Franklin Gothic Book" w:cs="BellMT"/>
          <w:sz w:val="24"/>
          <w:szCs w:val="24"/>
        </w:rPr>
        <w:t>anticorruzione è finalizzata al perseguimento dei seguenti obiettivi strategici:</w:t>
      </w:r>
    </w:p>
    <w:p w:rsidR="00CD4D5B" w:rsidRPr="00CD4D5B" w:rsidRDefault="00CD4D5B" w:rsidP="00CD4D5B">
      <w:pPr>
        <w:pStyle w:val="Paragrafoelenco"/>
        <w:numPr>
          <w:ilvl w:val="0"/>
          <w:numId w:val="5"/>
        </w:numPr>
        <w:autoSpaceDE w:val="0"/>
        <w:autoSpaceDN w:val="0"/>
        <w:adjustRightInd w:val="0"/>
        <w:spacing w:after="0" w:line="240" w:lineRule="auto"/>
        <w:jc w:val="both"/>
        <w:rPr>
          <w:rFonts w:ascii="Franklin Gothic Book" w:hAnsi="Franklin Gothic Book" w:cs="BellMT"/>
          <w:sz w:val="24"/>
          <w:szCs w:val="24"/>
        </w:rPr>
      </w:pPr>
      <w:r w:rsidRPr="00CD4D5B">
        <w:rPr>
          <w:rFonts w:ascii="Franklin Gothic Book" w:hAnsi="Franklin Gothic Book" w:cs="BellMT"/>
          <w:sz w:val="24"/>
          <w:szCs w:val="24"/>
        </w:rPr>
        <w:t>ridurre le opportunità che si manifestino casi di corruzione;</w:t>
      </w:r>
    </w:p>
    <w:p w:rsidR="00CD4D5B" w:rsidRPr="00CD4D5B" w:rsidRDefault="00CD4D5B" w:rsidP="00CD4D5B">
      <w:pPr>
        <w:pStyle w:val="Paragrafoelenco"/>
        <w:numPr>
          <w:ilvl w:val="0"/>
          <w:numId w:val="5"/>
        </w:numPr>
        <w:autoSpaceDE w:val="0"/>
        <w:autoSpaceDN w:val="0"/>
        <w:adjustRightInd w:val="0"/>
        <w:spacing w:after="0" w:line="240" w:lineRule="auto"/>
        <w:jc w:val="both"/>
        <w:rPr>
          <w:rFonts w:ascii="Franklin Gothic Book" w:hAnsi="Franklin Gothic Book" w:cs="BellMT"/>
          <w:sz w:val="24"/>
          <w:szCs w:val="24"/>
        </w:rPr>
      </w:pPr>
      <w:r w:rsidRPr="00CD4D5B">
        <w:rPr>
          <w:rFonts w:ascii="Franklin Gothic Book" w:hAnsi="Franklin Gothic Book" w:cs="BellMT"/>
          <w:sz w:val="24"/>
          <w:szCs w:val="24"/>
        </w:rPr>
        <w:t>aumentare la capacità di scoprire casi di corruzione;</w:t>
      </w:r>
    </w:p>
    <w:p w:rsidR="00CD4D5B" w:rsidRPr="00CD4D5B" w:rsidRDefault="00CD4D5B" w:rsidP="00CD4D5B">
      <w:pPr>
        <w:pStyle w:val="Paragrafoelenco"/>
        <w:numPr>
          <w:ilvl w:val="0"/>
          <w:numId w:val="5"/>
        </w:numPr>
        <w:autoSpaceDE w:val="0"/>
        <w:autoSpaceDN w:val="0"/>
        <w:adjustRightInd w:val="0"/>
        <w:spacing w:after="0" w:line="240" w:lineRule="auto"/>
        <w:jc w:val="both"/>
        <w:rPr>
          <w:rFonts w:ascii="Franklin Gothic Book" w:hAnsi="Franklin Gothic Book" w:cs="BellMT"/>
          <w:sz w:val="24"/>
          <w:szCs w:val="24"/>
        </w:rPr>
      </w:pPr>
      <w:r w:rsidRPr="00CD4D5B">
        <w:rPr>
          <w:rFonts w:ascii="Franklin Gothic Book" w:hAnsi="Franklin Gothic Book" w:cs="BellMT"/>
          <w:sz w:val="24"/>
          <w:szCs w:val="24"/>
        </w:rPr>
        <w:t>creare un contesto sfavorevole alla corruzione.</w:t>
      </w:r>
    </w:p>
    <w:p w:rsidR="00CD4D5B" w:rsidRPr="00CD4D5B" w:rsidRDefault="00CD4D5B" w:rsidP="00CD4D5B">
      <w:pPr>
        <w:autoSpaceDE w:val="0"/>
        <w:autoSpaceDN w:val="0"/>
        <w:adjustRightInd w:val="0"/>
        <w:spacing w:after="0" w:line="240" w:lineRule="auto"/>
        <w:jc w:val="both"/>
        <w:rPr>
          <w:rFonts w:ascii="Franklin Gothic Book" w:hAnsi="Franklin Gothic Book" w:cs="BellMT"/>
          <w:sz w:val="24"/>
          <w:szCs w:val="24"/>
        </w:rPr>
      </w:pPr>
      <w:r w:rsidRPr="00CD4D5B">
        <w:rPr>
          <w:rFonts w:ascii="Franklin Gothic Book" w:hAnsi="Franklin Gothic Book" w:cs="BellMT"/>
          <w:sz w:val="24"/>
          <w:szCs w:val="24"/>
        </w:rPr>
        <w:t>L’elaborazione e l’attuazione della strategia tiene conto dei seguenti</w:t>
      </w:r>
      <w:r>
        <w:rPr>
          <w:rFonts w:ascii="Franklin Gothic Book" w:hAnsi="Franklin Gothic Book" w:cs="BellMT"/>
          <w:sz w:val="24"/>
          <w:szCs w:val="24"/>
        </w:rPr>
        <w:t xml:space="preserve"> </w:t>
      </w:r>
      <w:r w:rsidRPr="00CD4D5B">
        <w:rPr>
          <w:rFonts w:ascii="Franklin Gothic Book" w:hAnsi="Franklin Gothic Book" w:cs="BellMT"/>
          <w:sz w:val="24"/>
          <w:szCs w:val="24"/>
        </w:rPr>
        <w:t>elementi/vincoli:</w:t>
      </w:r>
    </w:p>
    <w:p w:rsidR="00CD4D5B" w:rsidRPr="00CD4D5B" w:rsidRDefault="00CD4D5B" w:rsidP="00CD4D5B">
      <w:pPr>
        <w:pStyle w:val="Paragrafoelenco"/>
        <w:numPr>
          <w:ilvl w:val="0"/>
          <w:numId w:val="5"/>
        </w:numPr>
        <w:autoSpaceDE w:val="0"/>
        <w:autoSpaceDN w:val="0"/>
        <w:adjustRightInd w:val="0"/>
        <w:spacing w:after="0" w:line="240" w:lineRule="auto"/>
        <w:jc w:val="both"/>
        <w:rPr>
          <w:rFonts w:ascii="Franklin Gothic Book" w:hAnsi="Franklin Gothic Book" w:cs="BellMT"/>
          <w:sz w:val="24"/>
          <w:szCs w:val="24"/>
        </w:rPr>
      </w:pPr>
      <w:r w:rsidRPr="00CD4D5B">
        <w:rPr>
          <w:rFonts w:ascii="Franklin Gothic Book" w:hAnsi="Franklin Gothic Book" w:cs="BellMT"/>
          <w:sz w:val="24"/>
          <w:szCs w:val="24"/>
        </w:rPr>
        <w:t xml:space="preserve">il vincolo derivante dal carattere imperativo della </w:t>
      </w:r>
      <w:proofErr w:type="spellStart"/>
      <w:r w:rsidRPr="00CD4D5B">
        <w:rPr>
          <w:rFonts w:ascii="Franklin Gothic Book" w:hAnsi="Franklin Gothic Book" w:cs="BellMT"/>
          <w:sz w:val="24"/>
          <w:szCs w:val="24"/>
        </w:rPr>
        <w:t>normazione</w:t>
      </w:r>
      <w:proofErr w:type="spellEnd"/>
      <w:r w:rsidRPr="00CD4D5B">
        <w:rPr>
          <w:rFonts w:ascii="Franklin Gothic Book" w:hAnsi="Franklin Gothic Book" w:cs="BellMT"/>
          <w:sz w:val="24"/>
          <w:szCs w:val="24"/>
        </w:rPr>
        <w:t>, che ha disciplinato appositi istituti che debbono essere implementati obbligatoriamente;</w:t>
      </w:r>
    </w:p>
    <w:p w:rsidR="005D1B12" w:rsidRPr="005D1B12" w:rsidRDefault="005D1B12" w:rsidP="005D1B12">
      <w:pPr>
        <w:pStyle w:val="Paragrafoelenco"/>
        <w:numPr>
          <w:ilvl w:val="0"/>
          <w:numId w:val="5"/>
        </w:numPr>
        <w:autoSpaceDE w:val="0"/>
        <w:autoSpaceDN w:val="0"/>
        <w:adjustRightInd w:val="0"/>
        <w:spacing w:after="0" w:line="240" w:lineRule="auto"/>
        <w:jc w:val="both"/>
        <w:rPr>
          <w:rFonts w:ascii="Franklin Gothic Book" w:hAnsi="Franklin Gothic Book" w:cs="BellMT"/>
          <w:sz w:val="24"/>
          <w:szCs w:val="24"/>
        </w:rPr>
      </w:pPr>
      <w:r w:rsidRPr="005D1B12">
        <w:rPr>
          <w:rFonts w:ascii="Franklin Gothic Book" w:hAnsi="Franklin Gothic Book" w:cs="BellMT"/>
          <w:sz w:val="24"/>
          <w:szCs w:val="24"/>
        </w:rPr>
        <w:t>il vincolo connesso al prevalente carattere innovativo della disciplina, che richiede interventi di tipo interpretativo per l’applicazione;</w:t>
      </w:r>
    </w:p>
    <w:p w:rsidR="005D1B12" w:rsidRPr="005D1B12" w:rsidRDefault="005D1B12" w:rsidP="005D1B12">
      <w:pPr>
        <w:pStyle w:val="Paragrafoelenco"/>
        <w:numPr>
          <w:ilvl w:val="0"/>
          <w:numId w:val="5"/>
        </w:numPr>
        <w:autoSpaceDE w:val="0"/>
        <w:autoSpaceDN w:val="0"/>
        <w:adjustRightInd w:val="0"/>
        <w:spacing w:after="0" w:line="240" w:lineRule="auto"/>
        <w:jc w:val="both"/>
        <w:rPr>
          <w:rFonts w:ascii="Franklin Gothic Book" w:hAnsi="Franklin Gothic Book" w:cs="BellMT"/>
          <w:sz w:val="24"/>
          <w:szCs w:val="24"/>
        </w:rPr>
      </w:pPr>
      <w:r w:rsidRPr="005D1B12">
        <w:rPr>
          <w:rFonts w:ascii="Franklin Gothic Book" w:hAnsi="Franklin Gothic Book" w:cs="BellMT"/>
          <w:sz w:val="24"/>
          <w:szCs w:val="24"/>
        </w:rPr>
        <w:t>il vincolo derivante dal carattere non omogeneo delle amministrazioni ed enti coinvolti, che richiede adattamenti e forme di flessibilità;</w:t>
      </w:r>
    </w:p>
    <w:p w:rsidR="005D1B12" w:rsidRPr="005D1B12" w:rsidRDefault="005D1B12" w:rsidP="005D1B12">
      <w:pPr>
        <w:pStyle w:val="Paragrafoelenco"/>
        <w:numPr>
          <w:ilvl w:val="0"/>
          <w:numId w:val="5"/>
        </w:numPr>
        <w:autoSpaceDE w:val="0"/>
        <w:autoSpaceDN w:val="0"/>
        <w:adjustRightInd w:val="0"/>
        <w:spacing w:after="0" w:line="240" w:lineRule="auto"/>
        <w:jc w:val="both"/>
        <w:rPr>
          <w:rFonts w:ascii="Franklin Gothic Book" w:hAnsi="Franklin Gothic Book" w:cs="BellMT"/>
          <w:sz w:val="24"/>
          <w:szCs w:val="24"/>
        </w:rPr>
      </w:pPr>
      <w:r w:rsidRPr="005D1B12">
        <w:rPr>
          <w:rFonts w:ascii="Franklin Gothic Book" w:hAnsi="Franklin Gothic Book" w:cs="BellMT"/>
          <w:sz w:val="24"/>
          <w:szCs w:val="24"/>
        </w:rPr>
        <w:t>il vincolo derivante dall’invarianza finanziaria, stante la mancanza di un finanziamento ad hoc nella legge e nei decreti attuativi;</w:t>
      </w:r>
    </w:p>
    <w:p w:rsidR="005D1B12" w:rsidRPr="005D1B12" w:rsidRDefault="005D1B12" w:rsidP="005D1B12">
      <w:pPr>
        <w:autoSpaceDE w:val="0"/>
        <w:autoSpaceDN w:val="0"/>
        <w:adjustRightInd w:val="0"/>
        <w:spacing w:after="0" w:line="240" w:lineRule="auto"/>
        <w:jc w:val="both"/>
        <w:rPr>
          <w:rFonts w:ascii="Franklin Gothic Book" w:hAnsi="Franklin Gothic Book" w:cs="BellMT"/>
          <w:sz w:val="24"/>
          <w:szCs w:val="24"/>
        </w:rPr>
      </w:pPr>
      <w:r w:rsidRPr="005D1B12">
        <w:rPr>
          <w:rFonts w:ascii="Franklin Gothic Book" w:hAnsi="Franklin Gothic Book" w:cs="BellMT"/>
          <w:sz w:val="24"/>
          <w:szCs w:val="24"/>
        </w:rPr>
        <w:t>I tre obiettivi strategici si sviluppano nelle misure attuative, che vengono</w:t>
      </w:r>
      <w:r>
        <w:rPr>
          <w:rFonts w:ascii="Franklin Gothic Book" w:hAnsi="Franklin Gothic Book" w:cs="BellMT"/>
          <w:sz w:val="24"/>
          <w:szCs w:val="24"/>
        </w:rPr>
        <w:t xml:space="preserve"> </w:t>
      </w:r>
      <w:r w:rsidRPr="005D1B12">
        <w:rPr>
          <w:rFonts w:ascii="Franklin Gothic Book" w:hAnsi="Franklin Gothic Book" w:cs="BellMT"/>
          <w:sz w:val="24"/>
          <w:szCs w:val="24"/>
        </w:rPr>
        <w:t>sintetizzate nella Tabella n. 1 di seguito riportata.</w:t>
      </w:r>
    </w:p>
    <w:p w:rsidR="005D1B12" w:rsidRDefault="005D1B12" w:rsidP="005D1B12">
      <w:pPr>
        <w:autoSpaceDE w:val="0"/>
        <w:autoSpaceDN w:val="0"/>
        <w:adjustRightInd w:val="0"/>
        <w:spacing w:after="0" w:line="240" w:lineRule="auto"/>
        <w:jc w:val="both"/>
        <w:rPr>
          <w:rFonts w:ascii="Franklin Gothic Book" w:hAnsi="Franklin Gothic Book" w:cs="BellMT"/>
          <w:sz w:val="24"/>
          <w:szCs w:val="24"/>
        </w:rPr>
      </w:pPr>
      <w:r w:rsidRPr="005D1B12">
        <w:rPr>
          <w:rFonts w:ascii="Franklin Gothic Book" w:hAnsi="Franklin Gothic Book" w:cs="BellMT"/>
          <w:sz w:val="24"/>
          <w:szCs w:val="24"/>
        </w:rPr>
        <w:t>I soggetti istituzionali che concorrono a vario titolo all’elaborazione e</w:t>
      </w:r>
      <w:r>
        <w:rPr>
          <w:rFonts w:ascii="Franklin Gothic Book" w:hAnsi="Franklin Gothic Book" w:cs="BellMT"/>
          <w:sz w:val="24"/>
          <w:szCs w:val="24"/>
        </w:rPr>
        <w:t xml:space="preserve"> </w:t>
      </w:r>
      <w:r w:rsidRPr="005D1B12">
        <w:rPr>
          <w:rFonts w:ascii="Franklin Gothic Book" w:hAnsi="Franklin Gothic Book" w:cs="BellMT"/>
          <w:sz w:val="24"/>
          <w:szCs w:val="24"/>
        </w:rPr>
        <w:t>all’attuazione della strategia nazionale sono descritti nell’Allegato 1, par. A.1</w:t>
      </w:r>
      <w:r>
        <w:rPr>
          <w:rFonts w:ascii="BellMT" w:hAnsi="BellMT" w:cs="BellMT"/>
          <w:sz w:val="28"/>
          <w:szCs w:val="28"/>
        </w:rPr>
        <w:t>.</w:t>
      </w:r>
      <w:r w:rsidRPr="00BA5549">
        <w:rPr>
          <w:rFonts w:ascii="Franklin Gothic Book" w:hAnsi="Franklin Gothic Book" w:cs="BellMT"/>
          <w:sz w:val="24"/>
          <w:szCs w:val="24"/>
        </w:rPr>
        <w:t xml:space="preserve"> </w:t>
      </w:r>
    </w:p>
    <w:p w:rsidR="00D34741" w:rsidRPr="00C16513" w:rsidRDefault="00C16513" w:rsidP="005D1B12">
      <w:pPr>
        <w:autoSpaceDE w:val="0"/>
        <w:autoSpaceDN w:val="0"/>
        <w:adjustRightInd w:val="0"/>
        <w:spacing w:after="0" w:line="240" w:lineRule="auto"/>
        <w:jc w:val="both"/>
        <w:rPr>
          <w:rFonts w:ascii="Franklin Gothic Book" w:hAnsi="Franklin Gothic Book" w:cs="BellMT"/>
          <w:sz w:val="24"/>
          <w:szCs w:val="24"/>
        </w:rPr>
      </w:pPr>
      <w:r w:rsidRPr="00C16513">
        <w:rPr>
          <w:rFonts w:ascii="Franklin Gothic Book" w:hAnsi="Franklin Gothic Book" w:cs="BellMTBold"/>
          <w:b/>
          <w:bCs/>
          <w:sz w:val="24"/>
          <w:szCs w:val="24"/>
        </w:rPr>
        <w:t>Tabella 1: Articolazione degli obiettivi strategici ed azioni (2013-2016)</w:t>
      </w:r>
    </w:p>
    <w:p w:rsidR="00D34741" w:rsidRDefault="00D34741" w:rsidP="005D1B12">
      <w:pPr>
        <w:autoSpaceDE w:val="0"/>
        <w:autoSpaceDN w:val="0"/>
        <w:adjustRightInd w:val="0"/>
        <w:spacing w:after="0" w:line="240" w:lineRule="auto"/>
        <w:jc w:val="both"/>
        <w:rPr>
          <w:rFonts w:ascii="Franklin Gothic Book" w:hAnsi="Franklin Gothic Book" w:cs="BellMT"/>
          <w:sz w:val="24"/>
          <w:szCs w:val="24"/>
        </w:rPr>
      </w:pPr>
    </w:p>
    <w:tbl>
      <w:tblPr>
        <w:tblStyle w:val="Grigliatabella"/>
        <w:tblW w:w="9889" w:type="dxa"/>
        <w:tblLook w:val="04A0"/>
      </w:tblPr>
      <w:tblGrid>
        <w:gridCol w:w="1417"/>
        <w:gridCol w:w="4517"/>
        <w:gridCol w:w="2120"/>
        <w:gridCol w:w="1835"/>
      </w:tblGrid>
      <w:tr w:rsidR="008F24DA" w:rsidTr="00796869">
        <w:trPr>
          <w:trHeight w:val="163"/>
        </w:trPr>
        <w:tc>
          <w:tcPr>
            <w:tcW w:w="1417" w:type="dxa"/>
            <w:shd w:val="clear" w:color="auto" w:fill="DDD9C3" w:themeFill="background2" w:themeFillShade="E6"/>
            <w:vAlign w:val="center"/>
          </w:tcPr>
          <w:p w:rsidR="008F24DA" w:rsidRPr="008F24DA" w:rsidRDefault="008F24DA" w:rsidP="00796869">
            <w:pPr>
              <w:autoSpaceDE w:val="0"/>
              <w:autoSpaceDN w:val="0"/>
              <w:adjustRightInd w:val="0"/>
              <w:jc w:val="center"/>
              <w:rPr>
                <w:rFonts w:ascii="Franklin Gothic Book" w:hAnsi="Franklin Gothic Book" w:cs="BellMTBold"/>
                <w:b/>
                <w:bCs/>
                <w:sz w:val="18"/>
                <w:szCs w:val="18"/>
              </w:rPr>
            </w:pPr>
            <w:r w:rsidRPr="008F24DA">
              <w:rPr>
                <w:rFonts w:ascii="Franklin Gothic Book" w:hAnsi="Franklin Gothic Book" w:cs="BellMTBold"/>
                <w:b/>
                <w:bCs/>
                <w:sz w:val="18"/>
                <w:szCs w:val="18"/>
              </w:rPr>
              <w:t>OBIETTIVO</w:t>
            </w:r>
          </w:p>
        </w:tc>
        <w:tc>
          <w:tcPr>
            <w:tcW w:w="4517" w:type="dxa"/>
            <w:shd w:val="clear" w:color="auto" w:fill="DDD9C3" w:themeFill="background2" w:themeFillShade="E6"/>
            <w:vAlign w:val="center"/>
          </w:tcPr>
          <w:p w:rsidR="008F24DA" w:rsidRPr="008F24DA" w:rsidRDefault="008F24DA" w:rsidP="00796869">
            <w:pPr>
              <w:autoSpaceDE w:val="0"/>
              <w:autoSpaceDN w:val="0"/>
              <w:adjustRightInd w:val="0"/>
              <w:jc w:val="center"/>
              <w:rPr>
                <w:rFonts w:ascii="Franklin Gothic Book" w:hAnsi="Franklin Gothic Book" w:cs="Calibri"/>
                <w:b/>
                <w:sz w:val="24"/>
                <w:szCs w:val="24"/>
              </w:rPr>
            </w:pPr>
            <w:r w:rsidRPr="008F24DA">
              <w:rPr>
                <w:rFonts w:ascii="Franklin Gothic Book" w:hAnsi="Franklin Gothic Book" w:cs="BellMTBold"/>
                <w:b/>
                <w:bCs/>
                <w:sz w:val="18"/>
                <w:szCs w:val="18"/>
              </w:rPr>
              <w:t>AZIONI</w:t>
            </w:r>
          </w:p>
        </w:tc>
        <w:tc>
          <w:tcPr>
            <w:tcW w:w="2120" w:type="dxa"/>
            <w:shd w:val="clear" w:color="auto" w:fill="DDD9C3" w:themeFill="background2" w:themeFillShade="E6"/>
            <w:vAlign w:val="center"/>
          </w:tcPr>
          <w:p w:rsidR="008F24DA" w:rsidRPr="008F24DA" w:rsidRDefault="008F24DA" w:rsidP="00796869">
            <w:pPr>
              <w:autoSpaceDE w:val="0"/>
              <w:autoSpaceDN w:val="0"/>
              <w:adjustRightInd w:val="0"/>
              <w:jc w:val="center"/>
              <w:rPr>
                <w:rFonts w:ascii="Franklin Gothic Book" w:hAnsi="Franklin Gothic Book" w:cs="Calibri"/>
                <w:b/>
                <w:sz w:val="24"/>
                <w:szCs w:val="24"/>
              </w:rPr>
            </w:pPr>
            <w:r w:rsidRPr="008F24DA">
              <w:rPr>
                <w:rFonts w:ascii="Franklin Gothic Book" w:hAnsi="Franklin Gothic Book" w:cs="BellMTBold"/>
                <w:b/>
                <w:bCs/>
                <w:sz w:val="18"/>
                <w:szCs w:val="18"/>
              </w:rPr>
              <w:t>COMPETENZA</w:t>
            </w:r>
          </w:p>
        </w:tc>
        <w:tc>
          <w:tcPr>
            <w:tcW w:w="1835" w:type="dxa"/>
            <w:shd w:val="clear" w:color="auto" w:fill="DDD9C3" w:themeFill="background2" w:themeFillShade="E6"/>
            <w:vAlign w:val="center"/>
          </w:tcPr>
          <w:p w:rsidR="008F24DA" w:rsidRPr="008F24DA" w:rsidRDefault="008F24DA" w:rsidP="00796869">
            <w:pPr>
              <w:autoSpaceDE w:val="0"/>
              <w:autoSpaceDN w:val="0"/>
              <w:adjustRightInd w:val="0"/>
              <w:jc w:val="center"/>
              <w:rPr>
                <w:rFonts w:ascii="Franklin Gothic Book" w:hAnsi="Franklin Gothic Book" w:cs="BellMT"/>
                <w:b/>
                <w:sz w:val="24"/>
                <w:szCs w:val="24"/>
              </w:rPr>
            </w:pPr>
            <w:r w:rsidRPr="008F24DA">
              <w:rPr>
                <w:rFonts w:ascii="Franklin Gothic Book" w:hAnsi="Franklin Gothic Book" w:cs="BellMTBold"/>
                <w:b/>
                <w:bCs/>
                <w:sz w:val="18"/>
                <w:szCs w:val="18"/>
              </w:rPr>
              <w:t>TEMPI</w:t>
            </w:r>
          </w:p>
        </w:tc>
      </w:tr>
      <w:tr w:rsidR="008F24DA" w:rsidTr="00D34741">
        <w:trPr>
          <w:trHeight w:val="1349"/>
        </w:trPr>
        <w:tc>
          <w:tcPr>
            <w:tcW w:w="1417" w:type="dxa"/>
            <w:vMerge w:val="restart"/>
            <w:vAlign w:val="center"/>
          </w:tcPr>
          <w:p w:rsidR="008F24DA" w:rsidRPr="00341152" w:rsidRDefault="008F24DA" w:rsidP="00341152">
            <w:pPr>
              <w:autoSpaceDE w:val="0"/>
              <w:autoSpaceDN w:val="0"/>
              <w:adjustRightInd w:val="0"/>
              <w:jc w:val="center"/>
              <w:rPr>
                <w:rFonts w:ascii="Franklin Gothic Book" w:hAnsi="Franklin Gothic Book" w:cs="BellMTBold"/>
                <w:b/>
                <w:bCs/>
                <w:sz w:val="24"/>
                <w:szCs w:val="24"/>
              </w:rPr>
            </w:pPr>
            <w:r w:rsidRPr="00341152">
              <w:rPr>
                <w:rFonts w:ascii="Franklin Gothic Book" w:hAnsi="Franklin Gothic Book" w:cs="BellMTBold"/>
                <w:b/>
                <w:bCs/>
                <w:sz w:val="24"/>
                <w:szCs w:val="24"/>
              </w:rPr>
              <w:t>Ridurre le</w:t>
            </w:r>
          </w:p>
          <w:p w:rsidR="008F24DA" w:rsidRPr="00341152" w:rsidRDefault="008F24DA" w:rsidP="00341152">
            <w:pPr>
              <w:autoSpaceDE w:val="0"/>
              <w:autoSpaceDN w:val="0"/>
              <w:adjustRightInd w:val="0"/>
              <w:jc w:val="center"/>
              <w:rPr>
                <w:rFonts w:ascii="Franklin Gothic Book" w:hAnsi="Franklin Gothic Book" w:cs="BellMTBold"/>
                <w:b/>
                <w:bCs/>
                <w:sz w:val="24"/>
                <w:szCs w:val="24"/>
              </w:rPr>
            </w:pPr>
            <w:r w:rsidRPr="00341152">
              <w:rPr>
                <w:rFonts w:ascii="Franklin Gothic Book" w:hAnsi="Franklin Gothic Book" w:cs="BellMTBold"/>
                <w:b/>
                <w:bCs/>
                <w:sz w:val="24"/>
                <w:szCs w:val="24"/>
              </w:rPr>
              <w:t>opportunità</w:t>
            </w:r>
          </w:p>
          <w:p w:rsidR="008F24DA" w:rsidRPr="00341152" w:rsidRDefault="008F24DA" w:rsidP="00341152">
            <w:pPr>
              <w:autoSpaceDE w:val="0"/>
              <w:autoSpaceDN w:val="0"/>
              <w:adjustRightInd w:val="0"/>
              <w:jc w:val="center"/>
              <w:rPr>
                <w:rFonts w:ascii="Franklin Gothic Book" w:hAnsi="Franklin Gothic Book" w:cs="BellMTBold"/>
                <w:b/>
                <w:bCs/>
                <w:sz w:val="24"/>
                <w:szCs w:val="24"/>
              </w:rPr>
            </w:pPr>
            <w:r w:rsidRPr="00341152">
              <w:rPr>
                <w:rFonts w:ascii="Franklin Gothic Book" w:hAnsi="Franklin Gothic Book" w:cs="BellMTBold"/>
                <w:b/>
                <w:bCs/>
                <w:sz w:val="24"/>
                <w:szCs w:val="24"/>
              </w:rPr>
              <w:t>che si</w:t>
            </w:r>
          </w:p>
          <w:p w:rsidR="008F24DA" w:rsidRPr="00341152" w:rsidRDefault="008F24DA" w:rsidP="00341152">
            <w:pPr>
              <w:autoSpaceDE w:val="0"/>
              <w:autoSpaceDN w:val="0"/>
              <w:adjustRightInd w:val="0"/>
              <w:jc w:val="center"/>
              <w:rPr>
                <w:rFonts w:ascii="Franklin Gothic Book" w:hAnsi="Franklin Gothic Book" w:cs="BellMTBold"/>
                <w:b/>
                <w:bCs/>
                <w:sz w:val="24"/>
                <w:szCs w:val="24"/>
              </w:rPr>
            </w:pPr>
            <w:r w:rsidRPr="00341152">
              <w:rPr>
                <w:rFonts w:ascii="Franklin Gothic Book" w:hAnsi="Franklin Gothic Book" w:cs="BellMTBold"/>
                <w:b/>
                <w:bCs/>
                <w:sz w:val="24"/>
                <w:szCs w:val="24"/>
              </w:rPr>
              <w:t>manifestino</w:t>
            </w:r>
          </w:p>
          <w:p w:rsidR="008F24DA" w:rsidRPr="00341152" w:rsidRDefault="008F24DA" w:rsidP="00341152">
            <w:pPr>
              <w:autoSpaceDE w:val="0"/>
              <w:autoSpaceDN w:val="0"/>
              <w:adjustRightInd w:val="0"/>
              <w:jc w:val="center"/>
              <w:rPr>
                <w:rFonts w:ascii="Franklin Gothic Book" w:hAnsi="Franklin Gothic Book" w:cs="BellMTBold"/>
                <w:b/>
                <w:bCs/>
                <w:sz w:val="24"/>
                <w:szCs w:val="24"/>
              </w:rPr>
            </w:pPr>
            <w:r w:rsidRPr="00341152">
              <w:rPr>
                <w:rFonts w:ascii="Franklin Gothic Book" w:hAnsi="Franklin Gothic Book" w:cs="BellMTBold"/>
                <w:b/>
                <w:bCs/>
                <w:sz w:val="24"/>
                <w:szCs w:val="24"/>
              </w:rPr>
              <w:t>casi di</w:t>
            </w:r>
          </w:p>
          <w:p w:rsidR="008F24DA" w:rsidRPr="00BA5549" w:rsidRDefault="008F24DA" w:rsidP="00341152">
            <w:pPr>
              <w:autoSpaceDE w:val="0"/>
              <w:autoSpaceDN w:val="0"/>
              <w:adjustRightInd w:val="0"/>
              <w:jc w:val="center"/>
              <w:rPr>
                <w:rFonts w:ascii="Franklin Gothic Book" w:hAnsi="Franklin Gothic Book" w:cs="BellMT"/>
                <w:sz w:val="24"/>
                <w:szCs w:val="24"/>
              </w:rPr>
            </w:pPr>
            <w:r w:rsidRPr="00341152">
              <w:rPr>
                <w:rFonts w:ascii="Franklin Gothic Book" w:hAnsi="Franklin Gothic Book" w:cs="BellMTBold"/>
                <w:b/>
                <w:bCs/>
                <w:sz w:val="24"/>
                <w:szCs w:val="24"/>
              </w:rPr>
              <w:t>corruzione</w:t>
            </w:r>
          </w:p>
        </w:tc>
        <w:tc>
          <w:tcPr>
            <w:tcW w:w="4517" w:type="dxa"/>
          </w:tcPr>
          <w:p w:rsidR="008F24DA" w:rsidRDefault="008F24DA" w:rsidP="006412B1">
            <w:pPr>
              <w:autoSpaceDE w:val="0"/>
              <w:autoSpaceDN w:val="0"/>
              <w:adjustRightInd w:val="0"/>
              <w:jc w:val="both"/>
              <w:rPr>
                <w:rFonts w:ascii="Franklin Gothic Book" w:hAnsi="Franklin Gothic Book" w:cs="BellMT"/>
                <w:sz w:val="24"/>
                <w:szCs w:val="24"/>
              </w:rPr>
            </w:pPr>
            <w:r w:rsidRPr="00341152">
              <w:rPr>
                <w:rFonts w:ascii="Franklin Gothic Book" w:hAnsi="Franklin Gothic Book" w:cs="BellMT"/>
                <w:sz w:val="24"/>
                <w:szCs w:val="24"/>
              </w:rPr>
              <w:t>Diramare indirizzi alle p.a. per introdurre le misure di prevenzione della corruzione (direttive, raccomandazioni), curando anche il raccordo con gli organismi associativi rappresentativi delle p.a.</w:t>
            </w:r>
          </w:p>
        </w:tc>
        <w:tc>
          <w:tcPr>
            <w:tcW w:w="2120" w:type="dxa"/>
            <w:vAlign w:val="center"/>
          </w:tcPr>
          <w:p w:rsidR="008F24DA" w:rsidRPr="00341152" w:rsidRDefault="008F24DA" w:rsidP="006412B1">
            <w:pPr>
              <w:autoSpaceDE w:val="0"/>
              <w:autoSpaceDN w:val="0"/>
              <w:adjustRightInd w:val="0"/>
              <w:jc w:val="center"/>
              <w:rPr>
                <w:rFonts w:ascii="Franklin Gothic Book" w:hAnsi="Franklin Gothic Book" w:cs="BellMT"/>
                <w:sz w:val="24"/>
                <w:szCs w:val="24"/>
              </w:rPr>
            </w:pPr>
            <w:r w:rsidRPr="00341152">
              <w:rPr>
                <w:rFonts w:ascii="Franklin Gothic Book" w:hAnsi="Franklin Gothic Book" w:cs="BellMT"/>
                <w:sz w:val="24"/>
                <w:szCs w:val="24"/>
              </w:rPr>
              <w:t>DFP</w:t>
            </w:r>
          </w:p>
        </w:tc>
        <w:tc>
          <w:tcPr>
            <w:tcW w:w="1835" w:type="dxa"/>
            <w:vAlign w:val="center"/>
          </w:tcPr>
          <w:p w:rsidR="008F24DA" w:rsidRPr="00341152" w:rsidRDefault="008F24DA" w:rsidP="00341152">
            <w:pPr>
              <w:autoSpaceDE w:val="0"/>
              <w:autoSpaceDN w:val="0"/>
              <w:adjustRightInd w:val="0"/>
              <w:jc w:val="center"/>
              <w:rPr>
                <w:rFonts w:ascii="Franklin Gothic Book" w:hAnsi="Franklin Gothic Book" w:cs="BellMT"/>
                <w:sz w:val="24"/>
                <w:szCs w:val="24"/>
              </w:rPr>
            </w:pPr>
            <w:r w:rsidRPr="00341152">
              <w:rPr>
                <w:rFonts w:ascii="Franklin Gothic Book" w:hAnsi="Franklin Gothic Book" w:cs="BellMT"/>
                <w:sz w:val="24"/>
                <w:szCs w:val="24"/>
              </w:rPr>
              <w:t>2013-</w:t>
            </w:r>
          </w:p>
          <w:p w:rsidR="008F24DA" w:rsidRPr="00341152" w:rsidRDefault="008F24DA" w:rsidP="00341152">
            <w:pPr>
              <w:autoSpaceDE w:val="0"/>
              <w:autoSpaceDN w:val="0"/>
              <w:adjustRightInd w:val="0"/>
              <w:jc w:val="center"/>
              <w:rPr>
                <w:rFonts w:ascii="Franklin Gothic Book" w:hAnsi="Franklin Gothic Book" w:cs="BellMT"/>
                <w:sz w:val="24"/>
                <w:szCs w:val="24"/>
              </w:rPr>
            </w:pPr>
            <w:r w:rsidRPr="00341152">
              <w:rPr>
                <w:rFonts w:ascii="Franklin Gothic Book" w:hAnsi="Franklin Gothic Book" w:cs="BellMT"/>
                <w:sz w:val="24"/>
                <w:szCs w:val="24"/>
              </w:rPr>
              <w:t>2014</w:t>
            </w:r>
          </w:p>
          <w:p w:rsidR="008F24DA" w:rsidRPr="00341152" w:rsidRDefault="008F24DA" w:rsidP="00341152">
            <w:pPr>
              <w:autoSpaceDE w:val="0"/>
              <w:autoSpaceDN w:val="0"/>
              <w:adjustRightInd w:val="0"/>
              <w:jc w:val="center"/>
              <w:rPr>
                <w:rFonts w:ascii="Franklin Gothic Book" w:hAnsi="Franklin Gothic Book" w:cs="BellMT"/>
                <w:sz w:val="24"/>
                <w:szCs w:val="24"/>
              </w:rPr>
            </w:pPr>
          </w:p>
        </w:tc>
      </w:tr>
      <w:tr w:rsidR="008F24DA" w:rsidTr="00D34741">
        <w:tc>
          <w:tcPr>
            <w:tcW w:w="1417" w:type="dxa"/>
            <w:vMerge/>
          </w:tcPr>
          <w:p w:rsidR="008F24DA" w:rsidRPr="00341152" w:rsidRDefault="008F24DA" w:rsidP="005D1B12">
            <w:pPr>
              <w:autoSpaceDE w:val="0"/>
              <w:autoSpaceDN w:val="0"/>
              <w:adjustRightInd w:val="0"/>
              <w:jc w:val="both"/>
              <w:rPr>
                <w:rFonts w:ascii="Franklin Gothic Book" w:hAnsi="Franklin Gothic Book" w:cs="Calibri"/>
                <w:color w:val="000000"/>
                <w:sz w:val="24"/>
                <w:szCs w:val="24"/>
              </w:rPr>
            </w:pPr>
          </w:p>
        </w:tc>
        <w:tc>
          <w:tcPr>
            <w:tcW w:w="4517" w:type="dxa"/>
          </w:tcPr>
          <w:p w:rsidR="008F24DA" w:rsidRPr="00341152" w:rsidRDefault="008F24DA" w:rsidP="006412B1">
            <w:pPr>
              <w:autoSpaceDE w:val="0"/>
              <w:autoSpaceDN w:val="0"/>
              <w:adjustRightInd w:val="0"/>
              <w:jc w:val="both"/>
              <w:rPr>
                <w:rFonts w:ascii="Franklin Gothic Book" w:hAnsi="Franklin Gothic Book" w:cs="BellMT"/>
                <w:sz w:val="24"/>
                <w:szCs w:val="24"/>
              </w:rPr>
            </w:pPr>
            <w:r w:rsidRPr="00341152">
              <w:rPr>
                <w:rFonts w:ascii="Franklin Gothic Book" w:hAnsi="Franklin Gothic Book" w:cs="BellMT"/>
                <w:sz w:val="24"/>
                <w:szCs w:val="24"/>
              </w:rPr>
              <w:t xml:space="preserve">Individuare le modalità applicative  </w:t>
            </w:r>
            <w:proofErr w:type="spellStart"/>
            <w:r w:rsidRPr="00341152">
              <w:rPr>
                <w:rFonts w:ascii="Franklin Gothic Book" w:hAnsi="Franklin Gothic Book" w:cs="BellMT"/>
                <w:sz w:val="24"/>
                <w:szCs w:val="24"/>
              </w:rPr>
              <w:t>pecifiche</w:t>
            </w:r>
            <w:proofErr w:type="spellEnd"/>
            <w:r w:rsidRPr="00341152">
              <w:rPr>
                <w:rFonts w:ascii="Franklin Gothic Book" w:hAnsi="Franklin Gothic Book" w:cs="BellMT"/>
                <w:sz w:val="24"/>
                <w:szCs w:val="24"/>
              </w:rPr>
              <w:t xml:space="preserve"> per le p.a. regionali e locali</w:t>
            </w:r>
          </w:p>
        </w:tc>
        <w:tc>
          <w:tcPr>
            <w:tcW w:w="2120" w:type="dxa"/>
            <w:vAlign w:val="center"/>
          </w:tcPr>
          <w:p w:rsidR="008F24DA" w:rsidRPr="00341152" w:rsidRDefault="008F24DA" w:rsidP="006412B1">
            <w:pPr>
              <w:autoSpaceDE w:val="0"/>
              <w:autoSpaceDN w:val="0"/>
              <w:adjustRightInd w:val="0"/>
              <w:jc w:val="center"/>
              <w:rPr>
                <w:rFonts w:ascii="Franklin Gothic Book" w:hAnsi="Franklin Gothic Book" w:cs="BellMT"/>
                <w:sz w:val="24"/>
                <w:szCs w:val="24"/>
              </w:rPr>
            </w:pPr>
            <w:r w:rsidRPr="00341152">
              <w:rPr>
                <w:rFonts w:ascii="Franklin Gothic Book" w:hAnsi="Franklin Gothic Book" w:cs="BellMT"/>
                <w:sz w:val="24"/>
                <w:szCs w:val="24"/>
              </w:rPr>
              <w:t>Conferenza</w:t>
            </w:r>
          </w:p>
          <w:p w:rsidR="008F24DA" w:rsidRPr="00341152" w:rsidRDefault="008F24DA" w:rsidP="006412B1">
            <w:pPr>
              <w:autoSpaceDE w:val="0"/>
              <w:autoSpaceDN w:val="0"/>
              <w:adjustRightInd w:val="0"/>
              <w:jc w:val="center"/>
              <w:rPr>
                <w:rFonts w:ascii="Franklin Gothic Book" w:hAnsi="Franklin Gothic Book" w:cs="BellMT"/>
                <w:sz w:val="24"/>
                <w:szCs w:val="24"/>
              </w:rPr>
            </w:pPr>
            <w:r w:rsidRPr="00341152">
              <w:rPr>
                <w:rFonts w:ascii="Franklin Gothic Book" w:hAnsi="Franklin Gothic Book" w:cs="BellMT"/>
                <w:sz w:val="24"/>
                <w:szCs w:val="24"/>
              </w:rPr>
              <w:t>unificata</w:t>
            </w:r>
          </w:p>
          <w:p w:rsidR="008F24DA" w:rsidRPr="00341152" w:rsidRDefault="008F24DA" w:rsidP="006412B1">
            <w:pPr>
              <w:autoSpaceDE w:val="0"/>
              <w:autoSpaceDN w:val="0"/>
              <w:adjustRightInd w:val="0"/>
              <w:jc w:val="center"/>
              <w:rPr>
                <w:rFonts w:ascii="Franklin Gothic Book" w:hAnsi="Franklin Gothic Book" w:cs="Calibri"/>
                <w:color w:val="000000"/>
                <w:sz w:val="24"/>
                <w:szCs w:val="24"/>
              </w:rPr>
            </w:pPr>
          </w:p>
        </w:tc>
        <w:tc>
          <w:tcPr>
            <w:tcW w:w="1835" w:type="dxa"/>
            <w:vAlign w:val="center"/>
          </w:tcPr>
          <w:p w:rsidR="008F24DA" w:rsidRPr="00341152" w:rsidRDefault="008F24DA" w:rsidP="00341152">
            <w:pPr>
              <w:autoSpaceDE w:val="0"/>
              <w:autoSpaceDN w:val="0"/>
              <w:adjustRightInd w:val="0"/>
              <w:jc w:val="center"/>
              <w:rPr>
                <w:rFonts w:ascii="Franklin Gothic Book" w:hAnsi="Franklin Gothic Book" w:cs="BellMT"/>
                <w:sz w:val="24"/>
                <w:szCs w:val="24"/>
              </w:rPr>
            </w:pPr>
            <w:r w:rsidRPr="00341152">
              <w:rPr>
                <w:rFonts w:ascii="Franklin Gothic Book" w:hAnsi="Franklin Gothic Book" w:cs="BellMT"/>
                <w:sz w:val="24"/>
                <w:szCs w:val="24"/>
              </w:rPr>
              <w:t>2013</w:t>
            </w:r>
          </w:p>
          <w:p w:rsidR="008F24DA" w:rsidRPr="00341152" w:rsidRDefault="008F24DA" w:rsidP="00341152">
            <w:pPr>
              <w:jc w:val="center"/>
              <w:rPr>
                <w:rFonts w:ascii="Franklin Gothic Book" w:hAnsi="Franklin Gothic Book" w:cs="BellMT"/>
                <w:sz w:val="24"/>
                <w:szCs w:val="24"/>
              </w:rPr>
            </w:pPr>
          </w:p>
          <w:p w:rsidR="008F24DA" w:rsidRPr="00341152" w:rsidRDefault="008F24DA" w:rsidP="00341152">
            <w:pPr>
              <w:autoSpaceDE w:val="0"/>
              <w:autoSpaceDN w:val="0"/>
              <w:adjustRightInd w:val="0"/>
              <w:jc w:val="center"/>
              <w:rPr>
                <w:rFonts w:ascii="Franklin Gothic Book" w:hAnsi="Franklin Gothic Book" w:cs="BellMT"/>
                <w:sz w:val="24"/>
                <w:szCs w:val="24"/>
              </w:rPr>
            </w:pPr>
          </w:p>
        </w:tc>
      </w:tr>
      <w:tr w:rsidR="008F24DA" w:rsidTr="00D34741">
        <w:tc>
          <w:tcPr>
            <w:tcW w:w="1417" w:type="dxa"/>
            <w:vMerge/>
          </w:tcPr>
          <w:p w:rsidR="008F24DA" w:rsidRPr="00341152" w:rsidRDefault="008F24DA" w:rsidP="005D1B12">
            <w:pPr>
              <w:autoSpaceDE w:val="0"/>
              <w:autoSpaceDN w:val="0"/>
              <w:adjustRightInd w:val="0"/>
              <w:jc w:val="both"/>
              <w:rPr>
                <w:rFonts w:ascii="Franklin Gothic Book" w:hAnsi="Franklin Gothic Book" w:cs="Calibri"/>
                <w:color w:val="000000"/>
                <w:sz w:val="24"/>
                <w:szCs w:val="24"/>
              </w:rPr>
            </w:pPr>
          </w:p>
        </w:tc>
        <w:tc>
          <w:tcPr>
            <w:tcW w:w="4517" w:type="dxa"/>
          </w:tcPr>
          <w:p w:rsidR="008F24DA" w:rsidRPr="00341152" w:rsidRDefault="008F24DA" w:rsidP="006412B1">
            <w:pPr>
              <w:autoSpaceDE w:val="0"/>
              <w:autoSpaceDN w:val="0"/>
              <w:adjustRightInd w:val="0"/>
              <w:jc w:val="both"/>
              <w:rPr>
                <w:rFonts w:ascii="Franklin Gothic Book" w:hAnsi="Franklin Gothic Book" w:cs="BellMT"/>
                <w:sz w:val="24"/>
                <w:szCs w:val="24"/>
              </w:rPr>
            </w:pPr>
            <w:r w:rsidRPr="00341152">
              <w:rPr>
                <w:rFonts w:ascii="Franklin Gothic Book" w:hAnsi="Franklin Gothic Book" w:cs="BellMT"/>
                <w:sz w:val="24"/>
                <w:szCs w:val="24"/>
              </w:rPr>
              <w:t>Diffondere buone pratiche per la prevenzione della corruzione, mediante comunità di pratiche e seminari</w:t>
            </w:r>
          </w:p>
        </w:tc>
        <w:tc>
          <w:tcPr>
            <w:tcW w:w="2120" w:type="dxa"/>
            <w:vAlign w:val="center"/>
          </w:tcPr>
          <w:p w:rsidR="008F24DA" w:rsidRPr="00341152" w:rsidRDefault="008F24DA" w:rsidP="006412B1">
            <w:pPr>
              <w:autoSpaceDE w:val="0"/>
              <w:autoSpaceDN w:val="0"/>
              <w:adjustRightInd w:val="0"/>
              <w:jc w:val="center"/>
              <w:rPr>
                <w:rFonts w:ascii="Franklin Gothic Book" w:hAnsi="Franklin Gothic Book" w:cs="BellMT"/>
                <w:sz w:val="24"/>
                <w:szCs w:val="24"/>
              </w:rPr>
            </w:pPr>
            <w:r w:rsidRPr="00341152">
              <w:rPr>
                <w:rFonts w:ascii="Franklin Gothic Book" w:hAnsi="Franklin Gothic Book" w:cs="BellMT"/>
                <w:sz w:val="24"/>
                <w:szCs w:val="24"/>
              </w:rPr>
              <w:t xml:space="preserve">DFP - </w:t>
            </w:r>
            <w:proofErr w:type="spellStart"/>
            <w:r w:rsidRPr="00341152">
              <w:rPr>
                <w:rFonts w:ascii="Franklin Gothic Book" w:hAnsi="Franklin Gothic Book" w:cs="BellMT"/>
                <w:sz w:val="24"/>
                <w:szCs w:val="24"/>
              </w:rPr>
              <w:t>S.N.</w:t>
            </w:r>
            <w:proofErr w:type="spellEnd"/>
          </w:p>
          <w:p w:rsidR="008F24DA" w:rsidRPr="00341152" w:rsidRDefault="008F24DA" w:rsidP="006412B1">
            <w:pPr>
              <w:autoSpaceDE w:val="0"/>
              <w:autoSpaceDN w:val="0"/>
              <w:adjustRightInd w:val="0"/>
              <w:jc w:val="center"/>
              <w:rPr>
                <w:rFonts w:ascii="Franklin Gothic Book" w:hAnsi="Franklin Gothic Book" w:cs="Calibri"/>
                <w:color w:val="000000"/>
                <w:sz w:val="24"/>
                <w:szCs w:val="24"/>
              </w:rPr>
            </w:pPr>
          </w:p>
        </w:tc>
        <w:tc>
          <w:tcPr>
            <w:tcW w:w="1835" w:type="dxa"/>
            <w:vAlign w:val="center"/>
          </w:tcPr>
          <w:p w:rsidR="008F24DA" w:rsidRPr="00341152" w:rsidRDefault="008F24DA" w:rsidP="00341152">
            <w:pPr>
              <w:autoSpaceDE w:val="0"/>
              <w:autoSpaceDN w:val="0"/>
              <w:adjustRightInd w:val="0"/>
              <w:jc w:val="center"/>
              <w:rPr>
                <w:rFonts w:ascii="Franklin Gothic Book" w:hAnsi="Franklin Gothic Book" w:cs="BellMT"/>
                <w:sz w:val="24"/>
                <w:szCs w:val="24"/>
              </w:rPr>
            </w:pPr>
            <w:r w:rsidRPr="00341152">
              <w:rPr>
                <w:rFonts w:ascii="Franklin Gothic Book" w:hAnsi="Franklin Gothic Book" w:cs="BellMT"/>
                <w:sz w:val="24"/>
                <w:szCs w:val="24"/>
              </w:rPr>
              <w:t>2013-</w:t>
            </w:r>
          </w:p>
          <w:p w:rsidR="008F24DA" w:rsidRPr="00341152" w:rsidRDefault="008F24DA" w:rsidP="00341152">
            <w:pPr>
              <w:autoSpaceDE w:val="0"/>
              <w:autoSpaceDN w:val="0"/>
              <w:adjustRightInd w:val="0"/>
              <w:jc w:val="center"/>
              <w:rPr>
                <w:rFonts w:ascii="Franklin Gothic Book" w:hAnsi="Franklin Gothic Book" w:cs="BellMT"/>
                <w:sz w:val="24"/>
                <w:szCs w:val="24"/>
              </w:rPr>
            </w:pPr>
            <w:r w:rsidRPr="00341152">
              <w:rPr>
                <w:rFonts w:ascii="Franklin Gothic Book" w:hAnsi="Franklin Gothic Book" w:cs="BellMT"/>
                <w:sz w:val="24"/>
                <w:szCs w:val="24"/>
              </w:rPr>
              <w:t>2016</w:t>
            </w:r>
          </w:p>
          <w:p w:rsidR="008F24DA" w:rsidRPr="00341152" w:rsidRDefault="008F24DA" w:rsidP="00341152">
            <w:pPr>
              <w:jc w:val="center"/>
              <w:rPr>
                <w:rFonts w:ascii="Franklin Gothic Book" w:hAnsi="Franklin Gothic Book" w:cs="BellMT"/>
                <w:sz w:val="24"/>
                <w:szCs w:val="24"/>
              </w:rPr>
            </w:pPr>
          </w:p>
          <w:p w:rsidR="008F24DA" w:rsidRPr="00341152" w:rsidRDefault="008F24DA" w:rsidP="00341152">
            <w:pPr>
              <w:autoSpaceDE w:val="0"/>
              <w:autoSpaceDN w:val="0"/>
              <w:adjustRightInd w:val="0"/>
              <w:jc w:val="center"/>
              <w:rPr>
                <w:rFonts w:ascii="Franklin Gothic Book" w:hAnsi="Franklin Gothic Book" w:cs="BellMT"/>
                <w:sz w:val="24"/>
                <w:szCs w:val="24"/>
              </w:rPr>
            </w:pPr>
          </w:p>
        </w:tc>
      </w:tr>
      <w:tr w:rsidR="008F24DA" w:rsidTr="00D34741">
        <w:tc>
          <w:tcPr>
            <w:tcW w:w="1417" w:type="dxa"/>
            <w:vMerge/>
          </w:tcPr>
          <w:p w:rsidR="008F24DA" w:rsidRPr="00341152" w:rsidRDefault="008F24DA" w:rsidP="005D1B12">
            <w:pPr>
              <w:autoSpaceDE w:val="0"/>
              <w:autoSpaceDN w:val="0"/>
              <w:adjustRightInd w:val="0"/>
              <w:jc w:val="both"/>
              <w:rPr>
                <w:rFonts w:ascii="Franklin Gothic Book" w:hAnsi="Franklin Gothic Book" w:cs="Calibri"/>
                <w:color w:val="000000"/>
                <w:sz w:val="24"/>
                <w:szCs w:val="24"/>
              </w:rPr>
            </w:pPr>
          </w:p>
        </w:tc>
        <w:tc>
          <w:tcPr>
            <w:tcW w:w="4517" w:type="dxa"/>
          </w:tcPr>
          <w:p w:rsidR="008F24DA" w:rsidRPr="00341152" w:rsidRDefault="008F24DA" w:rsidP="006412B1">
            <w:pPr>
              <w:autoSpaceDE w:val="0"/>
              <w:autoSpaceDN w:val="0"/>
              <w:adjustRightInd w:val="0"/>
              <w:jc w:val="both"/>
              <w:rPr>
                <w:rFonts w:ascii="Franklin Gothic Book" w:hAnsi="Franklin Gothic Book" w:cs="BellMT"/>
                <w:sz w:val="24"/>
                <w:szCs w:val="24"/>
              </w:rPr>
            </w:pPr>
            <w:r w:rsidRPr="00341152">
              <w:rPr>
                <w:rFonts w:ascii="Franklin Gothic Book" w:hAnsi="Franklin Gothic Book" w:cs="BellMT"/>
                <w:sz w:val="24"/>
                <w:szCs w:val="24"/>
              </w:rPr>
              <w:t>Promuovere iniziative per lo studio di misure di prevenzione in specifici settori, anche mediante coordinamento e partecipazione a progetti di ricerca</w:t>
            </w:r>
          </w:p>
        </w:tc>
        <w:tc>
          <w:tcPr>
            <w:tcW w:w="2120" w:type="dxa"/>
            <w:vAlign w:val="center"/>
          </w:tcPr>
          <w:p w:rsidR="008F24DA" w:rsidRPr="00341152" w:rsidRDefault="008F24DA" w:rsidP="006412B1">
            <w:pPr>
              <w:autoSpaceDE w:val="0"/>
              <w:autoSpaceDN w:val="0"/>
              <w:adjustRightInd w:val="0"/>
              <w:jc w:val="center"/>
              <w:rPr>
                <w:rFonts w:ascii="Franklin Gothic Book" w:hAnsi="Franklin Gothic Book" w:cs="BellMT"/>
                <w:sz w:val="24"/>
                <w:szCs w:val="24"/>
              </w:rPr>
            </w:pPr>
            <w:r w:rsidRPr="00341152">
              <w:rPr>
                <w:rFonts w:ascii="Franklin Gothic Book" w:hAnsi="Franklin Gothic Book" w:cs="BellMT"/>
                <w:sz w:val="24"/>
                <w:szCs w:val="24"/>
              </w:rPr>
              <w:t xml:space="preserve">DFP- </w:t>
            </w:r>
            <w:proofErr w:type="spellStart"/>
            <w:r w:rsidRPr="00341152">
              <w:rPr>
                <w:rFonts w:ascii="Franklin Gothic Book" w:hAnsi="Franklin Gothic Book" w:cs="BellMT"/>
                <w:sz w:val="24"/>
                <w:szCs w:val="24"/>
              </w:rPr>
              <w:t>S.N.</w:t>
            </w:r>
            <w:proofErr w:type="spellEnd"/>
          </w:p>
          <w:p w:rsidR="008F24DA" w:rsidRPr="00341152" w:rsidRDefault="008F24DA" w:rsidP="006412B1">
            <w:pPr>
              <w:autoSpaceDE w:val="0"/>
              <w:autoSpaceDN w:val="0"/>
              <w:adjustRightInd w:val="0"/>
              <w:jc w:val="center"/>
              <w:rPr>
                <w:rFonts w:ascii="Franklin Gothic Book" w:hAnsi="Franklin Gothic Book" w:cs="Calibri"/>
                <w:color w:val="000000"/>
                <w:sz w:val="24"/>
                <w:szCs w:val="24"/>
              </w:rPr>
            </w:pPr>
          </w:p>
        </w:tc>
        <w:tc>
          <w:tcPr>
            <w:tcW w:w="1835" w:type="dxa"/>
            <w:vAlign w:val="center"/>
          </w:tcPr>
          <w:p w:rsidR="008F24DA" w:rsidRPr="00341152" w:rsidRDefault="008F24DA" w:rsidP="00341152">
            <w:pPr>
              <w:autoSpaceDE w:val="0"/>
              <w:autoSpaceDN w:val="0"/>
              <w:adjustRightInd w:val="0"/>
              <w:jc w:val="center"/>
              <w:rPr>
                <w:rFonts w:ascii="Franklin Gothic Book" w:hAnsi="Franklin Gothic Book" w:cs="BellMT"/>
                <w:sz w:val="24"/>
                <w:szCs w:val="24"/>
              </w:rPr>
            </w:pPr>
            <w:r w:rsidRPr="00341152">
              <w:rPr>
                <w:rFonts w:ascii="Franklin Gothic Book" w:hAnsi="Franklin Gothic Book" w:cs="BellMT"/>
                <w:sz w:val="24"/>
                <w:szCs w:val="24"/>
              </w:rPr>
              <w:t>2013-</w:t>
            </w:r>
          </w:p>
          <w:p w:rsidR="008F24DA" w:rsidRPr="00341152" w:rsidRDefault="008F24DA" w:rsidP="00341152">
            <w:pPr>
              <w:autoSpaceDE w:val="0"/>
              <w:autoSpaceDN w:val="0"/>
              <w:adjustRightInd w:val="0"/>
              <w:jc w:val="center"/>
              <w:rPr>
                <w:rFonts w:ascii="Franklin Gothic Book" w:hAnsi="Franklin Gothic Book" w:cs="BellMT"/>
                <w:sz w:val="24"/>
                <w:szCs w:val="24"/>
              </w:rPr>
            </w:pPr>
            <w:r w:rsidRPr="00341152">
              <w:rPr>
                <w:rFonts w:ascii="Franklin Gothic Book" w:hAnsi="Franklin Gothic Book" w:cs="BellMT"/>
                <w:sz w:val="24"/>
                <w:szCs w:val="24"/>
              </w:rPr>
              <w:t>2016</w:t>
            </w:r>
          </w:p>
          <w:p w:rsidR="008F24DA" w:rsidRPr="00341152" w:rsidRDefault="008F24DA" w:rsidP="00341152">
            <w:pPr>
              <w:jc w:val="center"/>
              <w:rPr>
                <w:rFonts w:ascii="Franklin Gothic Book" w:hAnsi="Franklin Gothic Book" w:cs="BellMT"/>
                <w:sz w:val="24"/>
                <w:szCs w:val="24"/>
              </w:rPr>
            </w:pPr>
          </w:p>
          <w:p w:rsidR="008F24DA" w:rsidRPr="00341152" w:rsidRDefault="008F24DA" w:rsidP="00341152">
            <w:pPr>
              <w:autoSpaceDE w:val="0"/>
              <w:autoSpaceDN w:val="0"/>
              <w:adjustRightInd w:val="0"/>
              <w:jc w:val="center"/>
              <w:rPr>
                <w:rFonts w:ascii="Franklin Gothic Book" w:hAnsi="Franklin Gothic Book" w:cs="BellMT"/>
                <w:sz w:val="24"/>
                <w:szCs w:val="24"/>
              </w:rPr>
            </w:pPr>
          </w:p>
        </w:tc>
      </w:tr>
      <w:tr w:rsidR="008F24DA" w:rsidTr="00D34741">
        <w:tc>
          <w:tcPr>
            <w:tcW w:w="1417" w:type="dxa"/>
            <w:vMerge/>
          </w:tcPr>
          <w:p w:rsidR="008F24DA" w:rsidRPr="00341152" w:rsidRDefault="008F24DA" w:rsidP="005D1B12">
            <w:pPr>
              <w:autoSpaceDE w:val="0"/>
              <w:autoSpaceDN w:val="0"/>
              <w:adjustRightInd w:val="0"/>
              <w:jc w:val="both"/>
              <w:rPr>
                <w:rFonts w:ascii="Franklin Gothic Book" w:hAnsi="Franklin Gothic Book" w:cs="Calibri"/>
                <w:color w:val="000000"/>
                <w:sz w:val="24"/>
                <w:szCs w:val="24"/>
              </w:rPr>
            </w:pPr>
          </w:p>
        </w:tc>
        <w:tc>
          <w:tcPr>
            <w:tcW w:w="4517" w:type="dxa"/>
          </w:tcPr>
          <w:p w:rsidR="008F24DA" w:rsidRPr="00341152" w:rsidRDefault="008F24DA" w:rsidP="006412B1">
            <w:pPr>
              <w:autoSpaceDE w:val="0"/>
              <w:autoSpaceDN w:val="0"/>
              <w:adjustRightInd w:val="0"/>
              <w:jc w:val="both"/>
              <w:rPr>
                <w:rFonts w:ascii="Franklin Gothic Book" w:hAnsi="Franklin Gothic Book" w:cs="BellMT"/>
                <w:sz w:val="24"/>
                <w:szCs w:val="24"/>
              </w:rPr>
            </w:pPr>
            <w:r w:rsidRPr="00341152">
              <w:rPr>
                <w:rFonts w:ascii="Franklin Gothic Book" w:hAnsi="Franklin Gothic Book" w:cs="BellMT"/>
                <w:sz w:val="24"/>
                <w:szCs w:val="24"/>
              </w:rPr>
              <w:t>Assistere gli enti locali ai fini  dell’elaborazione della propria strategia di prevenzione (</w:t>
            </w:r>
            <w:proofErr w:type="spellStart"/>
            <w:r w:rsidRPr="00341152">
              <w:rPr>
                <w:rFonts w:ascii="Franklin Gothic Book" w:hAnsi="Franklin Gothic Book" w:cs="BellMT"/>
                <w:sz w:val="24"/>
                <w:szCs w:val="24"/>
              </w:rPr>
              <w:t>P.T.P.C.</w:t>
            </w:r>
            <w:proofErr w:type="spellEnd"/>
            <w:r w:rsidRPr="00341152">
              <w:rPr>
                <w:rFonts w:ascii="Franklin Gothic Book" w:hAnsi="Franklin Gothic Book" w:cs="BellMT"/>
                <w:sz w:val="24"/>
                <w:szCs w:val="24"/>
              </w:rPr>
              <w:t>)</w:t>
            </w:r>
          </w:p>
        </w:tc>
        <w:tc>
          <w:tcPr>
            <w:tcW w:w="2120" w:type="dxa"/>
            <w:vAlign w:val="center"/>
          </w:tcPr>
          <w:p w:rsidR="008F24DA" w:rsidRPr="00341152" w:rsidRDefault="008F24DA" w:rsidP="006412B1">
            <w:pPr>
              <w:autoSpaceDE w:val="0"/>
              <w:autoSpaceDN w:val="0"/>
              <w:adjustRightInd w:val="0"/>
              <w:jc w:val="center"/>
              <w:rPr>
                <w:rFonts w:ascii="Franklin Gothic Book" w:hAnsi="Franklin Gothic Book" w:cs="BellMT"/>
                <w:sz w:val="24"/>
                <w:szCs w:val="24"/>
              </w:rPr>
            </w:pPr>
            <w:r w:rsidRPr="00341152">
              <w:rPr>
                <w:rFonts w:ascii="Franklin Gothic Book" w:hAnsi="Franklin Gothic Book" w:cs="BellMT"/>
                <w:sz w:val="24"/>
                <w:szCs w:val="24"/>
              </w:rPr>
              <w:t>Prefetti</w:t>
            </w:r>
          </w:p>
          <w:p w:rsidR="008F24DA" w:rsidRPr="00341152" w:rsidRDefault="008F24DA" w:rsidP="006412B1">
            <w:pPr>
              <w:autoSpaceDE w:val="0"/>
              <w:autoSpaceDN w:val="0"/>
              <w:adjustRightInd w:val="0"/>
              <w:jc w:val="center"/>
              <w:rPr>
                <w:rFonts w:ascii="Franklin Gothic Book" w:hAnsi="Franklin Gothic Book" w:cs="Calibri"/>
                <w:color w:val="000000"/>
                <w:sz w:val="24"/>
                <w:szCs w:val="24"/>
              </w:rPr>
            </w:pPr>
          </w:p>
        </w:tc>
        <w:tc>
          <w:tcPr>
            <w:tcW w:w="1835" w:type="dxa"/>
            <w:vAlign w:val="center"/>
          </w:tcPr>
          <w:p w:rsidR="008F24DA" w:rsidRPr="00341152" w:rsidRDefault="008F24DA" w:rsidP="00341152">
            <w:pPr>
              <w:autoSpaceDE w:val="0"/>
              <w:autoSpaceDN w:val="0"/>
              <w:adjustRightInd w:val="0"/>
              <w:jc w:val="center"/>
              <w:rPr>
                <w:rFonts w:ascii="Franklin Gothic Book" w:hAnsi="Franklin Gothic Book" w:cs="BellMT"/>
                <w:sz w:val="24"/>
                <w:szCs w:val="24"/>
              </w:rPr>
            </w:pPr>
            <w:r w:rsidRPr="00341152">
              <w:rPr>
                <w:rFonts w:ascii="Franklin Gothic Book" w:hAnsi="Franklin Gothic Book" w:cs="BellMT"/>
                <w:sz w:val="24"/>
                <w:szCs w:val="24"/>
              </w:rPr>
              <w:t>2013-</w:t>
            </w:r>
          </w:p>
          <w:p w:rsidR="008F24DA" w:rsidRPr="00341152" w:rsidRDefault="008F24DA" w:rsidP="00341152">
            <w:pPr>
              <w:autoSpaceDE w:val="0"/>
              <w:autoSpaceDN w:val="0"/>
              <w:adjustRightInd w:val="0"/>
              <w:jc w:val="center"/>
              <w:rPr>
                <w:rFonts w:ascii="Franklin Gothic Book" w:hAnsi="Franklin Gothic Book" w:cs="BellMT"/>
                <w:sz w:val="24"/>
                <w:szCs w:val="24"/>
              </w:rPr>
            </w:pPr>
            <w:r w:rsidRPr="00341152">
              <w:rPr>
                <w:rFonts w:ascii="Franklin Gothic Book" w:hAnsi="Franklin Gothic Book" w:cs="BellMT"/>
                <w:sz w:val="24"/>
                <w:szCs w:val="24"/>
              </w:rPr>
              <w:t>2016</w:t>
            </w:r>
          </w:p>
          <w:p w:rsidR="008F24DA" w:rsidRPr="00341152" w:rsidRDefault="008F24DA" w:rsidP="00341152">
            <w:pPr>
              <w:jc w:val="center"/>
              <w:rPr>
                <w:rFonts w:ascii="Franklin Gothic Book" w:hAnsi="Franklin Gothic Book" w:cs="BellMT"/>
                <w:sz w:val="24"/>
                <w:szCs w:val="24"/>
              </w:rPr>
            </w:pPr>
          </w:p>
          <w:p w:rsidR="008F24DA" w:rsidRPr="00341152" w:rsidRDefault="008F24DA" w:rsidP="00341152">
            <w:pPr>
              <w:autoSpaceDE w:val="0"/>
              <w:autoSpaceDN w:val="0"/>
              <w:adjustRightInd w:val="0"/>
              <w:jc w:val="center"/>
              <w:rPr>
                <w:rFonts w:ascii="Franklin Gothic Book" w:hAnsi="Franklin Gothic Book" w:cs="BellMT"/>
                <w:sz w:val="24"/>
                <w:szCs w:val="24"/>
              </w:rPr>
            </w:pPr>
          </w:p>
        </w:tc>
      </w:tr>
      <w:tr w:rsidR="008F24DA" w:rsidTr="00D34741">
        <w:tc>
          <w:tcPr>
            <w:tcW w:w="1417" w:type="dxa"/>
            <w:vMerge/>
          </w:tcPr>
          <w:p w:rsidR="008F24DA" w:rsidRPr="00341152" w:rsidRDefault="008F24DA" w:rsidP="005D1B12">
            <w:pPr>
              <w:autoSpaceDE w:val="0"/>
              <w:autoSpaceDN w:val="0"/>
              <w:adjustRightInd w:val="0"/>
              <w:jc w:val="both"/>
              <w:rPr>
                <w:rFonts w:ascii="Franklin Gothic Book" w:hAnsi="Franklin Gothic Book" w:cs="Calibri"/>
                <w:color w:val="000000"/>
                <w:sz w:val="24"/>
                <w:szCs w:val="24"/>
              </w:rPr>
            </w:pPr>
          </w:p>
        </w:tc>
        <w:tc>
          <w:tcPr>
            <w:tcW w:w="4517" w:type="dxa"/>
          </w:tcPr>
          <w:p w:rsidR="008F24DA" w:rsidRPr="00341152" w:rsidRDefault="008F24DA" w:rsidP="006412B1">
            <w:pPr>
              <w:autoSpaceDE w:val="0"/>
              <w:autoSpaceDN w:val="0"/>
              <w:adjustRightInd w:val="0"/>
              <w:jc w:val="both"/>
              <w:rPr>
                <w:rFonts w:ascii="Franklin Gothic Book" w:hAnsi="Franklin Gothic Book" w:cs="BellMT"/>
                <w:sz w:val="24"/>
                <w:szCs w:val="24"/>
              </w:rPr>
            </w:pPr>
            <w:r w:rsidRPr="00341152">
              <w:rPr>
                <w:rFonts w:ascii="Franklin Gothic Book" w:hAnsi="Franklin Gothic Book" w:cs="BellMT"/>
                <w:sz w:val="24"/>
                <w:szCs w:val="24"/>
              </w:rPr>
              <w:t>Attuare il monitoraggio sulla introduzione e</w:t>
            </w:r>
          </w:p>
          <w:p w:rsidR="008F24DA" w:rsidRPr="00341152" w:rsidRDefault="008F24DA" w:rsidP="006412B1">
            <w:pPr>
              <w:autoSpaceDE w:val="0"/>
              <w:autoSpaceDN w:val="0"/>
              <w:adjustRightInd w:val="0"/>
              <w:jc w:val="both"/>
              <w:rPr>
                <w:rFonts w:ascii="Franklin Gothic Book" w:hAnsi="Franklin Gothic Book" w:cs="BellMT"/>
                <w:sz w:val="24"/>
                <w:szCs w:val="24"/>
              </w:rPr>
            </w:pPr>
            <w:r w:rsidRPr="00341152">
              <w:rPr>
                <w:rFonts w:ascii="Franklin Gothic Book" w:hAnsi="Franklin Gothic Book" w:cs="BellMT"/>
                <w:sz w:val="24"/>
                <w:szCs w:val="24"/>
              </w:rPr>
              <w:t>sull’implementazione delle misure di  prevenzione da parte delle p.a., anche al fine di individuare interventi di sviluppo e correttivi della strategia nazionale</w:t>
            </w:r>
          </w:p>
        </w:tc>
        <w:tc>
          <w:tcPr>
            <w:tcW w:w="2120" w:type="dxa"/>
            <w:vAlign w:val="center"/>
          </w:tcPr>
          <w:p w:rsidR="008F24DA" w:rsidRPr="00341152" w:rsidRDefault="008F24DA" w:rsidP="006412B1">
            <w:pPr>
              <w:autoSpaceDE w:val="0"/>
              <w:autoSpaceDN w:val="0"/>
              <w:adjustRightInd w:val="0"/>
              <w:jc w:val="center"/>
              <w:rPr>
                <w:rFonts w:ascii="Franklin Gothic Book" w:hAnsi="Franklin Gothic Book" w:cs="BellMT"/>
                <w:sz w:val="24"/>
                <w:szCs w:val="24"/>
              </w:rPr>
            </w:pPr>
            <w:r w:rsidRPr="00341152">
              <w:rPr>
                <w:rFonts w:ascii="Franklin Gothic Book" w:hAnsi="Franklin Gothic Book" w:cs="BellMT"/>
                <w:sz w:val="24"/>
                <w:szCs w:val="24"/>
              </w:rPr>
              <w:t>DFP</w:t>
            </w:r>
          </w:p>
          <w:p w:rsidR="008F24DA" w:rsidRPr="00341152" w:rsidRDefault="008F24DA" w:rsidP="006412B1">
            <w:pPr>
              <w:autoSpaceDE w:val="0"/>
              <w:autoSpaceDN w:val="0"/>
              <w:adjustRightInd w:val="0"/>
              <w:jc w:val="center"/>
              <w:rPr>
                <w:rFonts w:ascii="Franklin Gothic Book" w:hAnsi="Franklin Gothic Book" w:cs="Calibri"/>
                <w:color w:val="000000"/>
                <w:sz w:val="24"/>
                <w:szCs w:val="24"/>
              </w:rPr>
            </w:pPr>
          </w:p>
        </w:tc>
        <w:tc>
          <w:tcPr>
            <w:tcW w:w="1835" w:type="dxa"/>
            <w:vAlign w:val="center"/>
          </w:tcPr>
          <w:p w:rsidR="008F24DA" w:rsidRPr="00341152" w:rsidRDefault="008F24DA" w:rsidP="00341152">
            <w:pPr>
              <w:autoSpaceDE w:val="0"/>
              <w:autoSpaceDN w:val="0"/>
              <w:adjustRightInd w:val="0"/>
              <w:jc w:val="center"/>
              <w:rPr>
                <w:rFonts w:ascii="Franklin Gothic Book" w:hAnsi="Franklin Gothic Book" w:cs="BellMT"/>
                <w:sz w:val="24"/>
                <w:szCs w:val="24"/>
              </w:rPr>
            </w:pPr>
          </w:p>
          <w:p w:rsidR="008F24DA" w:rsidRPr="00341152" w:rsidRDefault="008F24DA" w:rsidP="00341152">
            <w:pPr>
              <w:autoSpaceDE w:val="0"/>
              <w:autoSpaceDN w:val="0"/>
              <w:adjustRightInd w:val="0"/>
              <w:jc w:val="center"/>
              <w:rPr>
                <w:rFonts w:ascii="Franklin Gothic Book" w:hAnsi="Franklin Gothic Book" w:cs="BellMT"/>
                <w:sz w:val="24"/>
                <w:szCs w:val="24"/>
              </w:rPr>
            </w:pPr>
            <w:r w:rsidRPr="00341152">
              <w:rPr>
                <w:rFonts w:ascii="Franklin Gothic Book" w:hAnsi="Franklin Gothic Book" w:cs="BellMT"/>
                <w:sz w:val="24"/>
                <w:szCs w:val="24"/>
              </w:rPr>
              <w:t>2014-</w:t>
            </w:r>
          </w:p>
          <w:p w:rsidR="008F24DA" w:rsidRPr="00341152" w:rsidRDefault="008F24DA" w:rsidP="00341152">
            <w:pPr>
              <w:autoSpaceDE w:val="0"/>
              <w:autoSpaceDN w:val="0"/>
              <w:adjustRightInd w:val="0"/>
              <w:jc w:val="center"/>
              <w:rPr>
                <w:rFonts w:ascii="Franklin Gothic Book" w:hAnsi="Franklin Gothic Book" w:cs="BellMT"/>
                <w:sz w:val="24"/>
                <w:szCs w:val="24"/>
              </w:rPr>
            </w:pPr>
            <w:r w:rsidRPr="00341152">
              <w:rPr>
                <w:rFonts w:ascii="Franklin Gothic Book" w:hAnsi="Franklin Gothic Book" w:cs="BellMT"/>
                <w:sz w:val="24"/>
                <w:szCs w:val="24"/>
              </w:rPr>
              <w:t>2016</w:t>
            </w:r>
          </w:p>
          <w:p w:rsidR="008F24DA" w:rsidRPr="00341152" w:rsidRDefault="008F24DA" w:rsidP="00341152">
            <w:pPr>
              <w:autoSpaceDE w:val="0"/>
              <w:autoSpaceDN w:val="0"/>
              <w:adjustRightInd w:val="0"/>
              <w:jc w:val="center"/>
              <w:rPr>
                <w:rFonts w:ascii="Franklin Gothic Book" w:hAnsi="Franklin Gothic Book" w:cs="BellMT"/>
                <w:sz w:val="24"/>
                <w:szCs w:val="24"/>
              </w:rPr>
            </w:pPr>
          </w:p>
        </w:tc>
      </w:tr>
      <w:tr w:rsidR="008F24DA" w:rsidTr="00D34741">
        <w:trPr>
          <w:trHeight w:val="180"/>
        </w:trPr>
        <w:tc>
          <w:tcPr>
            <w:tcW w:w="1417" w:type="dxa"/>
            <w:vMerge/>
          </w:tcPr>
          <w:p w:rsidR="008F24DA" w:rsidRPr="00341152" w:rsidRDefault="008F24DA" w:rsidP="005D1B12">
            <w:pPr>
              <w:autoSpaceDE w:val="0"/>
              <w:autoSpaceDN w:val="0"/>
              <w:adjustRightInd w:val="0"/>
              <w:jc w:val="both"/>
              <w:rPr>
                <w:rFonts w:ascii="Franklin Gothic Book" w:hAnsi="Franklin Gothic Book" w:cs="Calibri"/>
                <w:color w:val="000000"/>
                <w:sz w:val="24"/>
                <w:szCs w:val="24"/>
              </w:rPr>
            </w:pPr>
          </w:p>
        </w:tc>
        <w:tc>
          <w:tcPr>
            <w:tcW w:w="4517" w:type="dxa"/>
          </w:tcPr>
          <w:p w:rsidR="008F24DA" w:rsidRPr="00341152" w:rsidRDefault="008F24DA" w:rsidP="006412B1">
            <w:pPr>
              <w:autoSpaceDE w:val="0"/>
              <w:autoSpaceDN w:val="0"/>
              <w:adjustRightInd w:val="0"/>
              <w:jc w:val="both"/>
              <w:rPr>
                <w:rFonts w:ascii="Franklin Gothic Book" w:hAnsi="Franklin Gothic Book" w:cs="Calibri"/>
                <w:color w:val="000000"/>
                <w:sz w:val="24"/>
                <w:szCs w:val="24"/>
              </w:rPr>
            </w:pPr>
            <w:r w:rsidRPr="00341152">
              <w:rPr>
                <w:rFonts w:ascii="Franklin Gothic Book" w:hAnsi="Franklin Gothic Book" w:cs="BellMT"/>
                <w:sz w:val="24"/>
                <w:szCs w:val="24"/>
              </w:rPr>
              <w:t>Effettuare il monitoraggio sui codici di comportamento settoriali delle p.a., anche al fine di diffondere buone pratiche</w:t>
            </w:r>
          </w:p>
        </w:tc>
        <w:tc>
          <w:tcPr>
            <w:tcW w:w="2120" w:type="dxa"/>
            <w:vAlign w:val="center"/>
          </w:tcPr>
          <w:p w:rsidR="008F24DA" w:rsidRPr="00341152" w:rsidRDefault="008F24DA" w:rsidP="006412B1">
            <w:pPr>
              <w:autoSpaceDE w:val="0"/>
              <w:autoSpaceDN w:val="0"/>
              <w:adjustRightInd w:val="0"/>
              <w:jc w:val="center"/>
              <w:rPr>
                <w:rFonts w:ascii="Franklin Gothic Book" w:hAnsi="Franklin Gothic Book" w:cs="BellMT"/>
                <w:sz w:val="24"/>
                <w:szCs w:val="24"/>
              </w:rPr>
            </w:pPr>
            <w:r w:rsidRPr="00341152">
              <w:rPr>
                <w:rFonts w:ascii="Franklin Gothic Book" w:hAnsi="Franklin Gothic Book" w:cs="BellMT"/>
                <w:sz w:val="24"/>
                <w:szCs w:val="24"/>
              </w:rPr>
              <w:t>DFP</w:t>
            </w:r>
          </w:p>
          <w:p w:rsidR="008F24DA" w:rsidRPr="00341152" w:rsidRDefault="008F24DA" w:rsidP="006412B1">
            <w:pPr>
              <w:autoSpaceDE w:val="0"/>
              <w:autoSpaceDN w:val="0"/>
              <w:adjustRightInd w:val="0"/>
              <w:jc w:val="center"/>
              <w:rPr>
                <w:rFonts w:ascii="Franklin Gothic Book" w:hAnsi="Franklin Gothic Book" w:cs="Calibri"/>
                <w:color w:val="000000"/>
                <w:sz w:val="24"/>
                <w:szCs w:val="24"/>
              </w:rPr>
            </w:pPr>
          </w:p>
        </w:tc>
        <w:tc>
          <w:tcPr>
            <w:tcW w:w="1835" w:type="dxa"/>
            <w:vAlign w:val="center"/>
          </w:tcPr>
          <w:p w:rsidR="008F24DA" w:rsidRPr="00341152" w:rsidRDefault="008F24DA" w:rsidP="00341152">
            <w:pPr>
              <w:autoSpaceDE w:val="0"/>
              <w:autoSpaceDN w:val="0"/>
              <w:adjustRightInd w:val="0"/>
              <w:jc w:val="center"/>
              <w:rPr>
                <w:rFonts w:ascii="Franklin Gothic Book" w:hAnsi="Franklin Gothic Book" w:cs="BellMT"/>
                <w:sz w:val="24"/>
                <w:szCs w:val="24"/>
              </w:rPr>
            </w:pPr>
            <w:r w:rsidRPr="00341152">
              <w:rPr>
                <w:rFonts w:ascii="Franklin Gothic Book" w:hAnsi="Franklin Gothic Book" w:cs="BellMT"/>
                <w:sz w:val="24"/>
                <w:szCs w:val="24"/>
              </w:rPr>
              <w:t>2014-</w:t>
            </w:r>
          </w:p>
          <w:p w:rsidR="008F24DA" w:rsidRPr="00341152" w:rsidRDefault="008F24DA" w:rsidP="00341152">
            <w:pPr>
              <w:autoSpaceDE w:val="0"/>
              <w:autoSpaceDN w:val="0"/>
              <w:adjustRightInd w:val="0"/>
              <w:jc w:val="center"/>
              <w:rPr>
                <w:rFonts w:ascii="Franklin Gothic Book" w:hAnsi="Franklin Gothic Book" w:cs="BellMT"/>
                <w:sz w:val="24"/>
                <w:szCs w:val="24"/>
              </w:rPr>
            </w:pPr>
            <w:r w:rsidRPr="00341152">
              <w:rPr>
                <w:rFonts w:ascii="Franklin Gothic Book" w:hAnsi="Franklin Gothic Book" w:cs="BellMT"/>
                <w:sz w:val="24"/>
                <w:szCs w:val="24"/>
              </w:rPr>
              <w:t>2016</w:t>
            </w:r>
          </w:p>
          <w:p w:rsidR="008F24DA" w:rsidRPr="00341152" w:rsidRDefault="008F24DA" w:rsidP="00341152">
            <w:pPr>
              <w:jc w:val="center"/>
              <w:rPr>
                <w:rFonts w:ascii="Franklin Gothic Book" w:hAnsi="Franklin Gothic Book" w:cs="BellMT"/>
                <w:sz w:val="24"/>
                <w:szCs w:val="24"/>
              </w:rPr>
            </w:pPr>
          </w:p>
          <w:p w:rsidR="008F24DA" w:rsidRPr="00341152" w:rsidRDefault="008F24DA" w:rsidP="00341152">
            <w:pPr>
              <w:autoSpaceDE w:val="0"/>
              <w:autoSpaceDN w:val="0"/>
              <w:adjustRightInd w:val="0"/>
              <w:jc w:val="center"/>
              <w:rPr>
                <w:rFonts w:ascii="Franklin Gothic Book" w:hAnsi="Franklin Gothic Book" w:cs="BellMT"/>
                <w:sz w:val="24"/>
                <w:szCs w:val="24"/>
              </w:rPr>
            </w:pPr>
          </w:p>
        </w:tc>
      </w:tr>
      <w:tr w:rsidR="008F24DA" w:rsidTr="00D34741">
        <w:trPr>
          <w:trHeight w:val="113"/>
        </w:trPr>
        <w:tc>
          <w:tcPr>
            <w:tcW w:w="1417" w:type="dxa"/>
            <w:vMerge/>
          </w:tcPr>
          <w:p w:rsidR="008F24DA" w:rsidRPr="00341152" w:rsidRDefault="008F24DA" w:rsidP="005D1B12">
            <w:pPr>
              <w:autoSpaceDE w:val="0"/>
              <w:autoSpaceDN w:val="0"/>
              <w:adjustRightInd w:val="0"/>
              <w:jc w:val="both"/>
              <w:rPr>
                <w:rFonts w:ascii="Franklin Gothic Book" w:hAnsi="Franklin Gothic Book" w:cs="Calibri"/>
                <w:color w:val="000000"/>
                <w:sz w:val="24"/>
                <w:szCs w:val="24"/>
              </w:rPr>
            </w:pPr>
          </w:p>
        </w:tc>
        <w:tc>
          <w:tcPr>
            <w:tcW w:w="4517" w:type="dxa"/>
          </w:tcPr>
          <w:p w:rsidR="008F24DA" w:rsidRPr="00341152" w:rsidRDefault="008F24DA" w:rsidP="006412B1">
            <w:pPr>
              <w:autoSpaceDE w:val="0"/>
              <w:autoSpaceDN w:val="0"/>
              <w:adjustRightInd w:val="0"/>
              <w:jc w:val="both"/>
              <w:rPr>
                <w:rFonts w:ascii="Franklin Gothic Book" w:hAnsi="Franklin Gothic Book" w:cs="Calibri"/>
                <w:color w:val="000000"/>
                <w:sz w:val="24"/>
                <w:szCs w:val="24"/>
              </w:rPr>
            </w:pPr>
            <w:r w:rsidRPr="00341152">
              <w:rPr>
                <w:rFonts w:ascii="Franklin Gothic Book" w:hAnsi="Franklin Gothic Book" w:cs="BellMT"/>
                <w:sz w:val="24"/>
                <w:szCs w:val="24"/>
              </w:rPr>
              <w:t xml:space="preserve">Proporre aggiornamenti e adeguamenti del </w:t>
            </w:r>
            <w:proofErr w:type="spellStart"/>
            <w:r w:rsidRPr="00341152">
              <w:rPr>
                <w:rFonts w:ascii="Franklin Gothic Book" w:hAnsi="Franklin Gothic Book" w:cs="BellMT"/>
                <w:sz w:val="24"/>
                <w:szCs w:val="24"/>
              </w:rPr>
              <w:t>P.N.A.</w:t>
            </w:r>
            <w:proofErr w:type="spellEnd"/>
            <w:r w:rsidRPr="00341152">
              <w:rPr>
                <w:rFonts w:ascii="Franklin Gothic Book" w:hAnsi="Franklin Gothic Book" w:cs="BellMT"/>
                <w:sz w:val="24"/>
                <w:szCs w:val="24"/>
              </w:rPr>
              <w:t>, sulla base dei risultati dei  monitoraggi, degli scambi con le p.a. e del contributo dei portatori di interesse.</w:t>
            </w:r>
          </w:p>
        </w:tc>
        <w:tc>
          <w:tcPr>
            <w:tcW w:w="2120" w:type="dxa"/>
            <w:vAlign w:val="center"/>
          </w:tcPr>
          <w:p w:rsidR="008F24DA" w:rsidRPr="00341152" w:rsidRDefault="008F24DA" w:rsidP="006412B1">
            <w:pPr>
              <w:autoSpaceDE w:val="0"/>
              <w:autoSpaceDN w:val="0"/>
              <w:adjustRightInd w:val="0"/>
              <w:jc w:val="center"/>
              <w:rPr>
                <w:rFonts w:ascii="Franklin Gothic Book" w:hAnsi="Franklin Gothic Book" w:cs="BellMT"/>
                <w:sz w:val="24"/>
                <w:szCs w:val="24"/>
              </w:rPr>
            </w:pPr>
            <w:r w:rsidRPr="00341152">
              <w:rPr>
                <w:rFonts w:ascii="Franklin Gothic Book" w:hAnsi="Franklin Gothic Book" w:cs="BellMT"/>
                <w:sz w:val="24"/>
                <w:szCs w:val="24"/>
              </w:rPr>
              <w:t>DFP</w:t>
            </w:r>
          </w:p>
          <w:p w:rsidR="008F24DA" w:rsidRPr="00341152" w:rsidRDefault="008F24DA" w:rsidP="006412B1">
            <w:pPr>
              <w:autoSpaceDE w:val="0"/>
              <w:autoSpaceDN w:val="0"/>
              <w:adjustRightInd w:val="0"/>
              <w:jc w:val="center"/>
              <w:rPr>
                <w:rFonts w:ascii="Franklin Gothic Book" w:hAnsi="Franklin Gothic Book" w:cs="Calibri"/>
                <w:color w:val="000000"/>
                <w:sz w:val="24"/>
                <w:szCs w:val="24"/>
              </w:rPr>
            </w:pPr>
          </w:p>
        </w:tc>
        <w:tc>
          <w:tcPr>
            <w:tcW w:w="1835" w:type="dxa"/>
            <w:vAlign w:val="center"/>
          </w:tcPr>
          <w:p w:rsidR="008F24DA" w:rsidRPr="00341152" w:rsidRDefault="008F24DA" w:rsidP="00341152">
            <w:pPr>
              <w:autoSpaceDE w:val="0"/>
              <w:autoSpaceDN w:val="0"/>
              <w:adjustRightInd w:val="0"/>
              <w:jc w:val="center"/>
              <w:rPr>
                <w:rFonts w:ascii="Franklin Gothic Book" w:hAnsi="Franklin Gothic Book" w:cs="BellMT"/>
                <w:sz w:val="24"/>
                <w:szCs w:val="24"/>
              </w:rPr>
            </w:pPr>
            <w:r w:rsidRPr="00341152">
              <w:rPr>
                <w:rFonts w:ascii="Franklin Gothic Book" w:hAnsi="Franklin Gothic Book" w:cs="BellMT"/>
                <w:sz w:val="24"/>
                <w:szCs w:val="24"/>
              </w:rPr>
              <w:t>2014-</w:t>
            </w:r>
          </w:p>
          <w:p w:rsidR="008F24DA" w:rsidRPr="00341152" w:rsidRDefault="008F24DA" w:rsidP="00341152">
            <w:pPr>
              <w:autoSpaceDE w:val="0"/>
              <w:autoSpaceDN w:val="0"/>
              <w:adjustRightInd w:val="0"/>
              <w:jc w:val="center"/>
              <w:rPr>
                <w:rFonts w:ascii="Franklin Gothic Book" w:hAnsi="Franklin Gothic Book" w:cs="BellMT"/>
                <w:sz w:val="24"/>
                <w:szCs w:val="24"/>
              </w:rPr>
            </w:pPr>
            <w:r w:rsidRPr="00341152">
              <w:rPr>
                <w:rFonts w:ascii="Franklin Gothic Book" w:hAnsi="Franklin Gothic Book" w:cs="BellMT"/>
                <w:sz w:val="24"/>
                <w:szCs w:val="24"/>
              </w:rPr>
              <w:t>2015</w:t>
            </w:r>
          </w:p>
          <w:p w:rsidR="008F24DA" w:rsidRPr="00341152" w:rsidRDefault="008F24DA" w:rsidP="00341152">
            <w:pPr>
              <w:jc w:val="center"/>
              <w:rPr>
                <w:rFonts w:ascii="Franklin Gothic Book" w:hAnsi="Franklin Gothic Book" w:cs="BellMT"/>
                <w:sz w:val="24"/>
                <w:szCs w:val="24"/>
              </w:rPr>
            </w:pPr>
          </w:p>
          <w:p w:rsidR="008F24DA" w:rsidRPr="00341152" w:rsidRDefault="008F24DA" w:rsidP="00341152">
            <w:pPr>
              <w:autoSpaceDE w:val="0"/>
              <w:autoSpaceDN w:val="0"/>
              <w:adjustRightInd w:val="0"/>
              <w:jc w:val="center"/>
              <w:rPr>
                <w:rFonts w:ascii="Franklin Gothic Book" w:hAnsi="Franklin Gothic Book" w:cs="BellMT"/>
                <w:sz w:val="24"/>
                <w:szCs w:val="24"/>
              </w:rPr>
            </w:pPr>
          </w:p>
        </w:tc>
      </w:tr>
      <w:tr w:rsidR="008F24DA" w:rsidTr="00D34741">
        <w:trPr>
          <w:trHeight w:val="141"/>
        </w:trPr>
        <w:tc>
          <w:tcPr>
            <w:tcW w:w="1417" w:type="dxa"/>
            <w:vMerge/>
          </w:tcPr>
          <w:p w:rsidR="008F24DA" w:rsidRPr="00341152" w:rsidRDefault="008F24DA" w:rsidP="005D1B12">
            <w:pPr>
              <w:autoSpaceDE w:val="0"/>
              <w:autoSpaceDN w:val="0"/>
              <w:adjustRightInd w:val="0"/>
              <w:jc w:val="both"/>
              <w:rPr>
                <w:rFonts w:ascii="Franklin Gothic Book" w:hAnsi="Franklin Gothic Book" w:cs="Calibri"/>
                <w:color w:val="000000"/>
                <w:sz w:val="24"/>
                <w:szCs w:val="24"/>
              </w:rPr>
            </w:pPr>
          </w:p>
        </w:tc>
        <w:tc>
          <w:tcPr>
            <w:tcW w:w="4517" w:type="dxa"/>
          </w:tcPr>
          <w:p w:rsidR="008F24DA" w:rsidRPr="00341152" w:rsidRDefault="008F24DA" w:rsidP="006412B1">
            <w:pPr>
              <w:autoSpaceDE w:val="0"/>
              <w:autoSpaceDN w:val="0"/>
              <w:adjustRightInd w:val="0"/>
              <w:jc w:val="both"/>
              <w:rPr>
                <w:rFonts w:ascii="Franklin Gothic Book" w:hAnsi="Franklin Gothic Book" w:cs="Calibri"/>
                <w:color w:val="000000"/>
                <w:sz w:val="24"/>
                <w:szCs w:val="24"/>
              </w:rPr>
            </w:pPr>
            <w:r w:rsidRPr="00341152">
              <w:rPr>
                <w:rFonts w:ascii="Franklin Gothic Book" w:hAnsi="Franklin Gothic Book" w:cs="BellMT"/>
                <w:sz w:val="24"/>
                <w:szCs w:val="24"/>
              </w:rPr>
              <w:t>Realizzare un osservatorio sull’evoluzione del fenomeno corruttivo</w:t>
            </w:r>
          </w:p>
        </w:tc>
        <w:tc>
          <w:tcPr>
            <w:tcW w:w="2120" w:type="dxa"/>
            <w:vAlign w:val="center"/>
          </w:tcPr>
          <w:p w:rsidR="008F24DA" w:rsidRPr="00341152" w:rsidRDefault="008F24DA" w:rsidP="006412B1">
            <w:pPr>
              <w:autoSpaceDE w:val="0"/>
              <w:autoSpaceDN w:val="0"/>
              <w:adjustRightInd w:val="0"/>
              <w:jc w:val="center"/>
              <w:rPr>
                <w:rFonts w:ascii="Franklin Gothic Book" w:hAnsi="Franklin Gothic Book" w:cs="BellMT"/>
                <w:sz w:val="24"/>
                <w:szCs w:val="24"/>
              </w:rPr>
            </w:pPr>
            <w:r w:rsidRPr="00341152">
              <w:rPr>
                <w:rFonts w:ascii="Franklin Gothic Book" w:hAnsi="Franklin Gothic Book" w:cs="BellMT"/>
                <w:sz w:val="24"/>
                <w:szCs w:val="24"/>
              </w:rPr>
              <w:t xml:space="preserve">DFP - </w:t>
            </w:r>
            <w:proofErr w:type="spellStart"/>
            <w:r w:rsidRPr="00341152">
              <w:rPr>
                <w:rFonts w:ascii="Franklin Gothic Book" w:hAnsi="Franklin Gothic Book" w:cs="BellMT"/>
                <w:sz w:val="24"/>
                <w:szCs w:val="24"/>
              </w:rPr>
              <w:t>S.N.</w:t>
            </w:r>
            <w:proofErr w:type="spellEnd"/>
          </w:p>
          <w:p w:rsidR="008F24DA" w:rsidRPr="00341152" w:rsidRDefault="008F24DA" w:rsidP="006412B1">
            <w:pPr>
              <w:autoSpaceDE w:val="0"/>
              <w:autoSpaceDN w:val="0"/>
              <w:adjustRightInd w:val="0"/>
              <w:jc w:val="center"/>
              <w:rPr>
                <w:rFonts w:ascii="Franklin Gothic Book" w:hAnsi="Franklin Gothic Book" w:cs="Calibri"/>
                <w:color w:val="000000"/>
                <w:sz w:val="24"/>
                <w:szCs w:val="24"/>
              </w:rPr>
            </w:pPr>
          </w:p>
        </w:tc>
        <w:tc>
          <w:tcPr>
            <w:tcW w:w="1835" w:type="dxa"/>
            <w:vAlign w:val="center"/>
          </w:tcPr>
          <w:p w:rsidR="008F24DA" w:rsidRPr="00341152" w:rsidRDefault="008F24DA" w:rsidP="00341152">
            <w:pPr>
              <w:autoSpaceDE w:val="0"/>
              <w:autoSpaceDN w:val="0"/>
              <w:adjustRightInd w:val="0"/>
              <w:jc w:val="center"/>
              <w:rPr>
                <w:rFonts w:ascii="Franklin Gothic Book" w:hAnsi="Franklin Gothic Book" w:cs="BellMT"/>
                <w:sz w:val="24"/>
                <w:szCs w:val="24"/>
              </w:rPr>
            </w:pPr>
            <w:r w:rsidRPr="00341152">
              <w:rPr>
                <w:rFonts w:ascii="Franklin Gothic Book" w:hAnsi="Franklin Gothic Book" w:cs="BellMT"/>
                <w:sz w:val="24"/>
                <w:szCs w:val="24"/>
              </w:rPr>
              <w:t>2015</w:t>
            </w:r>
          </w:p>
          <w:p w:rsidR="008F24DA" w:rsidRPr="00341152" w:rsidRDefault="008F24DA" w:rsidP="00341152">
            <w:pPr>
              <w:jc w:val="center"/>
              <w:rPr>
                <w:rFonts w:ascii="Franklin Gothic Book" w:hAnsi="Franklin Gothic Book" w:cs="BellMT"/>
                <w:sz w:val="24"/>
                <w:szCs w:val="24"/>
              </w:rPr>
            </w:pPr>
          </w:p>
          <w:p w:rsidR="008F24DA" w:rsidRPr="00341152" w:rsidRDefault="008F24DA" w:rsidP="00341152">
            <w:pPr>
              <w:autoSpaceDE w:val="0"/>
              <w:autoSpaceDN w:val="0"/>
              <w:adjustRightInd w:val="0"/>
              <w:jc w:val="center"/>
              <w:rPr>
                <w:rFonts w:ascii="Franklin Gothic Book" w:hAnsi="Franklin Gothic Book" w:cs="BellMT"/>
                <w:sz w:val="24"/>
                <w:szCs w:val="24"/>
              </w:rPr>
            </w:pPr>
          </w:p>
        </w:tc>
      </w:tr>
      <w:tr w:rsidR="008F24DA" w:rsidTr="00D34741">
        <w:trPr>
          <w:trHeight w:val="138"/>
        </w:trPr>
        <w:tc>
          <w:tcPr>
            <w:tcW w:w="1417" w:type="dxa"/>
            <w:vMerge/>
          </w:tcPr>
          <w:p w:rsidR="008F24DA" w:rsidRPr="00341152" w:rsidRDefault="008F24DA" w:rsidP="005D1B12">
            <w:pPr>
              <w:autoSpaceDE w:val="0"/>
              <w:autoSpaceDN w:val="0"/>
              <w:adjustRightInd w:val="0"/>
              <w:jc w:val="both"/>
              <w:rPr>
                <w:rFonts w:ascii="Franklin Gothic Book" w:hAnsi="Franklin Gothic Book" w:cs="Calibri"/>
                <w:color w:val="000000"/>
                <w:sz w:val="24"/>
                <w:szCs w:val="24"/>
              </w:rPr>
            </w:pPr>
          </w:p>
        </w:tc>
        <w:tc>
          <w:tcPr>
            <w:tcW w:w="4517" w:type="dxa"/>
          </w:tcPr>
          <w:p w:rsidR="008F24DA" w:rsidRPr="00341152" w:rsidRDefault="008F24DA" w:rsidP="006412B1">
            <w:pPr>
              <w:autoSpaceDE w:val="0"/>
              <w:autoSpaceDN w:val="0"/>
              <w:adjustRightInd w:val="0"/>
              <w:jc w:val="both"/>
              <w:rPr>
                <w:rFonts w:ascii="Franklin Gothic Book" w:hAnsi="Franklin Gothic Book" w:cs="BellMT"/>
                <w:sz w:val="24"/>
                <w:szCs w:val="24"/>
              </w:rPr>
            </w:pPr>
            <w:r w:rsidRPr="00341152">
              <w:rPr>
                <w:rFonts w:ascii="Franklin Gothic Book" w:hAnsi="Franklin Gothic Book" w:cs="BellMT"/>
                <w:sz w:val="24"/>
                <w:szCs w:val="24"/>
              </w:rPr>
              <w:t xml:space="preserve">Mettere a disposizione di </w:t>
            </w:r>
            <w:proofErr w:type="spellStart"/>
            <w:r w:rsidRPr="00341152">
              <w:rPr>
                <w:rFonts w:ascii="Franklin Gothic Book" w:hAnsi="Franklin Gothic Book" w:cs="BellMT"/>
                <w:sz w:val="24"/>
                <w:szCs w:val="24"/>
              </w:rPr>
              <w:t>C.I.V.I.T.</w:t>
            </w:r>
            <w:proofErr w:type="spellEnd"/>
            <w:r w:rsidRPr="00341152">
              <w:rPr>
                <w:rFonts w:ascii="Franklin Gothic Book" w:hAnsi="Franklin Gothic Book" w:cs="BellMT"/>
                <w:sz w:val="24"/>
                <w:szCs w:val="24"/>
              </w:rPr>
              <w:t xml:space="preserve"> le basi</w:t>
            </w:r>
          </w:p>
          <w:p w:rsidR="008F24DA" w:rsidRPr="00341152" w:rsidRDefault="008F24DA" w:rsidP="006412B1">
            <w:pPr>
              <w:autoSpaceDE w:val="0"/>
              <w:autoSpaceDN w:val="0"/>
              <w:adjustRightInd w:val="0"/>
              <w:jc w:val="both"/>
              <w:rPr>
                <w:rFonts w:ascii="Franklin Gothic Book" w:hAnsi="Franklin Gothic Book" w:cs="Calibri"/>
                <w:color w:val="000000"/>
                <w:sz w:val="24"/>
                <w:szCs w:val="24"/>
              </w:rPr>
            </w:pPr>
            <w:r w:rsidRPr="00341152">
              <w:rPr>
                <w:rFonts w:ascii="Franklin Gothic Book" w:hAnsi="Franklin Gothic Book" w:cs="BellMT"/>
                <w:sz w:val="24"/>
                <w:szCs w:val="24"/>
              </w:rPr>
              <w:t>informative a disposizione del Dipartimento della funzione pubblica mediante un accesso dedicato alla consultazione ed estrazione dei dati presenti</w:t>
            </w:r>
          </w:p>
        </w:tc>
        <w:tc>
          <w:tcPr>
            <w:tcW w:w="2120" w:type="dxa"/>
            <w:vAlign w:val="center"/>
          </w:tcPr>
          <w:p w:rsidR="008F24DA" w:rsidRPr="00341152" w:rsidRDefault="008F24DA" w:rsidP="006412B1">
            <w:pPr>
              <w:autoSpaceDE w:val="0"/>
              <w:autoSpaceDN w:val="0"/>
              <w:adjustRightInd w:val="0"/>
              <w:jc w:val="center"/>
              <w:rPr>
                <w:rFonts w:ascii="Franklin Gothic Book" w:hAnsi="Franklin Gothic Book" w:cs="Calibri"/>
                <w:color w:val="000000"/>
                <w:sz w:val="24"/>
                <w:szCs w:val="24"/>
              </w:rPr>
            </w:pPr>
            <w:r w:rsidRPr="00341152">
              <w:rPr>
                <w:rFonts w:ascii="Franklin Gothic Book" w:hAnsi="Franklin Gothic Book" w:cs="BellMT"/>
                <w:sz w:val="24"/>
                <w:szCs w:val="24"/>
              </w:rPr>
              <w:t>DFP</w:t>
            </w:r>
          </w:p>
        </w:tc>
        <w:tc>
          <w:tcPr>
            <w:tcW w:w="1835" w:type="dxa"/>
            <w:vAlign w:val="center"/>
          </w:tcPr>
          <w:p w:rsidR="008F24DA" w:rsidRPr="00341152" w:rsidRDefault="008F24DA" w:rsidP="00341152">
            <w:pPr>
              <w:autoSpaceDE w:val="0"/>
              <w:autoSpaceDN w:val="0"/>
              <w:adjustRightInd w:val="0"/>
              <w:jc w:val="center"/>
              <w:rPr>
                <w:rFonts w:ascii="Franklin Gothic Book" w:hAnsi="Franklin Gothic Book" w:cs="BellMT"/>
                <w:sz w:val="24"/>
                <w:szCs w:val="24"/>
              </w:rPr>
            </w:pPr>
            <w:r w:rsidRPr="00341152">
              <w:rPr>
                <w:rFonts w:ascii="Franklin Gothic Book" w:hAnsi="Franklin Gothic Book" w:cs="BellMT"/>
                <w:sz w:val="24"/>
                <w:szCs w:val="24"/>
              </w:rPr>
              <w:t>2014-</w:t>
            </w:r>
          </w:p>
          <w:p w:rsidR="008F24DA" w:rsidRPr="00341152" w:rsidRDefault="008F24DA" w:rsidP="00341152">
            <w:pPr>
              <w:jc w:val="center"/>
              <w:rPr>
                <w:rFonts w:ascii="Franklin Gothic Book" w:hAnsi="Franklin Gothic Book" w:cs="BellMT"/>
                <w:sz w:val="24"/>
                <w:szCs w:val="24"/>
              </w:rPr>
            </w:pPr>
            <w:r w:rsidRPr="00341152">
              <w:rPr>
                <w:rFonts w:ascii="Franklin Gothic Book" w:hAnsi="Franklin Gothic Book" w:cs="BellMT"/>
                <w:sz w:val="24"/>
                <w:szCs w:val="24"/>
              </w:rPr>
              <w:t>2016</w:t>
            </w:r>
          </w:p>
          <w:p w:rsidR="008F24DA" w:rsidRPr="00341152" w:rsidRDefault="008F24DA" w:rsidP="00341152">
            <w:pPr>
              <w:autoSpaceDE w:val="0"/>
              <w:autoSpaceDN w:val="0"/>
              <w:adjustRightInd w:val="0"/>
              <w:jc w:val="center"/>
              <w:rPr>
                <w:rFonts w:ascii="Franklin Gothic Book" w:hAnsi="Franklin Gothic Book" w:cs="BellMT"/>
                <w:sz w:val="24"/>
                <w:szCs w:val="24"/>
              </w:rPr>
            </w:pPr>
          </w:p>
        </w:tc>
      </w:tr>
      <w:tr w:rsidR="008F24DA" w:rsidTr="00341152">
        <w:trPr>
          <w:trHeight w:val="596"/>
        </w:trPr>
        <w:tc>
          <w:tcPr>
            <w:tcW w:w="9889" w:type="dxa"/>
            <w:gridSpan w:val="4"/>
            <w:tcBorders>
              <w:left w:val="nil"/>
              <w:bottom w:val="nil"/>
              <w:right w:val="nil"/>
            </w:tcBorders>
            <w:vAlign w:val="center"/>
          </w:tcPr>
          <w:p w:rsidR="008F24DA" w:rsidRDefault="008F24DA" w:rsidP="00341152">
            <w:pPr>
              <w:autoSpaceDE w:val="0"/>
              <w:autoSpaceDN w:val="0"/>
              <w:adjustRightInd w:val="0"/>
              <w:jc w:val="center"/>
              <w:rPr>
                <w:rFonts w:ascii="Calibri" w:hAnsi="Calibri" w:cs="Calibri"/>
                <w:color w:val="000000"/>
                <w:sz w:val="24"/>
                <w:szCs w:val="24"/>
              </w:rPr>
            </w:pPr>
          </w:p>
        </w:tc>
      </w:tr>
    </w:tbl>
    <w:p w:rsidR="00F1562C" w:rsidRDefault="00F1562C" w:rsidP="005D1B12">
      <w:pPr>
        <w:autoSpaceDE w:val="0"/>
        <w:autoSpaceDN w:val="0"/>
        <w:adjustRightInd w:val="0"/>
        <w:spacing w:after="0" w:line="240" w:lineRule="auto"/>
        <w:jc w:val="both"/>
        <w:rPr>
          <w:rFonts w:ascii="Calibri" w:hAnsi="Calibri" w:cs="Calibri"/>
          <w:color w:val="000000"/>
          <w:sz w:val="24"/>
          <w:szCs w:val="24"/>
        </w:rPr>
      </w:pPr>
    </w:p>
    <w:p w:rsidR="00D34741" w:rsidRDefault="00D34741" w:rsidP="005D1B12">
      <w:pPr>
        <w:autoSpaceDE w:val="0"/>
        <w:autoSpaceDN w:val="0"/>
        <w:adjustRightInd w:val="0"/>
        <w:spacing w:after="0" w:line="240" w:lineRule="auto"/>
        <w:jc w:val="both"/>
        <w:rPr>
          <w:rFonts w:ascii="Calibri" w:hAnsi="Calibri" w:cs="Calibri"/>
          <w:color w:val="000000"/>
          <w:sz w:val="24"/>
          <w:szCs w:val="24"/>
        </w:rPr>
      </w:pPr>
    </w:p>
    <w:p w:rsidR="00D34741" w:rsidRDefault="00D34741" w:rsidP="005D1B12">
      <w:pPr>
        <w:autoSpaceDE w:val="0"/>
        <w:autoSpaceDN w:val="0"/>
        <w:adjustRightInd w:val="0"/>
        <w:spacing w:after="0" w:line="240" w:lineRule="auto"/>
        <w:jc w:val="both"/>
        <w:rPr>
          <w:rFonts w:ascii="Calibri" w:hAnsi="Calibri" w:cs="Calibri"/>
          <w:color w:val="000000"/>
          <w:sz w:val="24"/>
          <w:szCs w:val="24"/>
        </w:rPr>
      </w:pPr>
    </w:p>
    <w:p w:rsidR="00D34741" w:rsidRDefault="00D34741" w:rsidP="00D34741">
      <w:pPr>
        <w:autoSpaceDE w:val="0"/>
        <w:autoSpaceDN w:val="0"/>
        <w:adjustRightInd w:val="0"/>
        <w:spacing w:after="0" w:line="240" w:lineRule="auto"/>
        <w:jc w:val="both"/>
        <w:rPr>
          <w:rFonts w:ascii="Franklin Gothic Book" w:hAnsi="Franklin Gothic Book" w:cs="BellMT"/>
          <w:sz w:val="24"/>
          <w:szCs w:val="24"/>
        </w:rPr>
      </w:pPr>
    </w:p>
    <w:p w:rsidR="008F24DA" w:rsidRDefault="008F24DA" w:rsidP="008F24DA">
      <w:pPr>
        <w:autoSpaceDE w:val="0"/>
        <w:autoSpaceDN w:val="0"/>
        <w:adjustRightInd w:val="0"/>
        <w:spacing w:after="0" w:line="240" w:lineRule="auto"/>
        <w:rPr>
          <w:rFonts w:ascii="BellMTBold" w:hAnsi="BellMTBold" w:cs="BellMTBold"/>
          <w:b/>
          <w:bCs/>
          <w:color w:val="FFFFFF"/>
          <w:sz w:val="18"/>
          <w:szCs w:val="18"/>
        </w:rPr>
      </w:pPr>
      <w:r>
        <w:rPr>
          <w:rFonts w:ascii="BellMTBold" w:hAnsi="BellMTBold" w:cs="BellMTBold"/>
          <w:b/>
          <w:bCs/>
          <w:color w:val="FFFFFF"/>
          <w:sz w:val="18"/>
          <w:szCs w:val="18"/>
        </w:rPr>
        <w:t>COMPETENZA</w:t>
      </w:r>
    </w:p>
    <w:p w:rsidR="00D34741" w:rsidRDefault="008F24DA" w:rsidP="008F24DA">
      <w:pPr>
        <w:autoSpaceDE w:val="0"/>
        <w:autoSpaceDN w:val="0"/>
        <w:adjustRightInd w:val="0"/>
        <w:spacing w:after="0" w:line="240" w:lineRule="auto"/>
        <w:jc w:val="both"/>
        <w:rPr>
          <w:rFonts w:ascii="Franklin Gothic Book" w:hAnsi="Franklin Gothic Book" w:cs="BellMT"/>
          <w:sz w:val="24"/>
          <w:szCs w:val="24"/>
        </w:rPr>
      </w:pPr>
      <w:r>
        <w:rPr>
          <w:rFonts w:ascii="BellMTBold" w:hAnsi="BellMTBold" w:cs="BellMTBold"/>
          <w:b/>
          <w:bCs/>
          <w:color w:val="FFFFFF"/>
          <w:sz w:val="18"/>
          <w:szCs w:val="18"/>
        </w:rPr>
        <w:t>TEM</w:t>
      </w:r>
    </w:p>
    <w:p w:rsidR="00D34741" w:rsidRDefault="00D34741" w:rsidP="00D34741">
      <w:pPr>
        <w:autoSpaceDE w:val="0"/>
        <w:autoSpaceDN w:val="0"/>
        <w:adjustRightInd w:val="0"/>
        <w:spacing w:after="0" w:line="240" w:lineRule="auto"/>
        <w:jc w:val="both"/>
        <w:rPr>
          <w:rFonts w:ascii="Franklin Gothic Book" w:hAnsi="Franklin Gothic Book" w:cs="BellMT"/>
          <w:sz w:val="24"/>
          <w:szCs w:val="24"/>
        </w:rPr>
      </w:pPr>
    </w:p>
    <w:tbl>
      <w:tblPr>
        <w:tblStyle w:val="Grigliatabella"/>
        <w:tblW w:w="9889" w:type="dxa"/>
        <w:tblLook w:val="04A0"/>
      </w:tblPr>
      <w:tblGrid>
        <w:gridCol w:w="1771"/>
        <w:gridCol w:w="4340"/>
        <w:gridCol w:w="2018"/>
        <w:gridCol w:w="1760"/>
      </w:tblGrid>
      <w:tr w:rsidR="00796869" w:rsidTr="00796869">
        <w:trPr>
          <w:trHeight w:val="453"/>
        </w:trPr>
        <w:tc>
          <w:tcPr>
            <w:tcW w:w="1771" w:type="dxa"/>
            <w:vMerge w:val="restart"/>
            <w:vAlign w:val="center"/>
          </w:tcPr>
          <w:p w:rsidR="00796869" w:rsidRPr="00D34741" w:rsidRDefault="00796869" w:rsidP="00D34741">
            <w:pPr>
              <w:autoSpaceDE w:val="0"/>
              <w:autoSpaceDN w:val="0"/>
              <w:adjustRightInd w:val="0"/>
              <w:jc w:val="center"/>
              <w:rPr>
                <w:rFonts w:ascii="Franklin Gothic Book" w:hAnsi="Franklin Gothic Book" w:cs="BellMTBold"/>
                <w:b/>
                <w:bCs/>
              </w:rPr>
            </w:pPr>
            <w:r w:rsidRPr="00D34741">
              <w:rPr>
                <w:rFonts w:ascii="Franklin Gothic Book" w:hAnsi="Franklin Gothic Book" w:cs="BellMTBold"/>
                <w:b/>
                <w:bCs/>
              </w:rPr>
              <w:t>Aumentare la capacità di</w:t>
            </w:r>
          </w:p>
          <w:p w:rsidR="00796869" w:rsidRPr="00D34741" w:rsidRDefault="00796869" w:rsidP="00D34741">
            <w:pPr>
              <w:autoSpaceDE w:val="0"/>
              <w:autoSpaceDN w:val="0"/>
              <w:adjustRightInd w:val="0"/>
              <w:jc w:val="center"/>
              <w:rPr>
                <w:rFonts w:ascii="Franklin Gothic Book" w:hAnsi="Franklin Gothic Book" w:cs="BellMTBold"/>
                <w:b/>
                <w:bCs/>
              </w:rPr>
            </w:pPr>
            <w:r w:rsidRPr="00D34741">
              <w:rPr>
                <w:rFonts w:ascii="Franklin Gothic Book" w:hAnsi="Franklin Gothic Book" w:cs="BellMTBold"/>
                <w:b/>
                <w:bCs/>
              </w:rPr>
              <w:t>scoprire casi</w:t>
            </w:r>
          </w:p>
          <w:p w:rsidR="00796869" w:rsidRPr="00341152" w:rsidRDefault="00796869" w:rsidP="00D34741">
            <w:pPr>
              <w:autoSpaceDE w:val="0"/>
              <w:autoSpaceDN w:val="0"/>
              <w:adjustRightInd w:val="0"/>
              <w:jc w:val="center"/>
              <w:rPr>
                <w:rFonts w:ascii="Franklin Gothic Book" w:hAnsi="Franklin Gothic Book" w:cs="Calibri"/>
                <w:color w:val="000000"/>
                <w:sz w:val="24"/>
                <w:szCs w:val="24"/>
              </w:rPr>
            </w:pPr>
            <w:r w:rsidRPr="00D34741">
              <w:rPr>
                <w:rFonts w:ascii="Franklin Gothic Book" w:hAnsi="Franklin Gothic Book" w:cs="BellMTBold"/>
                <w:b/>
                <w:bCs/>
              </w:rPr>
              <w:t>di corruzione</w:t>
            </w:r>
          </w:p>
        </w:tc>
        <w:tc>
          <w:tcPr>
            <w:tcW w:w="4340" w:type="dxa"/>
          </w:tcPr>
          <w:p w:rsidR="00796869" w:rsidRPr="00D34741" w:rsidRDefault="00796869" w:rsidP="00694BE3">
            <w:pPr>
              <w:autoSpaceDE w:val="0"/>
              <w:autoSpaceDN w:val="0"/>
              <w:adjustRightInd w:val="0"/>
              <w:jc w:val="both"/>
              <w:rPr>
                <w:rFonts w:ascii="Franklin Gothic Book" w:hAnsi="Franklin Gothic Book" w:cs="Calibri"/>
                <w:sz w:val="24"/>
                <w:szCs w:val="24"/>
              </w:rPr>
            </w:pPr>
            <w:r w:rsidRPr="00D34741">
              <w:rPr>
                <w:rFonts w:ascii="Franklin Gothic Book" w:hAnsi="Franklin Gothic Book" w:cs="BellMT"/>
                <w:sz w:val="24"/>
                <w:szCs w:val="24"/>
              </w:rPr>
              <w:t>Attuare un’azione di sensibilizzazione</w:t>
            </w:r>
          </w:p>
        </w:tc>
        <w:tc>
          <w:tcPr>
            <w:tcW w:w="2018" w:type="dxa"/>
            <w:vAlign w:val="center"/>
          </w:tcPr>
          <w:p w:rsidR="00796869" w:rsidRPr="00341152" w:rsidRDefault="00796869" w:rsidP="00694BE3">
            <w:pPr>
              <w:autoSpaceDE w:val="0"/>
              <w:autoSpaceDN w:val="0"/>
              <w:adjustRightInd w:val="0"/>
              <w:jc w:val="center"/>
              <w:rPr>
                <w:rFonts w:ascii="Franklin Gothic Book" w:hAnsi="Franklin Gothic Book" w:cs="Calibri"/>
                <w:color w:val="000000"/>
                <w:sz w:val="24"/>
                <w:szCs w:val="24"/>
              </w:rPr>
            </w:pPr>
            <w:r w:rsidRPr="00341152">
              <w:rPr>
                <w:rFonts w:ascii="Franklin Gothic Book" w:hAnsi="Franklin Gothic Book" w:cs="BellMT"/>
                <w:sz w:val="24"/>
                <w:szCs w:val="24"/>
              </w:rPr>
              <w:t>DFP</w:t>
            </w:r>
          </w:p>
        </w:tc>
        <w:tc>
          <w:tcPr>
            <w:tcW w:w="1760" w:type="dxa"/>
            <w:vAlign w:val="center"/>
          </w:tcPr>
          <w:p w:rsidR="00796869" w:rsidRPr="00341152" w:rsidRDefault="00796869" w:rsidP="00796869">
            <w:pPr>
              <w:autoSpaceDE w:val="0"/>
              <w:autoSpaceDN w:val="0"/>
              <w:adjustRightInd w:val="0"/>
              <w:jc w:val="center"/>
              <w:rPr>
                <w:rFonts w:ascii="Franklin Gothic Book" w:hAnsi="Franklin Gothic Book" w:cs="BellMT"/>
                <w:sz w:val="24"/>
                <w:szCs w:val="24"/>
              </w:rPr>
            </w:pPr>
            <w:r w:rsidRPr="00341152">
              <w:rPr>
                <w:rFonts w:ascii="Franklin Gothic Book" w:hAnsi="Franklin Gothic Book" w:cs="BellMT"/>
                <w:sz w:val="24"/>
                <w:szCs w:val="24"/>
              </w:rPr>
              <w:t>2013-</w:t>
            </w:r>
          </w:p>
          <w:p w:rsidR="00796869" w:rsidRPr="00341152" w:rsidRDefault="00796869" w:rsidP="00796869">
            <w:pPr>
              <w:autoSpaceDE w:val="0"/>
              <w:autoSpaceDN w:val="0"/>
              <w:adjustRightInd w:val="0"/>
              <w:jc w:val="center"/>
              <w:rPr>
                <w:rFonts w:ascii="Franklin Gothic Book" w:hAnsi="Franklin Gothic Book" w:cs="BellMT"/>
                <w:sz w:val="24"/>
                <w:szCs w:val="24"/>
              </w:rPr>
            </w:pPr>
            <w:r w:rsidRPr="00341152">
              <w:rPr>
                <w:rFonts w:ascii="Franklin Gothic Book" w:hAnsi="Franklin Gothic Book" w:cs="BellMT"/>
                <w:sz w:val="24"/>
                <w:szCs w:val="24"/>
              </w:rPr>
              <w:t>2016</w:t>
            </w:r>
          </w:p>
          <w:p w:rsidR="00796869" w:rsidRPr="00341152" w:rsidRDefault="00796869" w:rsidP="008F24DA">
            <w:pPr>
              <w:autoSpaceDE w:val="0"/>
              <w:autoSpaceDN w:val="0"/>
              <w:adjustRightInd w:val="0"/>
              <w:rPr>
                <w:rFonts w:ascii="Franklin Gothic Book" w:hAnsi="Franklin Gothic Book" w:cs="BellMT"/>
                <w:sz w:val="24"/>
                <w:szCs w:val="24"/>
              </w:rPr>
            </w:pPr>
          </w:p>
        </w:tc>
      </w:tr>
      <w:tr w:rsidR="00796869" w:rsidTr="008F24DA">
        <w:tc>
          <w:tcPr>
            <w:tcW w:w="1771" w:type="dxa"/>
            <w:vMerge/>
          </w:tcPr>
          <w:p w:rsidR="00796869" w:rsidRPr="00341152" w:rsidRDefault="00796869" w:rsidP="00694BE3">
            <w:pPr>
              <w:autoSpaceDE w:val="0"/>
              <w:autoSpaceDN w:val="0"/>
              <w:adjustRightInd w:val="0"/>
              <w:jc w:val="both"/>
              <w:rPr>
                <w:rFonts w:ascii="Franklin Gothic Book" w:hAnsi="Franklin Gothic Book" w:cs="Calibri"/>
                <w:color w:val="000000"/>
                <w:sz w:val="24"/>
                <w:szCs w:val="24"/>
              </w:rPr>
            </w:pPr>
          </w:p>
        </w:tc>
        <w:tc>
          <w:tcPr>
            <w:tcW w:w="4340" w:type="dxa"/>
          </w:tcPr>
          <w:p w:rsidR="00796869" w:rsidRPr="00D34741" w:rsidRDefault="00796869" w:rsidP="00D34741">
            <w:pPr>
              <w:autoSpaceDE w:val="0"/>
              <w:autoSpaceDN w:val="0"/>
              <w:adjustRightInd w:val="0"/>
              <w:jc w:val="both"/>
              <w:rPr>
                <w:rFonts w:ascii="Franklin Gothic Book" w:hAnsi="Franklin Gothic Book" w:cs="BellMT"/>
                <w:color w:val="FF0000"/>
                <w:sz w:val="24"/>
                <w:szCs w:val="24"/>
              </w:rPr>
            </w:pPr>
            <w:r w:rsidRPr="00D34741">
              <w:rPr>
                <w:rFonts w:ascii="Franklin Gothic Book" w:hAnsi="Franklin Gothic Book" w:cs="BellMT"/>
                <w:sz w:val="24"/>
                <w:szCs w:val="24"/>
              </w:rPr>
              <w:t>Diffondere buone pratiche in materia di tutela del</w:t>
            </w:r>
            <w:r>
              <w:rPr>
                <w:rFonts w:ascii="Franklin Gothic Book" w:hAnsi="Franklin Gothic Book" w:cs="BellMT"/>
                <w:sz w:val="24"/>
                <w:szCs w:val="24"/>
              </w:rPr>
              <w:t xml:space="preserve"> </w:t>
            </w:r>
            <w:r w:rsidRPr="00D34741">
              <w:rPr>
                <w:rFonts w:ascii="Franklin Gothic Book" w:hAnsi="Franklin Gothic Book" w:cs="BellMT"/>
                <w:sz w:val="24"/>
                <w:szCs w:val="24"/>
              </w:rPr>
              <w:t>dipendente che effettua segnalazioni di illecito (</w:t>
            </w:r>
            <w:proofErr w:type="spellStart"/>
            <w:r w:rsidRPr="00D34741">
              <w:rPr>
                <w:rFonts w:ascii="Franklin Gothic Book" w:hAnsi="Franklin Gothic Book" w:cs="BellMT"/>
                <w:sz w:val="24"/>
                <w:szCs w:val="24"/>
              </w:rPr>
              <w:t>c.d.whistleblower</w:t>
            </w:r>
            <w:proofErr w:type="spellEnd"/>
            <w:r w:rsidRPr="00D34741">
              <w:rPr>
                <w:rFonts w:ascii="Franklin Gothic Book" w:hAnsi="Franklin Gothic Book" w:cs="BellMT"/>
                <w:sz w:val="24"/>
                <w:szCs w:val="24"/>
              </w:rPr>
              <w:t>), mediante seminari o via web, anche</w:t>
            </w:r>
            <w:r>
              <w:rPr>
                <w:rFonts w:ascii="Franklin Gothic Book" w:hAnsi="Franklin Gothic Book" w:cs="BellMT"/>
                <w:sz w:val="24"/>
                <w:szCs w:val="24"/>
              </w:rPr>
              <w:t xml:space="preserve"> </w:t>
            </w:r>
            <w:r w:rsidRPr="00D34741">
              <w:rPr>
                <w:rFonts w:ascii="Franklin Gothic Book" w:hAnsi="Franklin Gothic Book" w:cs="BellMT"/>
                <w:sz w:val="24"/>
                <w:szCs w:val="24"/>
              </w:rPr>
              <w:t xml:space="preserve">in raccordo con </w:t>
            </w:r>
            <w:proofErr w:type="spellStart"/>
            <w:r w:rsidRPr="00D34741">
              <w:rPr>
                <w:rFonts w:ascii="Franklin Gothic Book" w:hAnsi="Franklin Gothic Book" w:cs="BellMT"/>
                <w:sz w:val="24"/>
                <w:szCs w:val="24"/>
              </w:rPr>
              <w:t>O.N.</w:t>
            </w:r>
            <w:proofErr w:type="spellEnd"/>
          </w:p>
        </w:tc>
        <w:tc>
          <w:tcPr>
            <w:tcW w:w="2018" w:type="dxa"/>
            <w:vAlign w:val="center"/>
          </w:tcPr>
          <w:p w:rsidR="00796869" w:rsidRPr="00341152" w:rsidRDefault="00796869" w:rsidP="00D34741">
            <w:pPr>
              <w:autoSpaceDE w:val="0"/>
              <w:autoSpaceDN w:val="0"/>
              <w:adjustRightInd w:val="0"/>
              <w:jc w:val="center"/>
              <w:rPr>
                <w:rFonts w:ascii="Franklin Gothic Book" w:hAnsi="Franklin Gothic Book" w:cs="BellMT"/>
                <w:sz w:val="24"/>
                <w:szCs w:val="24"/>
              </w:rPr>
            </w:pPr>
            <w:r w:rsidRPr="00341152">
              <w:rPr>
                <w:rFonts w:ascii="Franklin Gothic Book" w:hAnsi="Franklin Gothic Book" w:cs="BellMT"/>
                <w:sz w:val="24"/>
                <w:szCs w:val="24"/>
              </w:rPr>
              <w:t xml:space="preserve">DFP - </w:t>
            </w:r>
            <w:proofErr w:type="spellStart"/>
            <w:r w:rsidRPr="00341152">
              <w:rPr>
                <w:rFonts w:ascii="Franklin Gothic Book" w:hAnsi="Franklin Gothic Book" w:cs="BellMT"/>
                <w:sz w:val="24"/>
                <w:szCs w:val="24"/>
              </w:rPr>
              <w:t>S.N.</w:t>
            </w:r>
            <w:proofErr w:type="spellEnd"/>
          </w:p>
          <w:p w:rsidR="00796869" w:rsidRPr="00341152" w:rsidRDefault="00796869" w:rsidP="00694BE3">
            <w:pPr>
              <w:autoSpaceDE w:val="0"/>
              <w:autoSpaceDN w:val="0"/>
              <w:adjustRightInd w:val="0"/>
              <w:jc w:val="center"/>
              <w:rPr>
                <w:rFonts w:ascii="Franklin Gothic Book" w:hAnsi="Franklin Gothic Book" w:cs="Calibri"/>
                <w:color w:val="000000"/>
                <w:sz w:val="24"/>
                <w:szCs w:val="24"/>
              </w:rPr>
            </w:pPr>
          </w:p>
        </w:tc>
        <w:tc>
          <w:tcPr>
            <w:tcW w:w="1760" w:type="dxa"/>
            <w:vAlign w:val="center"/>
          </w:tcPr>
          <w:p w:rsidR="00796869" w:rsidRPr="00341152" w:rsidRDefault="00796869" w:rsidP="00796869">
            <w:pPr>
              <w:autoSpaceDE w:val="0"/>
              <w:autoSpaceDN w:val="0"/>
              <w:adjustRightInd w:val="0"/>
              <w:jc w:val="center"/>
              <w:rPr>
                <w:rFonts w:ascii="Franklin Gothic Book" w:hAnsi="Franklin Gothic Book" w:cs="BellMT"/>
                <w:sz w:val="24"/>
                <w:szCs w:val="24"/>
              </w:rPr>
            </w:pPr>
            <w:r>
              <w:rPr>
                <w:rFonts w:ascii="Franklin Gothic Book" w:hAnsi="Franklin Gothic Book" w:cs="BellMT"/>
                <w:sz w:val="24"/>
                <w:szCs w:val="24"/>
              </w:rPr>
              <w:t>2014</w:t>
            </w:r>
          </w:p>
        </w:tc>
      </w:tr>
      <w:tr w:rsidR="00796869" w:rsidTr="008F24DA">
        <w:tc>
          <w:tcPr>
            <w:tcW w:w="1771" w:type="dxa"/>
            <w:vMerge/>
          </w:tcPr>
          <w:p w:rsidR="00796869" w:rsidRPr="00341152" w:rsidRDefault="00796869" w:rsidP="00694BE3">
            <w:pPr>
              <w:autoSpaceDE w:val="0"/>
              <w:autoSpaceDN w:val="0"/>
              <w:adjustRightInd w:val="0"/>
              <w:jc w:val="both"/>
              <w:rPr>
                <w:rFonts w:ascii="Franklin Gothic Book" w:hAnsi="Franklin Gothic Book" w:cs="Calibri"/>
                <w:color w:val="000000"/>
                <w:sz w:val="24"/>
                <w:szCs w:val="24"/>
              </w:rPr>
            </w:pPr>
          </w:p>
        </w:tc>
        <w:tc>
          <w:tcPr>
            <w:tcW w:w="4340" w:type="dxa"/>
          </w:tcPr>
          <w:p w:rsidR="00796869" w:rsidRPr="00D34741" w:rsidRDefault="00796869" w:rsidP="00D34741">
            <w:pPr>
              <w:autoSpaceDE w:val="0"/>
              <w:autoSpaceDN w:val="0"/>
              <w:adjustRightInd w:val="0"/>
              <w:jc w:val="both"/>
              <w:rPr>
                <w:rFonts w:ascii="Franklin Gothic Book" w:hAnsi="Franklin Gothic Book" w:cs="BellMT"/>
                <w:color w:val="FF0000"/>
                <w:sz w:val="24"/>
                <w:szCs w:val="24"/>
              </w:rPr>
            </w:pPr>
            <w:r w:rsidRPr="00D34741">
              <w:rPr>
                <w:rFonts w:ascii="Franklin Gothic Book" w:hAnsi="Franklin Gothic Book" w:cs="BellMT"/>
                <w:sz w:val="24"/>
                <w:szCs w:val="24"/>
              </w:rPr>
              <w:t>Attuare il monitoraggio delle segnalazioni di</w:t>
            </w:r>
            <w:r>
              <w:rPr>
                <w:rFonts w:ascii="Franklin Gothic Book" w:hAnsi="Franklin Gothic Book" w:cs="BellMT"/>
                <w:sz w:val="24"/>
                <w:szCs w:val="24"/>
              </w:rPr>
              <w:t xml:space="preserve"> </w:t>
            </w:r>
            <w:r w:rsidRPr="00D34741">
              <w:rPr>
                <w:rFonts w:ascii="Franklin Gothic Book" w:hAnsi="Franklin Gothic Book" w:cs="BellMT"/>
                <w:sz w:val="24"/>
                <w:szCs w:val="24"/>
              </w:rPr>
              <w:t xml:space="preserve">discriminazione nei confronti del </w:t>
            </w:r>
            <w:proofErr w:type="spellStart"/>
            <w:r w:rsidRPr="00D34741">
              <w:rPr>
                <w:rFonts w:ascii="Franklin Gothic Book" w:hAnsi="Franklin Gothic Book" w:cs="BellMT"/>
                <w:sz w:val="24"/>
                <w:szCs w:val="24"/>
              </w:rPr>
              <w:t>whistleblower</w:t>
            </w:r>
            <w:proofErr w:type="spellEnd"/>
            <w:r w:rsidRPr="00D34741">
              <w:rPr>
                <w:rFonts w:ascii="Franklin Gothic Book" w:hAnsi="Franklin Gothic Book" w:cs="BellMT"/>
                <w:sz w:val="24"/>
                <w:szCs w:val="24"/>
              </w:rPr>
              <w:t>, al</w:t>
            </w:r>
            <w:r>
              <w:rPr>
                <w:rFonts w:ascii="Franklin Gothic Book" w:hAnsi="Franklin Gothic Book" w:cs="BellMT"/>
                <w:sz w:val="24"/>
                <w:szCs w:val="24"/>
              </w:rPr>
              <w:t xml:space="preserve"> </w:t>
            </w:r>
            <w:r w:rsidRPr="00D34741">
              <w:rPr>
                <w:rFonts w:ascii="Franklin Gothic Book" w:hAnsi="Franklin Gothic Book" w:cs="BellMT"/>
                <w:sz w:val="24"/>
                <w:szCs w:val="24"/>
              </w:rPr>
              <w:t>fine di valutare interventi di azione</w:t>
            </w:r>
          </w:p>
        </w:tc>
        <w:tc>
          <w:tcPr>
            <w:tcW w:w="2018" w:type="dxa"/>
            <w:vAlign w:val="center"/>
          </w:tcPr>
          <w:p w:rsidR="00796869" w:rsidRPr="00341152" w:rsidRDefault="00796869" w:rsidP="00D34741">
            <w:pPr>
              <w:autoSpaceDE w:val="0"/>
              <w:autoSpaceDN w:val="0"/>
              <w:adjustRightInd w:val="0"/>
              <w:jc w:val="center"/>
              <w:rPr>
                <w:rFonts w:ascii="Franklin Gothic Book" w:hAnsi="Franklin Gothic Book" w:cs="BellMT"/>
                <w:sz w:val="24"/>
                <w:szCs w:val="24"/>
              </w:rPr>
            </w:pPr>
            <w:r w:rsidRPr="00341152">
              <w:rPr>
                <w:rFonts w:ascii="Franklin Gothic Book" w:hAnsi="Franklin Gothic Book" w:cs="BellMT"/>
                <w:sz w:val="24"/>
                <w:szCs w:val="24"/>
              </w:rPr>
              <w:t>DFP</w:t>
            </w:r>
          </w:p>
          <w:p w:rsidR="00796869" w:rsidRPr="00341152" w:rsidRDefault="00796869" w:rsidP="00694BE3">
            <w:pPr>
              <w:autoSpaceDE w:val="0"/>
              <w:autoSpaceDN w:val="0"/>
              <w:adjustRightInd w:val="0"/>
              <w:jc w:val="center"/>
              <w:rPr>
                <w:rFonts w:ascii="Franklin Gothic Book" w:hAnsi="Franklin Gothic Book" w:cs="Calibri"/>
                <w:color w:val="000000"/>
                <w:sz w:val="24"/>
                <w:szCs w:val="24"/>
              </w:rPr>
            </w:pPr>
          </w:p>
        </w:tc>
        <w:tc>
          <w:tcPr>
            <w:tcW w:w="1760" w:type="dxa"/>
            <w:vAlign w:val="center"/>
          </w:tcPr>
          <w:p w:rsidR="00796869" w:rsidRDefault="00796869" w:rsidP="00796869">
            <w:pPr>
              <w:autoSpaceDE w:val="0"/>
              <w:autoSpaceDN w:val="0"/>
              <w:adjustRightInd w:val="0"/>
              <w:jc w:val="center"/>
              <w:rPr>
                <w:rFonts w:ascii="Franklin Gothic Book" w:hAnsi="Franklin Gothic Book" w:cs="BellMT"/>
                <w:sz w:val="24"/>
                <w:szCs w:val="24"/>
              </w:rPr>
            </w:pPr>
          </w:p>
          <w:p w:rsidR="00796869" w:rsidRPr="00341152" w:rsidRDefault="00796869" w:rsidP="00796869">
            <w:pPr>
              <w:autoSpaceDE w:val="0"/>
              <w:autoSpaceDN w:val="0"/>
              <w:adjustRightInd w:val="0"/>
              <w:jc w:val="center"/>
              <w:rPr>
                <w:rFonts w:ascii="Franklin Gothic Book" w:hAnsi="Franklin Gothic Book" w:cs="BellMT"/>
                <w:sz w:val="24"/>
                <w:szCs w:val="24"/>
              </w:rPr>
            </w:pPr>
            <w:r w:rsidRPr="00341152">
              <w:rPr>
                <w:rFonts w:ascii="Franklin Gothic Book" w:hAnsi="Franklin Gothic Book" w:cs="BellMT"/>
                <w:sz w:val="24"/>
                <w:szCs w:val="24"/>
              </w:rPr>
              <w:t>201</w:t>
            </w:r>
            <w:r>
              <w:rPr>
                <w:rFonts w:ascii="Franklin Gothic Book" w:hAnsi="Franklin Gothic Book" w:cs="BellMT"/>
                <w:sz w:val="24"/>
                <w:szCs w:val="24"/>
              </w:rPr>
              <w:t>4</w:t>
            </w:r>
            <w:r w:rsidRPr="00341152">
              <w:rPr>
                <w:rFonts w:ascii="Franklin Gothic Book" w:hAnsi="Franklin Gothic Book" w:cs="BellMT"/>
                <w:sz w:val="24"/>
                <w:szCs w:val="24"/>
              </w:rPr>
              <w:t>-</w:t>
            </w:r>
          </w:p>
          <w:p w:rsidR="00796869" w:rsidRPr="00341152" w:rsidRDefault="00796869" w:rsidP="00796869">
            <w:pPr>
              <w:autoSpaceDE w:val="0"/>
              <w:autoSpaceDN w:val="0"/>
              <w:adjustRightInd w:val="0"/>
              <w:jc w:val="center"/>
              <w:rPr>
                <w:rFonts w:ascii="Franklin Gothic Book" w:hAnsi="Franklin Gothic Book" w:cs="BellMT"/>
                <w:sz w:val="24"/>
                <w:szCs w:val="24"/>
              </w:rPr>
            </w:pPr>
            <w:r w:rsidRPr="00341152">
              <w:rPr>
                <w:rFonts w:ascii="Franklin Gothic Book" w:hAnsi="Franklin Gothic Book" w:cs="BellMT"/>
                <w:sz w:val="24"/>
                <w:szCs w:val="24"/>
              </w:rPr>
              <w:t>2016</w:t>
            </w:r>
          </w:p>
          <w:p w:rsidR="00796869" w:rsidRPr="00341152" w:rsidRDefault="00796869" w:rsidP="00796869">
            <w:pPr>
              <w:autoSpaceDE w:val="0"/>
              <w:autoSpaceDN w:val="0"/>
              <w:adjustRightInd w:val="0"/>
              <w:jc w:val="center"/>
              <w:rPr>
                <w:rFonts w:ascii="Franklin Gothic Book" w:hAnsi="Franklin Gothic Book" w:cs="BellMT"/>
                <w:sz w:val="24"/>
                <w:szCs w:val="24"/>
              </w:rPr>
            </w:pPr>
          </w:p>
        </w:tc>
      </w:tr>
      <w:tr w:rsidR="00796869" w:rsidTr="008F24DA">
        <w:tc>
          <w:tcPr>
            <w:tcW w:w="1771" w:type="dxa"/>
            <w:vMerge/>
          </w:tcPr>
          <w:p w:rsidR="00796869" w:rsidRPr="00341152" w:rsidRDefault="00796869" w:rsidP="00694BE3">
            <w:pPr>
              <w:autoSpaceDE w:val="0"/>
              <w:autoSpaceDN w:val="0"/>
              <w:adjustRightInd w:val="0"/>
              <w:jc w:val="both"/>
              <w:rPr>
                <w:rFonts w:ascii="Franklin Gothic Book" w:hAnsi="Franklin Gothic Book" w:cs="Calibri"/>
                <w:color w:val="000000"/>
                <w:sz w:val="24"/>
                <w:szCs w:val="24"/>
              </w:rPr>
            </w:pPr>
          </w:p>
        </w:tc>
        <w:tc>
          <w:tcPr>
            <w:tcW w:w="4340" w:type="dxa"/>
          </w:tcPr>
          <w:p w:rsidR="00796869" w:rsidRPr="00D34741" w:rsidRDefault="00796869" w:rsidP="00D34741">
            <w:pPr>
              <w:autoSpaceDE w:val="0"/>
              <w:autoSpaceDN w:val="0"/>
              <w:adjustRightInd w:val="0"/>
              <w:jc w:val="both"/>
              <w:rPr>
                <w:rFonts w:ascii="Franklin Gothic Book" w:hAnsi="Franklin Gothic Book" w:cs="BellMT"/>
                <w:color w:val="FF0000"/>
                <w:sz w:val="24"/>
                <w:szCs w:val="24"/>
              </w:rPr>
            </w:pPr>
            <w:r w:rsidRPr="00D34741">
              <w:rPr>
                <w:rFonts w:ascii="Franklin Gothic Book" w:hAnsi="Franklin Gothic Book" w:cs="BellMT"/>
                <w:sz w:val="24"/>
                <w:szCs w:val="24"/>
              </w:rPr>
              <w:t>Realizzare interviste in contesti selezionati per</w:t>
            </w:r>
            <w:r>
              <w:rPr>
                <w:rFonts w:ascii="Franklin Gothic Book" w:hAnsi="Franklin Gothic Book" w:cs="BellMT"/>
                <w:sz w:val="24"/>
                <w:szCs w:val="24"/>
              </w:rPr>
              <w:t xml:space="preserve"> </w:t>
            </w:r>
            <w:r w:rsidRPr="00D34741">
              <w:rPr>
                <w:rFonts w:ascii="Franklin Gothic Book" w:hAnsi="Franklin Gothic Book" w:cs="BellMT"/>
                <w:sz w:val="24"/>
                <w:szCs w:val="24"/>
              </w:rPr>
              <w:t>valutare la percezione della corruzione da parte dei</w:t>
            </w:r>
            <w:r>
              <w:rPr>
                <w:rFonts w:ascii="Franklin Gothic Book" w:hAnsi="Franklin Gothic Book" w:cs="BellMT"/>
                <w:sz w:val="24"/>
                <w:szCs w:val="24"/>
              </w:rPr>
              <w:t xml:space="preserve"> </w:t>
            </w:r>
            <w:r w:rsidRPr="00D34741">
              <w:rPr>
                <w:rFonts w:ascii="Franklin Gothic Book" w:hAnsi="Franklin Gothic Book" w:cs="BellMT"/>
                <w:sz w:val="24"/>
                <w:szCs w:val="24"/>
              </w:rPr>
              <w:t>dipendenti e il valore della integrità</w:t>
            </w:r>
          </w:p>
        </w:tc>
        <w:tc>
          <w:tcPr>
            <w:tcW w:w="2018" w:type="dxa"/>
            <w:vAlign w:val="center"/>
          </w:tcPr>
          <w:p w:rsidR="00796869" w:rsidRPr="00341152" w:rsidRDefault="00796869" w:rsidP="00D34741">
            <w:pPr>
              <w:autoSpaceDE w:val="0"/>
              <w:autoSpaceDN w:val="0"/>
              <w:adjustRightInd w:val="0"/>
              <w:jc w:val="center"/>
              <w:rPr>
                <w:rFonts w:ascii="Franklin Gothic Book" w:hAnsi="Franklin Gothic Book" w:cs="BellMT"/>
                <w:sz w:val="24"/>
                <w:szCs w:val="24"/>
              </w:rPr>
            </w:pPr>
            <w:r w:rsidRPr="00341152">
              <w:rPr>
                <w:rFonts w:ascii="Franklin Gothic Book" w:hAnsi="Franklin Gothic Book" w:cs="BellMT"/>
                <w:sz w:val="24"/>
                <w:szCs w:val="24"/>
              </w:rPr>
              <w:t>DFP</w:t>
            </w:r>
          </w:p>
          <w:p w:rsidR="00796869" w:rsidRPr="00341152" w:rsidRDefault="00796869" w:rsidP="00694BE3">
            <w:pPr>
              <w:autoSpaceDE w:val="0"/>
              <w:autoSpaceDN w:val="0"/>
              <w:adjustRightInd w:val="0"/>
              <w:jc w:val="center"/>
              <w:rPr>
                <w:rFonts w:ascii="Franklin Gothic Book" w:hAnsi="Franklin Gothic Book" w:cs="Calibri"/>
                <w:color w:val="000000"/>
                <w:sz w:val="24"/>
                <w:szCs w:val="24"/>
              </w:rPr>
            </w:pPr>
          </w:p>
        </w:tc>
        <w:tc>
          <w:tcPr>
            <w:tcW w:w="1760" w:type="dxa"/>
            <w:vAlign w:val="center"/>
          </w:tcPr>
          <w:p w:rsidR="00796869" w:rsidRPr="00341152" w:rsidRDefault="00796869" w:rsidP="00694BE3">
            <w:pPr>
              <w:autoSpaceDE w:val="0"/>
              <w:autoSpaceDN w:val="0"/>
              <w:adjustRightInd w:val="0"/>
              <w:jc w:val="center"/>
              <w:rPr>
                <w:rFonts w:ascii="Franklin Gothic Book" w:hAnsi="Franklin Gothic Book" w:cs="BellMT"/>
                <w:sz w:val="24"/>
                <w:szCs w:val="24"/>
              </w:rPr>
            </w:pPr>
            <w:r w:rsidRPr="00341152">
              <w:rPr>
                <w:rFonts w:ascii="Franklin Gothic Book" w:hAnsi="Franklin Gothic Book" w:cs="BellMT"/>
                <w:sz w:val="24"/>
                <w:szCs w:val="24"/>
              </w:rPr>
              <w:t>201</w:t>
            </w:r>
            <w:r>
              <w:rPr>
                <w:rFonts w:ascii="Franklin Gothic Book" w:hAnsi="Franklin Gothic Book" w:cs="BellMT"/>
                <w:sz w:val="24"/>
                <w:szCs w:val="24"/>
              </w:rPr>
              <w:t>5</w:t>
            </w:r>
          </w:p>
        </w:tc>
      </w:tr>
      <w:tr w:rsidR="008F24DA" w:rsidTr="008F24DA">
        <w:tc>
          <w:tcPr>
            <w:tcW w:w="1771" w:type="dxa"/>
            <w:vMerge w:val="restart"/>
            <w:vAlign w:val="center"/>
          </w:tcPr>
          <w:p w:rsidR="008F24DA" w:rsidRPr="00C16513" w:rsidRDefault="008F24DA" w:rsidP="00C16513">
            <w:pPr>
              <w:autoSpaceDE w:val="0"/>
              <w:autoSpaceDN w:val="0"/>
              <w:adjustRightInd w:val="0"/>
              <w:jc w:val="center"/>
              <w:rPr>
                <w:rFonts w:ascii="Franklin Gothic Book" w:hAnsi="Franklin Gothic Book" w:cs="BellMTBold"/>
                <w:b/>
                <w:bCs/>
              </w:rPr>
            </w:pPr>
            <w:r w:rsidRPr="00C16513">
              <w:rPr>
                <w:rFonts w:ascii="Franklin Gothic Book" w:hAnsi="Franklin Gothic Book" w:cs="BellMTBold"/>
                <w:b/>
                <w:bCs/>
              </w:rPr>
              <w:t>Promuovere azioni di sensibilizzazione per gli</w:t>
            </w:r>
          </w:p>
          <w:p w:rsidR="008F24DA" w:rsidRPr="00341152" w:rsidRDefault="008F24DA" w:rsidP="00C16513">
            <w:pPr>
              <w:autoSpaceDE w:val="0"/>
              <w:autoSpaceDN w:val="0"/>
              <w:adjustRightInd w:val="0"/>
              <w:jc w:val="center"/>
              <w:rPr>
                <w:rFonts w:ascii="Franklin Gothic Book" w:hAnsi="Franklin Gothic Book" w:cs="Calibri"/>
                <w:color w:val="000000"/>
                <w:sz w:val="24"/>
                <w:szCs w:val="24"/>
              </w:rPr>
            </w:pPr>
            <w:r w:rsidRPr="00C16513">
              <w:rPr>
                <w:rFonts w:ascii="Franklin Gothic Book" w:hAnsi="Franklin Gothic Book" w:cs="BellMTBold"/>
                <w:b/>
                <w:bCs/>
              </w:rPr>
              <w:t>studenti, mediante interventi seminariali</w:t>
            </w:r>
          </w:p>
        </w:tc>
        <w:tc>
          <w:tcPr>
            <w:tcW w:w="4340" w:type="dxa"/>
          </w:tcPr>
          <w:p w:rsidR="008F24DA" w:rsidRPr="00D34741" w:rsidRDefault="008F24DA" w:rsidP="00C16513">
            <w:pPr>
              <w:autoSpaceDE w:val="0"/>
              <w:autoSpaceDN w:val="0"/>
              <w:adjustRightInd w:val="0"/>
              <w:jc w:val="both"/>
              <w:rPr>
                <w:rFonts w:ascii="BellMT" w:hAnsi="BellMT" w:cs="BellMT"/>
              </w:rPr>
            </w:pPr>
            <w:r w:rsidRPr="00C16513">
              <w:rPr>
                <w:rFonts w:ascii="Franklin Gothic Book" w:hAnsi="Franklin Gothic Book" w:cs="BellMT"/>
                <w:sz w:val="24"/>
                <w:szCs w:val="24"/>
              </w:rPr>
              <w:t>Attuare forme di raccordo tra i soggetti istituzionali coinvolti nella prevenzione della corruzione, mediante atti di indirizzo, incontri o seminari</w:t>
            </w:r>
          </w:p>
        </w:tc>
        <w:tc>
          <w:tcPr>
            <w:tcW w:w="2018" w:type="dxa"/>
            <w:vAlign w:val="center"/>
          </w:tcPr>
          <w:p w:rsidR="008F24DA" w:rsidRPr="00341152" w:rsidRDefault="008F24DA" w:rsidP="00C16513">
            <w:pPr>
              <w:autoSpaceDE w:val="0"/>
              <w:autoSpaceDN w:val="0"/>
              <w:adjustRightInd w:val="0"/>
              <w:jc w:val="center"/>
              <w:rPr>
                <w:rFonts w:ascii="Franklin Gothic Book" w:hAnsi="Franklin Gothic Book" w:cs="BellMT"/>
                <w:sz w:val="24"/>
                <w:szCs w:val="24"/>
              </w:rPr>
            </w:pPr>
            <w:r w:rsidRPr="00341152">
              <w:rPr>
                <w:rFonts w:ascii="Franklin Gothic Book" w:hAnsi="Franklin Gothic Book" w:cs="BellMT"/>
                <w:sz w:val="24"/>
                <w:szCs w:val="24"/>
              </w:rPr>
              <w:t>DFP</w:t>
            </w:r>
          </w:p>
          <w:p w:rsidR="008F24DA" w:rsidRPr="00341152" w:rsidRDefault="008F24DA" w:rsidP="00694BE3">
            <w:pPr>
              <w:autoSpaceDE w:val="0"/>
              <w:autoSpaceDN w:val="0"/>
              <w:adjustRightInd w:val="0"/>
              <w:jc w:val="center"/>
              <w:rPr>
                <w:rFonts w:ascii="Franklin Gothic Book" w:hAnsi="Franklin Gothic Book" w:cs="Calibri"/>
                <w:color w:val="000000"/>
                <w:sz w:val="24"/>
                <w:szCs w:val="24"/>
              </w:rPr>
            </w:pPr>
          </w:p>
        </w:tc>
        <w:tc>
          <w:tcPr>
            <w:tcW w:w="1760" w:type="dxa"/>
            <w:vAlign w:val="center"/>
          </w:tcPr>
          <w:p w:rsidR="008F24DA" w:rsidRPr="00341152" w:rsidRDefault="008F24DA" w:rsidP="00C16513">
            <w:pPr>
              <w:autoSpaceDE w:val="0"/>
              <w:autoSpaceDN w:val="0"/>
              <w:adjustRightInd w:val="0"/>
              <w:jc w:val="center"/>
              <w:rPr>
                <w:rFonts w:ascii="Franklin Gothic Book" w:hAnsi="Franklin Gothic Book" w:cs="BellMT"/>
                <w:sz w:val="24"/>
                <w:szCs w:val="24"/>
              </w:rPr>
            </w:pPr>
            <w:r w:rsidRPr="00341152">
              <w:rPr>
                <w:rFonts w:ascii="Franklin Gothic Book" w:hAnsi="Franklin Gothic Book" w:cs="BellMT"/>
                <w:sz w:val="24"/>
                <w:szCs w:val="24"/>
              </w:rPr>
              <w:t>2013-</w:t>
            </w:r>
          </w:p>
          <w:p w:rsidR="008F24DA" w:rsidRPr="00341152" w:rsidRDefault="008F24DA" w:rsidP="00C16513">
            <w:pPr>
              <w:autoSpaceDE w:val="0"/>
              <w:autoSpaceDN w:val="0"/>
              <w:adjustRightInd w:val="0"/>
              <w:jc w:val="center"/>
              <w:rPr>
                <w:rFonts w:ascii="Franklin Gothic Book" w:hAnsi="Franklin Gothic Book" w:cs="BellMT"/>
                <w:sz w:val="24"/>
                <w:szCs w:val="24"/>
              </w:rPr>
            </w:pPr>
            <w:r w:rsidRPr="00341152">
              <w:rPr>
                <w:rFonts w:ascii="Franklin Gothic Book" w:hAnsi="Franklin Gothic Book" w:cs="BellMT"/>
                <w:sz w:val="24"/>
                <w:szCs w:val="24"/>
              </w:rPr>
              <w:t>2016</w:t>
            </w:r>
          </w:p>
          <w:p w:rsidR="008F24DA" w:rsidRPr="00341152" w:rsidRDefault="008F24DA" w:rsidP="00C16513">
            <w:pPr>
              <w:jc w:val="center"/>
              <w:rPr>
                <w:rFonts w:ascii="Franklin Gothic Book" w:hAnsi="Franklin Gothic Book" w:cs="BellMT"/>
                <w:sz w:val="24"/>
                <w:szCs w:val="24"/>
              </w:rPr>
            </w:pPr>
          </w:p>
          <w:p w:rsidR="008F24DA" w:rsidRPr="00341152" w:rsidRDefault="008F24DA" w:rsidP="00C16513">
            <w:pPr>
              <w:autoSpaceDE w:val="0"/>
              <w:autoSpaceDN w:val="0"/>
              <w:adjustRightInd w:val="0"/>
              <w:jc w:val="center"/>
              <w:rPr>
                <w:rFonts w:ascii="Franklin Gothic Book" w:hAnsi="Franklin Gothic Book" w:cs="BellMT"/>
                <w:sz w:val="24"/>
                <w:szCs w:val="24"/>
              </w:rPr>
            </w:pPr>
          </w:p>
        </w:tc>
      </w:tr>
      <w:tr w:rsidR="008F24DA" w:rsidTr="008F24DA">
        <w:tc>
          <w:tcPr>
            <w:tcW w:w="1771" w:type="dxa"/>
            <w:vMerge/>
          </w:tcPr>
          <w:p w:rsidR="008F24DA" w:rsidRPr="00341152" w:rsidRDefault="008F24DA" w:rsidP="00694BE3">
            <w:pPr>
              <w:autoSpaceDE w:val="0"/>
              <w:autoSpaceDN w:val="0"/>
              <w:adjustRightInd w:val="0"/>
              <w:jc w:val="both"/>
              <w:rPr>
                <w:rFonts w:ascii="Franklin Gothic Book" w:hAnsi="Franklin Gothic Book" w:cs="Calibri"/>
                <w:color w:val="000000"/>
                <w:sz w:val="24"/>
                <w:szCs w:val="24"/>
              </w:rPr>
            </w:pPr>
          </w:p>
        </w:tc>
        <w:tc>
          <w:tcPr>
            <w:tcW w:w="4340" w:type="dxa"/>
          </w:tcPr>
          <w:p w:rsidR="008F24DA" w:rsidRPr="00C16513" w:rsidRDefault="008F24DA" w:rsidP="00C16513">
            <w:pPr>
              <w:autoSpaceDE w:val="0"/>
              <w:autoSpaceDN w:val="0"/>
              <w:adjustRightInd w:val="0"/>
              <w:jc w:val="both"/>
              <w:rPr>
                <w:rFonts w:ascii="BellMT" w:hAnsi="BellMT" w:cs="BellMT"/>
              </w:rPr>
            </w:pPr>
            <w:r w:rsidRPr="00C16513">
              <w:rPr>
                <w:rFonts w:ascii="Franklin Gothic Book" w:hAnsi="Franklin Gothic Book" w:cs="BellMT"/>
                <w:sz w:val="24"/>
                <w:szCs w:val="24"/>
              </w:rPr>
              <w:t>Coinvolgere i responsabili della prevenzione e i responsabili del personale in iniziative di</w:t>
            </w:r>
            <w:r>
              <w:rPr>
                <w:rFonts w:ascii="Franklin Gothic Book" w:hAnsi="Franklin Gothic Book" w:cs="BellMT"/>
                <w:sz w:val="24"/>
                <w:szCs w:val="24"/>
              </w:rPr>
              <w:t xml:space="preserve"> </w:t>
            </w:r>
            <w:r w:rsidRPr="00C16513">
              <w:rPr>
                <w:rFonts w:ascii="Franklin Gothic Book" w:hAnsi="Franklin Gothic Book" w:cs="BellMT"/>
                <w:sz w:val="24"/>
                <w:szCs w:val="24"/>
              </w:rPr>
              <w:t>sensibilizzazione al fine di assicurare  l’applicazione dei Codici di comportamento</w:t>
            </w:r>
          </w:p>
        </w:tc>
        <w:tc>
          <w:tcPr>
            <w:tcW w:w="2018" w:type="dxa"/>
            <w:vAlign w:val="center"/>
          </w:tcPr>
          <w:p w:rsidR="008F24DA" w:rsidRPr="00341152" w:rsidRDefault="008F24DA" w:rsidP="00C16513">
            <w:pPr>
              <w:autoSpaceDE w:val="0"/>
              <w:autoSpaceDN w:val="0"/>
              <w:adjustRightInd w:val="0"/>
              <w:jc w:val="center"/>
              <w:rPr>
                <w:rFonts w:ascii="Franklin Gothic Book" w:hAnsi="Franklin Gothic Book" w:cs="BellMT"/>
                <w:sz w:val="24"/>
                <w:szCs w:val="24"/>
              </w:rPr>
            </w:pPr>
            <w:r w:rsidRPr="00341152">
              <w:rPr>
                <w:rFonts w:ascii="Franklin Gothic Book" w:hAnsi="Franklin Gothic Book" w:cs="BellMT"/>
                <w:sz w:val="24"/>
                <w:szCs w:val="24"/>
              </w:rPr>
              <w:t xml:space="preserve">DFP - </w:t>
            </w:r>
            <w:proofErr w:type="spellStart"/>
            <w:r w:rsidRPr="00341152">
              <w:rPr>
                <w:rFonts w:ascii="Franklin Gothic Book" w:hAnsi="Franklin Gothic Book" w:cs="BellMT"/>
                <w:sz w:val="24"/>
                <w:szCs w:val="24"/>
              </w:rPr>
              <w:t>S.N.</w:t>
            </w:r>
            <w:proofErr w:type="spellEnd"/>
          </w:p>
          <w:p w:rsidR="008F24DA" w:rsidRPr="00341152" w:rsidRDefault="008F24DA" w:rsidP="00694BE3">
            <w:pPr>
              <w:autoSpaceDE w:val="0"/>
              <w:autoSpaceDN w:val="0"/>
              <w:adjustRightInd w:val="0"/>
              <w:jc w:val="center"/>
              <w:rPr>
                <w:rFonts w:ascii="Franklin Gothic Book" w:hAnsi="Franklin Gothic Book" w:cs="Calibri"/>
                <w:color w:val="000000"/>
                <w:sz w:val="24"/>
                <w:szCs w:val="24"/>
              </w:rPr>
            </w:pPr>
          </w:p>
        </w:tc>
        <w:tc>
          <w:tcPr>
            <w:tcW w:w="1760" w:type="dxa"/>
            <w:vAlign w:val="center"/>
          </w:tcPr>
          <w:p w:rsidR="008F24DA" w:rsidRPr="00341152" w:rsidRDefault="008F24DA" w:rsidP="00C16513">
            <w:pPr>
              <w:autoSpaceDE w:val="0"/>
              <w:autoSpaceDN w:val="0"/>
              <w:adjustRightInd w:val="0"/>
              <w:jc w:val="center"/>
              <w:rPr>
                <w:rFonts w:ascii="Franklin Gothic Book" w:hAnsi="Franklin Gothic Book" w:cs="BellMT"/>
                <w:sz w:val="24"/>
                <w:szCs w:val="24"/>
              </w:rPr>
            </w:pPr>
          </w:p>
          <w:p w:rsidR="008F24DA" w:rsidRPr="00341152" w:rsidRDefault="008F24DA" w:rsidP="00C16513">
            <w:pPr>
              <w:autoSpaceDE w:val="0"/>
              <w:autoSpaceDN w:val="0"/>
              <w:adjustRightInd w:val="0"/>
              <w:jc w:val="center"/>
              <w:rPr>
                <w:rFonts w:ascii="Franklin Gothic Book" w:hAnsi="Franklin Gothic Book" w:cs="BellMT"/>
                <w:sz w:val="24"/>
                <w:szCs w:val="24"/>
              </w:rPr>
            </w:pPr>
            <w:r w:rsidRPr="00341152">
              <w:rPr>
                <w:rFonts w:ascii="Franklin Gothic Book" w:hAnsi="Franklin Gothic Book" w:cs="BellMT"/>
                <w:sz w:val="24"/>
                <w:szCs w:val="24"/>
              </w:rPr>
              <w:t>2013-</w:t>
            </w:r>
          </w:p>
          <w:p w:rsidR="008F24DA" w:rsidRPr="00341152" w:rsidRDefault="008F24DA" w:rsidP="00C16513">
            <w:pPr>
              <w:autoSpaceDE w:val="0"/>
              <w:autoSpaceDN w:val="0"/>
              <w:adjustRightInd w:val="0"/>
              <w:jc w:val="center"/>
              <w:rPr>
                <w:rFonts w:ascii="Franklin Gothic Book" w:hAnsi="Franklin Gothic Book" w:cs="BellMT"/>
                <w:sz w:val="24"/>
                <w:szCs w:val="24"/>
              </w:rPr>
            </w:pPr>
            <w:r w:rsidRPr="00341152">
              <w:rPr>
                <w:rFonts w:ascii="Franklin Gothic Book" w:hAnsi="Franklin Gothic Book" w:cs="BellMT"/>
                <w:sz w:val="24"/>
                <w:szCs w:val="24"/>
              </w:rPr>
              <w:t>2016</w:t>
            </w:r>
          </w:p>
          <w:p w:rsidR="008F24DA" w:rsidRPr="00341152" w:rsidRDefault="008F24DA" w:rsidP="00C16513">
            <w:pPr>
              <w:autoSpaceDE w:val="0"/>
              <w:autoSpaceDN w:val="0"/>
              <w:adjustRightInd w:val="0"/>
              <w:jc w:val="center"/>
              <w:rPr>
                <w:rFonts w:ascii="Franklin Gothic Book" w:hAnsi="Franklin Gothic Book" w:cs="BellMT"/>
                <w:sz w:val="24"/>
                <w:szCs w:val="24"/>
              </w:rPr>
            </w:pPr>
          </w:p>
        </w:tc>
      </w:tr>
      <w:tr w:rsidR="008F24DA" w:rsidTr="008F24DA">
        <w:trPr>
          <w:trHeight w:val="180"/>
        </w:trPr>
        <w:tc>
          <w:tcPr>
            <w:tcW w:w="1771" w:type="dxa"/>
            <w:vMerge/>
          </w:tcPr>
          <w:p w:rsidR="008F24DA" w:rsidRPr="00341152" w:rsidRDefault="008F24DA" w:rsidP="00694BE3">
            <w:pPr>
              <w:autoSpaceDE w:val="0"/>
              <w:autoSpaceDN w:val="0"/>
              <w:adjustRightInd w:val="0"/>
              <w:jc w:val="both"/>
              <w:rPr>
                <w:rFonts w:ascii="Franklin Gothic Book" w:hAnsi="Franklin Gothic Book" w:cs="Calibri"/>
                <w:color w:val="000000"/>
                <w:sz w:val="24"/>
                <w:szCs w:val="24"/>
              </w:rPr>
            </w:pPr>
          </w:p>
        </w:tc>
        <w:tc>
          <w:tcPr>
            <w:tcW w:w="4340" w:type="dxa"/>
          </w:tcPr>
          <w:p w:rsidR="008F24DA" w:rsidRPr="00C16513" w:rsidRDefault="008F24DA" w:rsidP="00C16513">
            <w:pPr>
              <w:autoSpaceDE w:val="0"/>
              <w:autoSpaceDN w:val="0"/>
              <w:adjustRightInd w:val="0"/>
              <w:jc w:val="both"/>
              <w:rPr>
                <w:rFonts w:ascii="BellMT" w:hAnsi="BellMT" w:cs="BellMT"/>
              </w:rPr>
            </w:pPr>
            <w:r w:rsidRPr="00C16513">
              <w:rPr>
                <w:rFonts w:ascii="Franklin Gothic Book" w:hAnsi="Franklin Gothic Book" w:cs="BellMT"/>
                <w:sz w:val="24"/>
                <w:szCs w:val="24"/>
              </w:rPr>
              <w:t xml:space="preserve">Definire forme di collaborazione attraverso la stipula di protocolli d’intesa con </w:t>
            </w:r>
            <w:proofErr w:type="spellStart"/>
            <w:r w:rsidRPr="00C16513">
              <w:rPr>
                <w:rFonts w:ascii="Franklin Gothic Book" w:hAnsi="Franklin Gothic Book" w:cs="BellMT"/>
                <w:sz w:val="24"/>
                <w:szCs w:val="24"/>
              </w:rPr>
              <w:t>O.N.G.</w:t>
            </w:r>
            <w:proofErr w:type="spellEnd"/>
            <w:r w:rsidRPr="00C16513">
              <w:rPr>
                <w:rFonts w:ascii="Franklin Gothic Book" w:hAnsi="Franklin Gothic Book" w:cs="BellMT"/>
                <w:sz w:val="24"/>
                <w:szCs w:val="24"/>
              </w:rPr>
              <w:t xml:space="preserve"> ed altri organismi che hanno competenza in materia</w:t>
            </w:r>
          </w:p>
        </w:tc>
        <w:tc>
          <w:tcPr>
            <w:tcW w:w="2018" w:type="dxa"/>
            <w:vAlign w:val="center"/>
          </w:tcPr>
          <w:p w:rsidR="008F24DA" w:rsidRPr="00341152" w:rsidRDefault="008F24DA" w:rsidP="00C16513">
            <w:pPr>
              <w:autoSpaceDE w:val="0"/>
              <w:autoSpaceDN w:val="0"/>
              <w:adjustRightInd w:val="0"/>
              <w:jc w:val="center"/>
              <w:rPr>
                <w:rFonts w:ascii="Franklin Gothic Book" w:hAnsi="Franklin Gothic Book" w:cs="BellMT"/>
                <w:sz w:val="24"/>
                <w:szCs w:val="24"/>
              </w:rPr>
            </w:pPr>
            <w:r w:rsidRPr="00341152">
              <w:rPr>
                <w:rFonts w:ascii="Franklin Gothic Book" w:hAnsi="Franklin Gothic Book" w:cs="BellMT"/>
                <w:sz w:val="24"/>
                <w:szCs w:val="24"/>
              </w:rPr>
              <w:t xml:space="preserve">DFP - </w:t>
            </w:r>
            <w:proofErr w:type="spellStart"/>
            <w:r w:rsidRPr="00341152">
              <w:rPr>
                <w:rFonts w:ascii="Franklin Gothic Book" w:hAnsi="Franklin Gothic Book" w:cs="BellMT"/>
                <w:sz w:val="24"/>
                <w:szCs w:val="24"/>
              </w:rPr>
              <w:t>S.N.</w:t>
            </w:r>
            <w:proofErr w:type="spellEnd"/>
          </w:p>
          <w:p w:rsidR="008F24DA" w:rsidRPr="00341152" w:rsidRDefault="008F24DA" w:rsidP="00C16513">
            <w:pPr>
              <w:autoSpaceDE w:val="0"/>
              <w:autoSpaceDN w:val="0"/>
              <w:adjustRightInd w:val="0"/>
              <w:jc w:val="center"/>
              <w:rPr>
                <w:rFonts w:ascii="Franklin Gothic Book" w:hAnsi="Franklin Gothic Book" w:cs="Calibri"/>
                <w:color w:val="000000"/>
                <w:sz w:val="24"/>
                <w:szCs w:val="24"/>
              </w:rPr>
            </w:pPr>
          </w:p>
        </w:tc>
        <w:tc>
          <w:tcPr>
            <w:tcW w:w="1760" w:type="dxa"/>
            <w:vAlign w:val="center"/>
          </w:tcPr>
          <w:p w:rsidR="008F24DA" w:rsidRPr="00341152" w:rsidRDefault="008F24DA" w:rsidP="00C16513">
            <w:pPr>
              <w:autoSpaceDE w:val="0"/>
              <w:autoSpaceDN w:val="0"/>
              <w:adjustRightInd w:val="0"/>
              <w:jc w:val="center"/>
              <w:rPr>
                <w:rFonts w:ascii="Franklin Gothic Book" w:hAnsi="Franklin Gothic Book" w:cs="BellMT"/>
                <w:sz w:val="24"/>
                <w:szCs w:val="24"/>
              </w:rPr>
            </w:pPr>
            <w:r w:rsidRPr="00341152">
              <w:rPr>
                <w:rFonts w:ascii="Franklin Gothic Book" w:hAnsi="Franklin Gothic Book" w:cs="BellMT"/>
                <w:sz w:val="24"/>
                <w:szCs w:val="24"/>
              </w:rPr>
              <w:t>201</w:t>
            </w:r>
            <w:r>
              <w:rPr>
                <w:rFonts w:ascii="Franklin Gothic Book" w:hAnsi="Franklin Gothic Book" w:cs="BellMT"/>
                <w:sz w:val="24"/>
                <w:szCs w:val="24"/>
              </w:rPr>
              <w:t>3</w:t>
            </w:r>
            <w:r w:rsidRPr="00341152">
              <w:rPr>
                <w:rFonts w:ascii="Franklin Gothic Book" w:hAnsi="Franklin Gothic Book" w:cs="BellMT"/>
                <w:sz w:val="24"/>
                <w:szCs w:val="24"/>
              </w:rPr>
              <w:t>-</w:t>
            </w:r>
          </w:p>
          <w:p w:rsidR="008F24DA" w:rsidRPr="00341152" w:rsidRDefault="008F24DA" w:rsidP="00C16513">
            <w:pPr>
              <w:autoSpaceDE w:val="0"/>
              <w:autoSpaceDN w:val="0"/>
              <w:adjustRightInd w:val="0"/>
              <w:jc w:val="center"/>
              <w:rPr>
                <w:rFonts w:ascii="Franklin Gothic Book" w:hAnsi="Franklin Gothic Book" w:cs="BellMT"/>
                <w:sz w:val="24"/>
                <w:szCs w:val="24"/>
              </w:rPr>
            </w:pPr>
            <w:r w:rsidRPr="00341152">
              <w:rPr>
                <w:rFonts w:ascii="Franklin Gothic Book" w:hAnsi="Franklin Gothic Book" w:cs="BellMT"/>
                <w:sz w:val="24"/>
                <w:szCs w:val="24"/>
              </w:rPr>
              <w:t>2016</w:t>
            </w:r>
          </w:p>
          <w:p w:rsidR="008F24DA" w:rsidRPr="00341152" w:rsidRDefault="008F24DA" w:rsidP="00C16513">
            <w:pPr>
              <w:jc w:val="center"/>
              <w:rPr>
                <w:rFonts w:ascii="Franklin Gothic Book" w:hAnsi="Franklin Gothic Book" w:cs="BellMT"/>
                <w:sz w:val="24"/>
                <w:szCs w:val="24"/>
              </w:rPr>
            </w:pPr>
          </w:p>
          <w:p w:rsidR="008F24DA" w:rsidRPr="00341152" w:rsidRDefault="008F24DA" w:rsidP="00C16513">
            <w:pPr>
              <w:autoSpaceDE w:val="0"/>
              <w:autoSpaceDN w:val="0"/>
              <w:adjustRightInd w:val="0"/>
              <w:jc w:val="center"/>
              <w:rPr>
                <w:rFonts w:ascii="Franklin Gothic Book" w:hAnsi="Franklin Gothic Book" w:cs="BellMT"/>
                <w:sz w:val="24"/>
                <w:szCs w:val="24"/>
              </w:rPr>
            </w:pPr>
          </w:p>
        </w:tc>
      </w:tr>
      <w:tr w:rsidR="008F24DA" w:rsidTr="008F24DA">
        <w:trPr>
          <w:trHeight w:val="723"/>
        </w:trPr>
        <w:tc>
          <w:tcPr>
            <w:tcW w:w="1771" w:type="dxa"/>
            <w:vMerge/>
          </w:tcPr>
          <w:p w:rsidR="008F24DA" w:rsidRPr="00341152" w:rsidRDefault="008F24DA" w:rsidP="00694BE3">
            <w:pPr>
              <w:autoSpaceDE w:val="0"/>
              <w:autoSpaceDN w:val="0"/>
              <w:adjustRightInd w:val="0"/>
              <w:jc w:val="both"/>
              <w:rPr>
                <w:rFonts w:ascii="Franklin Gothic Book" w:hAnsi="Franklin Gothic Book" w:cs="Calibri"/>
                <w:color w:val="000000"/>
                <w:sz w:val="24"/>
                <w:szCs w:val="24"/>
              </w:rPr>
            </w:pPr>
          </w:p>
        </w:tc>
        <w:tc>
          <w:tcPr>
            <w:tcW w:w="4340" w:type="dxa"/>
          </w:tcPr>
          <w:p w:rsidR="008F24DA" w:rsidRPr="00D34741" w:rsidRDefault="008F24DA" w:rsidP="00C16513">
            <w:pPr>
              <w:autoSpaceDE w:val="0"/>
              <w:autoSpaceDN w:val="0"/>
              <w:adjustRightInd w:val="0"/>
              <w:jc w:val="both"/>
              <w:rPr>
                <w:rFonts w:ascii="Franklin Gothic Book" w:hAnsi="Franklin Gothic Book" w:cs="Calibri"/>
                <w:color w:val="FF0000"/>
                <w:sz w:val="24"/>
                <w:szCs w:val="24"/>
              </w:rPr>
            </w:pPr>
            <w:r w:rsidRPr="00C16513">
              <w:rPr>
                <w:rFonts w:ascii="Franklin Gothic Book" w:hAnsi="Franklin Gothic Book" w:cs="BellMT"/>
                <w:sz w:val="24"/>
                <w:szCs w:val="24"/>
              </w:rPr>
              <w:t xml:space="preserve">Monitorare l’applicazione delle sanzioni disciplinari a carico dei dipendenti da parte delle p.a. </w:t>
            </w:r>
          </w:p>
        </w:tc>
        <w:tc>
          <w:tcPr>
            <w:tcW w:w="2018" w:type="dxa"/>
            <w:vAlign w:val="center"/>
          </w:tcPr>
          <w:p w:rsidR="008F24DA" w:rsidRPr="00341152" w:rsidRDefault="008F24DA" w:rsidP="00C16513">
            <w:pPr>
              <w:autoSpaceDE w:val="0"/>
              <w:autoSpaceDN w:val="0"/>
              <w:adjustRightInd w:val="0"/>
              <w:jc w:val="center"/>
              <w:rPr>
                <w:rFonts w:ascii="Franklin Gothic Book" w:hAnsi="Franklin Gothic Book" w:cs="Calibri"/>
                <w:color w:val="000000"/>
                <w:sz w:val="24"/>
                <w:szCs w:val="24"/>
              </w:rPr>
            </w:pPr>
            <w:r w:rsidRPr="00341152">
              <w:rPr>
                <w:rFonts w:ascii="Franklin Gothic Book" w:hAnsi="Franklin Gothic Book" w:cs="BellMT"/>
                <w:sz w:val="24"/>
                <w:szCs w:val="24"/>
              </w:rPr>
              <w:t xml:space="preserve">DFP </w:t>
            </w:r>
          </w:p>
        </w:tc>
        <w:tc>
          <w:tcPr>
            <w:tcW w:w="1760" w:type="dxa"/>
            <w:vAlign w:val="center"/>
          </w:tcPr>
          <w:p w:rsidR="008F24DA" w:rsidRPr="00341152" w:rsidRDefault="008F24DA" w:rsidP="00C16513">
            <w:pPr>
              <w:autoSpaceDE w:val="0"/>
              <w:autoSpaceDN w:val="0"/>
              <w:adjustRightInd w:val="0"/>
              <w:jc w:val="center"/>
              <w:rPr>
                <w:rFonts w:ascii="Franklin Gothic Book" w:hAnsi="Franklin Gothic Book" w:cs="BellMT"/>
                <w:sz w:val="24"/>
                <w:szCs w:val="24"/>
              </w:rPr>
            </w:pPr>
            <w:r w:rsidRPr="00341152">
              <w:rPr>
                <w:rFonts w:ascii="Franklin Gothic Book" w:hAnsi="Franklin Gothic Book" w:cs="BellMT"/>
                <w:sz w:val="24"/>
                <w:szCs w:val="24"/>
              </w:rPr>
              <w:t>2014-</w:t>
            </w:r>
          </w:p>
          <w:p w:rsidR="008F24DA" w:rsidRPr="00341152" w:rsidRDefault="008F24DA" w:rsidP="00C16513">
            <w:pPr>
              <w:autoSpaceDE w:val="0"/>
              <w:autoSpaceDN w:val="0"/>
              <w:adjustRightInd w:val="0"/>
              <w:jc w:val="center"/>
              <w:rPr>
                <w:rFonts w:ascii="Franklin Gothic Book" w:hAnsi="Franklin Gothic Book" w:cs="BellMT"/>
                <w:sz w:val="24"/>
                <w:szCs w:val="24"/>
              </w:rPr>
            </w:pPr>
            <w:r w:rsidRPr="00341152">
              <w:rPr>
                <w:rFonts w:ascii="Franklin Gothic Book" w:hAnsi="Franklin Gothic Book" w:cs="BellMT"/>
                <w:sz w:val="24"/>
                <w:szCs w:val="24"/>
              </w:rPr>
              <w:t>201</w:t>
            </w:r>
            <w:r>
              <w:rPr>
                <w:rFonts w:ascii="Franklin Gothic Book" w:hAnsi="Franklin Gothic Book" w:cs="BellMT"/>
                <w:sz w:val="24"/>
                <w:szCs w:val="24"/>
              </w:rPr>
              <w:t>6</w:t>
            </w:r>
          </w:p>
        </w:tc>
      </w:tr>
      <w:tr w:rsidR="008F24DA" w:rsidTr="008F24DA">
        <w:trPr>
          <w:trHeight w:val="890"/>
        </w:trPr>
        <w:tc>
          <w:tcPr>
            <w:tcW w:w="1771" w:type="dxa"/>
            <w:vMerge/>
          </w:tcPr>
          <w:p w:rsidR="008F24DA" w:rsidRPr="00341152" w:rsidRDefault="008F24DA" w:rsidP="00694BE3">
            <w:pPr>
              <w:autoSpaceDE w:val="0"/>
              <w:autoSpaceDN w:val="0"/>
              <w:adjustRightInd w:val="0"/>
              <w:jc w:val="both"/>
              <w:rPr>
                <w:rFonts w:ascii="Franklin Gothic Book" w:hAnsi="Franklin Gothic Book" w:cs="Calibri"/>
                <w:color w:val="000000"/>
                <w:sz w:val="24"/>
                <w:szCs w:val="24"/>
              </w:rPr>
            </w:pPr>
          </w:p>
        </w:tc>
        <w:tc>
          <w:tcPr>
            <w:tcW w:w="4340" w:type="dxa"/>
          </w:tcPr>
          <w:p w:rsidR="008F24DA" w:rsidRPr="00D34741" w:rsidRDefault="008F24DA" w:rsidP="00C16513">
            <w:pPr>
              <w:autoSpaceDE w:val="0"/>
              <w:autoSpaceDN w:val="0"/>
              <w:adjustRightInd w:val="0"/>
              <w:jc w:val="both"/>
              <w:rPr>
                <w:rFonts w:ascii="Franklin Gothic Book" w:hAnsi="Franklin Gothic Book" w:cs="Calibri"/>
                <w:color w:val="FF0000"/>
                <w:sz w:val="24"/>
                <w:szCs w:val="24"/>
              </w:rPr>
            </w:pPr>
            <w:r w:rsidRPr="00C16513">
              <w:rPr>
                <w:rFonts w:ascii="Franklin Gothic Book" w:hAnsi="Franklin Gothic Book" w:cs="BellMT"/>
                <w:sz w:val="24"/>
                <w:szCs w:val="24"/>
              </w:rPr>
              <w:t xml:space="preserve">Programmare insieme alla </w:t>
            </w:r>
            <w:proofErr w:type="spellStart"/>
            <w:r w:rsidRPr="00C16513">
              <w:rPr>
                <w:rFonts w:ascii="Franklin Gothic Book" w:hAnsi="Franklin Gothic Book" w:cs="BellMT"/>
                <w:sz w:val="24"/>
                <w:szCs w:val="24"/>
              </w:rPr>
              <w:t>S.N.A.</w:t>
            </w:r>
            <w:proofErr w:type="spellEnd"/>
            <w:r w:rsidRPr="00C16513">
              <w:rPr>
                <w:rFonts w:ascii="Franklin Gothic Book" w:hAnsi="Franklin Gothic Book" w:cs="BellMT"/>
                <w:sz w:val="24"/>
                <w:szCs w:val="24"/>
              </w:rPr>
              <w:t xml:space="preserve"> e ad altri istituti formativi interventi di formazione ai pubblici dipendenti sui temi della prevenzione della corruzione e dell’etica</w:t>
            </w:r>
          </w:p>
        </w:tc>
        <w:tc>
          <w:tcPr>
            <w:tcW w:w="2018" w:type="dxa"/>
            <w:vAlign w:val="center"/>
          </w:tcPr>
          <w:p w:rsidR="008F24DA" w:rsidRPr="00341152" w:rsidRDefault="008F24DA" w:rsidP="00694BE3">
            <w:pPr>
              <w:autoSpaceDE w:val="0"/>
              <w:autoSpaceDN w:val="0"/>
              <w:adjustRightInd w:val="0"/>
              <w:jc w:val="center"/>
              <w:rPr>
                <w:rFonts w:ascii="Franklin Gothic Book" w:hAnsi="Franklin Gothic Book" w:cs="BellMT"/>
                <w:sz w:val="24"/>
                <w:szCs w:val="24"/>
              </w:rPr>
            </w:pPr>
            <w:r w:rsidRPr="00341152">
              <w:rPr>
                <w:rFonts w:ascii="Franklin Gothic Book" w:hAnsi="Franklin Gothic Book" w:cs="BellMT"/>
                <w:sz w:val="24"/>
                <w:szCs w:val="24"/>
              </w:rPr>
              <w:t xml:space="preserve">DFP - </w:t>
            </w:r>
            <w:proofErr w:type="spellStart"/>
            <w:r w:rsidRPr="00341152">
              <w:rPr>
                <w:rFonts w:ascii="Franklin Gothic Book" w:hAnsi="Franklin Gothic Book" w:cs="BellMT"/>
                <w:sz w:val="24"/>
                <w:szCs w:val="24"/>
              </w:rPr>
              <w:t>S.N.</w:t>
            </w:r>
            <w:proofErr w:type="spellEnd"/>
          </w:p>
          <w:p w:rsidR="008F24DA" w:rsidRPr="00341152" w:rsidRDefault="008F24DA" w:rsidP="00694BE3">
            <w:pPr>
              <w:autoSpaceDE w:val="0"/>
              <w:autoSpaceDN w:val="0"/>
              <w:adjustRightInd w:val="0"/>
              <w:jc w:val="center"/>
              <w:rPr>
                <w:rFonts w:ascii="Franklin Gothic Book" w:hAnsi="Franklin Gothic Book" w:cs="Calibri"/>
                <w:color w:val="000000"/>
                <w:sz w:val="24"/>
                <w:szCs w:val="24"/>
              </w:rPr>
            </w:pPr>
          </w:p>
        </w:tc>
        <w:tc>
          <w:tcPr>
            <w:tcW w:w="1760" w:type="dxa"/>
            <w:vAlign w:val="center"/>
          </w:tcPr>
          <w:p w:rsidR="008F24DA" w:rsidRPr="00341152" w:rsidRDefault="008F24DA" w:rsidP="00C16513">
            <w:pPr>
              <w:autoSpaceDE w:val="0"/>
              <w:autoSpaceDN w:val="0"/>
              <w:adjustRightInd w:val="0"/>
              <w:jc w:val="center"/>
              <w:rPr>
                <w:rFonts w:ascii="Franklin Gothic Book" w:hAnsi="Franklin Gothic Book" w:cs="BellMT"/>
                <w:sz w:val="24"/>
                <w:szCs w:val="24"/>
              </w:rPr>
            </w:pPr>
            <w:r w:rsidRPr="00341152">
              <w:rPr>
                <w:rFonts w:ascii="Franklin Gothic Book" w:hAnsi="Franklin Gothic Book" w:cs="BellMT"/>
                <w:sz w:val="24"/>
                <w:szCs w:val="24"/>
              </w:rPr>
              <w:t>201</w:t>
            </w:r>
            <w:r>
              <w:rPr>
                <w:rFonts w:ascii="Franklin Gothic Book" w:hAnsi="Franklin Gothic Book" w:cs="BellMT"/>
                <w:sz w:val="24"/>
                <w:szCs w:val="24"/>
              </w:rPr>
              <w:t>3</w:t>
            </w:r>
          </w:p>
          <w:p w:rsidR="008F24DA" w:rsidRPr="00341152" w:rsidRDefault="008F24DA" w:rsidP="00C16513">
            <w:pPr>
              <w:jc w:val="center"/>
              <w:rPr>
                <w:rFonts w:ascii="Franklin Gothic Book" w:hAnsi="Franklin Gothic Book" w:cs="BellMT"/>
                <w:sz w:val="24"/>
                <w:szCs w:val="24"/>
              </w:rPr>
            </w:pPr>
          </w:p>
          <w:p w:rsidR="008F24DA" w:rsidRPr="00341152" w:rsidRDefault="008F24DA" w:rsidP="00C16513">
            <w:pPr>
              <w:autoSpaceDE w:val="0"/>
              <w:autoSpaceDN w:val="0"/>
              <w:adjustRightInd w:val="0"/>
              <w:jc w:val="center"/>
              <w:rPr>
                <w:rFonts w:ascii="Franklin Gothic Book" w:hAnsi="Franklin Gothic Book" w:cs="BellMT"/>
                <w:sz w:val="24"/>
                <w:szCs w:val="24"/>
              </w:rPr>
            </w:pPr>
          </w:p>
        </w:tc>
      </w:tr>
      <w:tr w:rsidR="008F24DA" w:rsidTr="008F24DA">
        <w:trPr>
          <w:trHeight w:val="138"/>
        </w:trPr>
        <w:tc>
          <w:tcPr>
            <w:tcW w:w="1771" w:type="dxa"/>
            <w:vMerge/>
          </w:tcPr>
          <w:p w:rsidR="008F24DA" w:rsidRPr="00341152" w:rsidRDefault="008F24DA" w:rsidP="00694BE3">
            <w:pPr>
              <w:autoSpaceDE w:val="0"/>
              <w:autoSpaceDN w:val="0"/>
              <w:adjustRightInd w:val="0"/>
              <w:jc w:val="both"/>
              <w:rPr>
                <w:rFonts w:ascii="Franklin Gothic Book" w:hAnsi="Franklin Gothic Book" w:cs="Calibri"/>
                <w:color w:val="000000"/>
                <w:sz w:val="24"/>
                <w:szCs w:val="24"/>
              </w:rPr>
            </w:pPr>
          </w:p>
        </w:tc>
        <w:tc>
          <w:tcPr>
            <w:tcW w:w="4340" w:type="dxa"/>
          </w:tcPr>
          <w:p w:rsidR="008F24DA" w:rsidRPr="00D34741" w:rsidRDefault="008F24DA" w:rsidP="00C16513">
            <w:pPr>
              <w:autoSpaceDE w:val="0"/>
              <w:autoSpaceDN w:val="0"/>
              <w:adjustRightInd w:val="0"/>
              <w:jc w:val="both"/>
              <w:rPr>
                <w:rFonts w:ascii="Franklin Gothic Book" w:hAnsi="Franklin Gothic Book" w:cs="Calibri"/>
                <w:color w:val="FF0000"/>
                <w:sz w:val="24"/>
                <w:szCs w:val="24"/>
              </w:rPr>
            </w:pPr>
            <w:r w:rsidRPr="00C16513">
              <w:rPr>
                <w:rFonts w:ascii="Franklin Gothic Book" w:hAnsi="Franklin Gothic Book" w:cs="BellMT"/>
                <w:sz w:val="24"/>
                <w:szCs w:val="24"/>
              </w:rPr>
              <w:t>Promuovere azioni di sensibilizzazione per gli</w:t>
            </w:r>
            <w:r>
              <w:rPr>
                <w:rFonts w:ascii="Franklin Gothic Book" w:hAnsi="Franklin Gothic Book" w:cs="BellMT"/>
                <w:sz w:val="24"/>
                <w:szCs w:val="24"/>
              </w:rPr>
              <w:t xml:space="preserve"> </w:t>
            </w:r>
            <w:r w:rsidRPr="00C16513">
              <w:rPr>
                <w:rFonts w:ascii="Franklin Gothic Book" w:hAnsi="Franklin Gothic Book" w:cs="BellMT"/>
                <w:sz w:val="24"/>
                <w:szCs w:val="24"/>
              </w:rPr>
              <w:t>studenti, mediante interventi seminariali</w:t>
            </w:r>
          </w:p>
        </w:tc>
        <w:tc>
          <w:tcPr>
            <w:tcW w:w="2018" w:type="dxa"/>
            <w:vAlign w:val="center"/>
          </w:tcPr>
          <w:p w:rsidR="008F24DA" w:rsidRPr="00341152" w:rsidRDefault="008F24DA" w:rsidP="00C16513">
            <w:pPr>
              <w:autoSpaceDE w:val="0"/>
              <w:autoSpaceDN w:val="0"/>
              <w:adjustRightInd w:val="0"/>
              <w:jc w:val="center"/>
              <w:rPr>
                <w:rFonts w:ascii="Franklin Gothic Book" w:hAnsi="Franklin Gothic Book" w:cs="Calibri"/>
                <w:color w:val="000000"/>
                <w:sz w:val="24"/>
                <w:szCs w:val="24"/>
              </w:rPr>
            </w:pPr>
            <w:r w:rsidRPr="00341152">
              <w:rPr>
                <w:rFonts w:ascii="Franklin Gothic Book" w:hAnsi="Franklin Gothic Book" w:cs="BellMT"/>
                <w:sz w:val="24"/>
                <w:szCs w:val="24"/>
              </w:rPr>
              <w:t xml:space="preserve">DFP - </w:t>
            </w:r>
            <w:r>
              <w:rPr>
                <w:rFonts w:ascii="Franklin Gothic Book" w:hAnsi="Franklin Gothic Book" w:cs="BellMT"/>
                <w:sz w:val="24"/>
                <w:szCs w:val="24"/>
              </w:rPr>
              <w:t>MIUR</w:t>
            </w:r>
          </w:p>
        </w:tc>
        <w:tc>
          <w:tcPr>
            <w:tcW w:w="1760" w:type="dxa"/>
            <w:vAlign w:val="center"/>
          </w:tcPr>
          <w:p w:rsidR="008F24DA" w:rsidRPr="00341152" w:rsidRDefault="008F24DA" w:rsidP="00C16513">
            <w:pPr>
              <w:autoSpaceDE w:val="0"/>
              <w:autoSpaceDN w:val="0"/>
              <w:adjustRightInd w:val="0"/>
              <w:jc w:val="center"/>
              <w:rPr>
                <w:rFonts w:ascii="Franklin Gothic Book" w:hAnsi="Franklin Gothic Book" w:cs="BellMT"/>
                <w:sz w:val="24"/>
                <w:szCs w:val="24"/>
              </w:rPr>
            </w:pPr>
            <w:r w:rsidRPr="00341152">
              <w:rPr>
                <w:rFonts w:ascii="Franklin Gothic Book" w:hAnsi="Franklin Gothic Book" w:cs="BellMT"/>
                <w:sz w:val="24"/>
                <w:szCs w:val="24"/>
              </w:rPr>
              <w:t>201</w:t>
            </w:r>
            <w:r>
              <w:rPr>
                <w:rFonts w:ascii="Franklin Gothic Book" w:hAnsi="Franklin Gothic Book" w:cs="BellMT"/>
                <w:sz w:val="24"/>
                <w:szCs w:val="24"/>
              </w:rPr>
              <w:t>3</w:t>
            </w:r>
            <w:r w:rsidRPr="00341152">
              <w:rPr>
                <w:rFonts w:ascii="Franklin Gothic Book" w:hAnsi="Franklin Gothic Book" w:cs="BellMT"/>
                <w:sz w:val="24"/>
                <w:szCs w:val="24"/>
              </w:rPr>
              <w:t>-</w:t>
            </w:r>
          </w:p>
          <w:p w:rsidR="008F24DA" w:rsidRPr="00341152" w:rsidRDefault="008F24DA" w:rsidP="00C16513">
            <w:pPr>
              <w:jc w:val="center"/>
              <w:rPr>
                <w:rFonts w:ascii="Franklin Gothic Book" w:hAnsi="Franklin Gothic Book" w:cs="BellMT"/>
                <w:sz w:val="24"/>
                <w:szCs w:val="24"/>
              </w:rPr>
            </w:pPr>
            <w:r w:rsidRPr="00341152">
              <w:rPr>
                <w:rFonts w:ascii="Franklin Gothic Book" w:hAnsi="Franklin Gothic Book" w:cs="BellMT"/>
                <w:sz w:val="24"/>
                <w:szCs w:val="24"/>
              </w:rPr>
              <w:t>201</w:t>
            </w:r>
            <w:r>
              <w:rPr>
                <w:rFonts w:ascii="Franklin Gothic Book" w:hAnsi="Franklin Gothic Book" w:cs="BellMT"/>
                <w:sz w:val="24"/>
                <w:szCs w:val="24"/>
              </w:rPr>
              <w:t>4</w:t>
            </w:r>
          </w:p>
          <w:p w:rsidR="008F24DA" w:rsidRPr="00341152" w:rsidRDefault="008F24DA" w:rsidP="00C16513">
            <w:pPr>
              <w:autoSpaceDE w:val="0"/>
              <w:autoSpaceDN w:val="0"/>
              <w:adjustRightInd w:val="0"/>
              <w:jc w:val="center"/>
              <w:rPr>
                <w:rFonts w:ascii="Franklin Gothic Book" w:hAnsi="Franklin Gothic Book" w:cs="BellMT"/>
                <w:sz w:val="24"/>
                <w:szCs w:val="24"/>
              </w:rPr>
            </w:pPr>
          </w:p>
        </w:tc>
      </w:tr>
      <w:tr w:rsidR="008F24DA" w:rsidTr="00694BE3">
        <w:trPr>
          <w:trHeight w:val="596"/>
        </w:trPr>
        <w:tc>
          <w:tcPr>
            <w:tcW w:w="9889" w:type="dxa"/>
            <w:gridSpan w:val="4"/>
            <w:tcBorders>
              <w:left w:val="nil"/>
              <w:bottom w:val="nil"/>
              <w:right w:val="nil"/>
            </w:tcBorders>
            <w:vAlign w:val="center"/>
          </w:tcPr>
          <w:p w:rsidR="008F24DA" w:rsidRDefault="008F24DA" w:rsidP="00694BE3">
            <w:pPr>
              <w:autoSpaceDE w:val="0"/>
              <w:autoSpaceDN w:val="0"/>
              <w:adjustRightInd w:val="0"/>
              <w:jc w:val="center"/>
              <w:rPr>
                <w:rFonts w:ascii="Calibri" w:hAnsi="Calibri" w:cs="Calibri"/>
                <w:color w:val="000000"/>
                <w:sz w:val="24"/>
                <w:szCs w:val="24"/>
              </w:rPr>
            </w:pPr>
          </w:p>
        </w:tc>
      </w:tr>
    </w:tbl>
    <w:p w:rsidR="00D34741" w:rsidRPr="00265F97" w:rsidRDefault="00D34741" w:rsidP="00D34741">
      <w:pPr>
        <w:autoSpaceDE w:val="0"/>
        <w:autoSpaceDN w:val="0"/>
        <w:adjustRightInd w:val="0"/>
        <w:spacing w:after="0" w:line="240" w:lineRule="auto"/>
        <w:jc w:val="both"/>
        <w:rPr>
          <w:rFonts w:ascii="Calibri" w:hAnsi="Calibri" w:cs="Calibri"/>
          <w:color w:val="000000"/>
          <w:sz w:val="24"/>
          <w:szCs w:val="24"/>
        </w:rPr>
      </w:pPr>
    </w:p>
    <w:p w:rsidR="00D34741" w:rsidRDefault="00D34741" w:rsidP="005D1B12">
      <w:pPr>
        <w:autoSpaceDE w:val="0"/>
        <w:autoSpaceDN w:val="0"/>
        <w:adjustRightInd w:val="0"/>
        <w:spacing w:after="0" w:line="240" w:lineRule="auto"/>
        <w:jc w:val="both"/>
        <w:rPr>
          <w:rFonts w:ascii="Calibri" w:hAnsi="Calibri" w:cs="Calibri"/>
          <w:color w:val="000000"/>
          <w:sz w:val="24"/>
          <w:szCs w:val="24"/>
        </w:rPr>
      </w:pPr>
    </w:p>
    <w:p w:rsidR="008F24DA" w:rsidRDefault="008F24DA" w:rsidP="005D1B12">
      <w:pPr>
        <w:autoSpaceDE w:val="0"/>
        <w:autoSpaceDN w:val="0"/>
        <w:adjustRightInd w:val="0"/>
        <w:spacing w:after="0" w:line="240" w:lineRule="auto"/>
        <w:jc w:val="both"/>
        <w:rPr>
          <w:rFonts w:ascii="Calibri" w:hAnsi="Calibri" w:cs="Calibri"/>
          <w:color w:val="000000"/>
          <w:sz w:val="24"/>
          <w:szCs w:val="24"/>
        </w:rPr>
      </w:pPr>
    </w:p>
    <w:p w:rsidR="008F24DA" w:rsidRDefault="008F24DA" w:rsidP="005D1B12">
      <w:pPr>
        <w:autoSpaceDE w:val="0"/>
        <w:autoSpaceDN w:val="0"/>
        <w:adjustRightInd w:val="0"/>
        <w:spacing w:after="0" w:line="240" w:lineRule="auto"/>
        <w:jc w:val="both"/>
        <w:rPr>
          <w:rFonts w:ascii="Calibri" w:hAnsi="Calibri" w:cs="Calibri"/>
          <w:color w:val="000000"/>
          <w:sz w:val="24"/>
          <w:szCs w:val="24"/>
        </w:rPr>
      </w:pPr>
    </w:p>
    <w:p w:rsidR="008F24DA" w:rsidRDefault="008F24DA" w:rsidP="005D1B12">
      <w:pPr>
        <w:autoSpaceDE w:val="0"/>
        <w:autoSpaceDN w:val="0"/>
        <w:adjustRightInd w:val="0"/>
        <w:spacing w:after="0" w:line="240" w:lineRule="auto"/>
        <w:jc w:val="both"/>
        <w:rPr>
          <w:rFonts w:ascii="Calibri" w:hAnsi="Calibri" w:cs="Calibri"/>
          <w:color w:val="000000"/>
          <w:sz w:val="24"/>
          <w:szCs w:val="24"/>
        </w:rPr>
      </w:pPr>
    </w:p>
    <w:p w:rsidR="008F24DA" w:rsidRDefault="008F24DA" w:rsidP="005D1B12">
      <w:pPr>
        <w:autoSpaceDE w:val="0"/>
        <w:autoSpaceDN w:val="0"/>
        <w:adjustRightInd w:val="0"/>
        <w:spacing w:after="0" w:line="240" w:lineRule="auto"/>
        <w:jc w:val="both"/>
        <w:rPr>
          <w:rFonts w:ascii="Calibri" w:hAnsi="Calibri" w:cs="Calibri"/>
          <w:color w:val="000000"/>
          <w:sz w:val="24"/>
          <w:szCs w:val="24"/>
        </w:rPr>
      </w:pPr>
    </w:p>
    <w:p w:rsidR="008F24DA" w:rsidRDefault="008F24DA" w:rsidP="005D1B12">
      <w:pPr>
        <w:autoSpaceDE w:val="0"/>
        <w:autoSpaceDN w:val="0"/>
        <w:adjustRightInd w:val="0"/>
        <w:spacing w:after="0" w:line="240" w:lineRule="auto"/>
        <w:jc w:val="both"/>
        <w:rPr>
          <w:rFonts w:ascii="Calibri" w:hAnsi="Calibri" w:cs="Calibri"/>
          <w:color w:val="000000"/>
          <w:sz w:val="24"/>
          <w:szCs w:val="24"/>
        </w:rPr>
      </w:pPr>
    </w:p>
    <w:p w:rsidR="008F24DA" w:rsidRDefault="008F24DA" w:rsidP="008F24DA">
      <w:pPr>
        <w:autoSpaceDE w:val="0"/>
        <w:autoSpaceDN w:val="0"/>
        <w:adjustRightInd w:val="0"/>
        <w:spacing w:after="0" w:line="240" w:lineRule="auto"/>
        <w:jc w:val="both"/>
        <w:rPr>
          <w:rFonts w:ascii="Franklin Gothic Book" w:hAnsi="Franklin Gothic Book" w:cs="BellMT"/>
          <w:sz w:val="24"/>
          <w:szCs w:val="24"/>
        </w:rPr>
      </w:pPr>
      <w:r w:rsidRPr="008F24DA">
        <w:rPr>
          <w:rFonts w:ascii="Franklin Gothic Book" w:hAnsi="Franklin Gothic Book" w:cs="BellMT"/>
          <w:sz w:val="24"/>
          <w:szCs w:val="24"/>
        </w:rPr>
        <w:t>Il vincolo derivante dalle previsioni di legge e le indicazioni contenute nel</w:t>
      </w:r>
      <w:r>
        <w:rPr>
          <w:rFonts w:ascii="Franklin Gothic Book" w:hAnsi="Franklin Gothic Book" w:cs="BellMT"/>
          <w:sz w:val="24"/>
          <w:szCs w:val="24"/>
        </w:rPr>
        <w:t xml:space="preserve"> </w:t>
      </w:r>
      <w:r w:rsidRPr="008F24DA">
        <w:rPr>
          <w:rFonts w:ascii="Franklin Gothic Book" w:hAnsi="Franklin Gothic Book" w:cs="BellMT"/>
          <w:sz w:val="24"/>
          <w:szCs w:val="24"/>
        </w:rPr>
        <w:t xml:space="preserve">presente </w:t>
      </w:r>
      <w:proofErr w:type="spellStart"/>
      <w:r w:rsidRPr="008F24DA">
        <w:rPr>
          <w:rFonts w:ascii="Franklin Gothic Book" w:hAnsi="Franklin Gothic Book" w:cs="BellMT"/>
          <w:sz w:val="24"/>
          <w:szCs w:val="24"/>
        </w:rPr>
        <w:t>P.N.A.</w:t>
      </w:r>
      <w:proofErr w:type="spellEnd"/>
      <w:r w:rsidRPr="008F24DA">
        <w:rPr>
          <w:rFonts w:ascii="Franklin Gothic Book" w:hAnsi="Franklin Gothic Book" w:cs="BellMT"/>
          <w:sz w:val="24"/>
          <w:szCs w:val="24"/>
        </w:rPr>
        <w:t xml:space="preserve"> generano l’aspettativa di realizzazione di specifici </w:t>
      </w:r>
      <w:r w:rsidRPr="008F24DA">
        <w:rPr>
          <w:rFonts w:ascii="Franklin Gothic Book" w:hAnsi="Franklin Gothic Book" w:cs="BellMTItalic"/>
          <w:i/>
          <w:iCs/>
          <w:sz w:val="24"/>
          <w:szCs w:val="24"/>
        </w:rPr>
        <w:t xml:space="preserve">target </w:t>
      </w:r>
      <w:r w:rsidRPr="008F24DA">
        <w:rPr>
          <w:rFonts w:ascii="Franklin Gothic Book" w:hAnsi="Franklin Gothic Book" w:cs="BellMT"/>
          <w:sz w:val="24"/>
          <w:szCs w:val="24"/>
        </w:rPr>
        <w:t>con</w:t>
      </w:r>
      <w:r>
        <w:rPr>
          <w:rFonts w:ascii="Franklin Gothic Book" w:hAnsi="Franklin Gothic Book" w:cs="BellMT"/>
          <w:sz w:val="24"/>
          <w:szCs w:val="24"/>
        </w:rPr>
        <w:t xml:space="preserve"> </w:t>
      </w:r>
      <w:r w:rsidRPr="008F24DA">
        <w:rPr>
          <w:rFonts w:ascii="Franklin Gothic Book" w:hAnsi="Franklin Gothic Book" w:cs="BellMT"/>
          <w:sz w:val="24"/>
          <w:szCs w:val="24"/>
        </w:rPr>
        <w:t>riferimento alle misure adottate da tutte le amministrazioni in relazione ai tre</w:t>
      </w:r>
      <w:r>
        <w:rPr>
          <w:rFonts w:ascii="Franklin Gothic Book" w:hAnsi="Franklin Gothic Book" w:cs="BellMT"/>
          <w:sz w:val="24"/>
          <w:szCs w:val="24"/>
        </w:rPr>
        <w:t xml:space="preserve"> </w:t>
      </w:r>
      <w:r w:rsidRPr="008F24DA">
        <w:rPr>
          <w:rFonts w:ascii="Franklin Gothic Book" w:hAnsi="Franklin Gothic Book" w:cs="BellMT"/>
          <w:sz w:val="24"/>
          <w:szCs w:val="24"/>
        </w:rPr>
        <w:t xml:space="preserve">obiettivi strategici. I </w:t>
      </w:r>
      <w:r w:rsidRPr="008F24DA">
        <w:rPr>
          <w:rFonts w:ascii="Franklin Gothic Book" w:hAnsi="Franklin Gothic Book" w:cs="BellMTItalic"/>
          <w:i/>
          <w:iCs/>
          <w:sz w:val="24"/>
          <w:szCs w:val="24"/>
        </w:rPr>
        <w:t>target</w:t>
      </w:r>
      <w:r w:rsidRPr="008F24DA">
        <w:rPr>
          <w:rFonts w:ascii="Franklin Gothic Book" w:hAnsi="Franklin Gothic Book" w:cs="BellMT"/>
          <w:sz w:val="24"/>
          <w:szCs w:val="24"/>
        </w:rPr>
        <w:t>, gli indicatori e la tempistica per l’intero territorio</w:t>
      </w:r>
      <w:r>
        <w:rPr>
          <w:rFonts w:ascii="Franklin Gothic Book" w:hAnsi="Franklin Gothic Book" w:cs="BellMT"/>
          <w:sz w:val="24"/>
          <w:szCs w:val="24"/>
        </w:rPr>
        <w:t xml:space="preserve"> </w:t>
      </w:r>
      <w:r w:rsidRPr="008F24DA">
        <w:rPr>
          <w:rFonts w:ascii="Franklin Gothic Book" w:hAnsi="Franklin Gothic Book" w:cs="BellMT"/>
          <w:sz w:val="24"/>
          <w:szCs w:val="24"/>
        </w:rPr>
        <w:t>nazionale sono riportati nella Tabella di seguito riportata.</w:t>
      </w:r>
    </w:p>
    <w:p w:rsidR="00796869" w:rsidRDefault="00796869" w:rsidP="008F24DA">
      <w:pPr>
        <w:autoSpaceDE w:val="0"/>
        <w:autoSpaceDN w:val="0"/>
        <w:adjustRightInd w:val="0"/>
        <w:spacing w:after="0" w:line="240" w:lineRule="auto"/>
        <w:jc w:val="both"/>
        <w:rPr>
          <w:rFonts w:ascii="Franklin Gothic Book" w:hAnsi="Franklin Gothic Book" w:cs="BellMT"/>
          <w:sz w:val="24"/>
          <w:szCs w:val="24"/>
        </w:rPr>
      </w:pPr>
    </w:p>
    <w:p w:rsidR="00796869" w:rsidRDefault="00796869" w:rsidP="008F24DA">
      <w:pPr>
        <w:autoSpaceDE w:val="0"/>
        <w:autoSpaceDN w:val="0"/>
        <w:adjustRightInd w:val="0"/>
        <w:spacing w:after="0" w:line="240" w:lineRule="auto"/>
        <w:jc w:val="both"/>
        <w:rPr>
          <w:rFonts w:ascii="Franklin Gothic Book" w:hAnsi="Franklin Gothic Book" w:cs="BellMT"/>
          <w:sz w:val="24"/>
          <w:szCs w:val="24"/>
        </w:rPr>
      </w:pPr>
      <w:r>
        <w:rPr>
          <w:rFonts w:ascii="Franklin Gothic Book" w:hAnsi="Franklin Gothic Book" w:cs="BellMT"/>
          <w:sz w:val="24"/>
          <w:szCs w:val="24"/>
        </w:rPr>
        <w:t xml:space="preserve">Target = risultato </w:t>
      </w:r>
    </w:p>
    <w:p w:rsidR="008F24DA" w:rsidRDefault="008F24DA" w:rsidP="008F24DA">
      <w:pPr>
        <w:autoSpaceDE w:val="0"/>
        <w:autoSpaceDN w:val="0"/>
        <w:adjustRightInd w:val="0"/>
        <w:spacing w:after="0" w:line="240" w:lineRule="auto"/>
        <w:jc w:val="both"/>
        <w:rPr>
          <w:rFonts w:ascii="Franklin Gothic Book" w:hAnsi="Franklin Gothic Book" w:cs="BellMT"/>
          <w:sz w:val="24"/>
          <w:szCs w:val="24"/>
        </w:rPr>
      </w:pPr>
    </w:p>
    <w:tbl>
      <w:tblPr>
        <w:tblStyle w:val="Grigliatabella"/>
        <w:tblW w:w="9946" w:type="dxa"/>
        <w:tblLayout w:type="fixed"/>
        <w:tblLook w:val="04A0"/>
      </w:tblPr>
      <w:tblGrid>
        <w:gridCol w:w="1782"/>
        <w:gridCol w:w="467"/>
        <w:gridCol w:w="6129"/>
        <w:gridCol w:w="1568"/>
      </w:tblGrid>
      <w:tr w:rsidR="00796869" w:rsidTr="00517DC2">
        <w:trPr>
          <w:trHeight w:val="161"/>
        </w:trPr>
        <w:tc>
          <w:tcPr>
            <w:tcW w:w="1782" w:type="dxa"/>
            <w:shd w:val="clear" w:color="auto" w:fill="DDD9C3" w:themeFill="background2" w:themeFillShade="E6"/>
            <w:vAlign w:val="center"/>
          </w:tcPr>
          <w:p w:rsidR="002A015C" w:rsidRDefault="002A015C" w:rsidP="002A015C">
            <w:pPr>
              <w:autoSpaceDE w:val="0"/>
              <w:autoSpaceDN w:val="0"/>
              <w:adjustRightInd w:val="0"/>
              <w:jc w:val="center"/>
              <w:rPr>
                <w:rFonts w:ascii="Franklin Gothic Book" w:hAnsi="Franklin Gothic Book" w:cs="BellMT"/>
              </w:rPr>
            </w:pPr>
          </w:p>
          <w:p w:rsidR="00796869" w:rsidRPr="002A015C" w:rsidRDefault="00796869" w:rsidP="002A015C">
            <w:pPr>
              <w:autoSpaceDE w:val="0"/>
              <w:autoSpaceDN w:val="0"/>
              <w:adjustRightInd w:val="0"/>
              <w:jc w:val="center"/>
              <w:rPr>
                <w:rFonts w:ascii="Franklin Gothic Book" w:hAnsi="Franklin Gothic Book" w:cs="Calibri"/>
                <w:color w:val="FF0000"/>
                <w:sz w:val="24"/>
                <w:szCs w:val="24"/>
              </w:rPr>
            </w:pPr>
            <w:r w:rsidRPr="002A015C">
              <w:rPr>
                <w:rFonts w:ascii="Franklin Gothic Book" w:hAnsi="Franklin Gothic Book" w:cs="BellMT"/>
              </w:rPr>
              <w:t>OBIETTIVO</w:t>
            </w:r>
          </w:p>
          <w:p w:rsidR="00796869" w:rsidRPr="002A015C" w:rsidRDefault="00796869" w:rsidP="002A015C">
            <w:pPr>
              <w:autoSpaceDE w:val="0"/>
              <w:autoSpaceDN w:val="0"/>
              <w:adjustRightInd w:val="0"/>
              <w:jc w:val="center"/>
              <w:rPr>
                <w:rFonts w:ascii="Franklin Gothic Book" w:hAnsi="Franklin Gothic Book" w:cs="Calibri"/>
                <w:color w:val="FF0000"/>
                <w:sz w:val="24"/>
                <w:szCs w:val="24"/>
              </w:rPr>
            </w:pPr>
          </w:p>
        </w:tc>
        <w:tc>
          <w:tcPr>
            <w:tcW w:w="6596" w:type="dxa"/>
            <w:gridSpan w:val="2"/>
            <w:shd w:val="clear" w:color="auto" w:fill="DDD9C3" w:themeFill="background2" w:themeFillShade="E6"/>
            <w:vAlign w:val="center"/>
          </w:tcPr>
          <w:p w:rsidR="00796869" w:rsidRPr="002A015C" w:rsidRDefault="00796869" w:rsidP="002A015C">
            <w:pPr>
              <w:autoSpaceDE w:val="0"/>
              <w:autoSpaceDN w:val="0"/>
              <w:adjustRightInd w:val="0"/>
              <w:jc w:val="center"/>
              <w:rPr>
                <w:rFonts w:ascii="Franklin Gothic Book" w:hAnsi="Franklin Gothic Book" w:cs="Calibri"/>
                <w:color w:val="FF0000"/>
                <w:sz w:val="24"/>
                <w:szCs w:val="24"/>
              </w:rPr>
            </w:pPr>
            <w:r w:rsidRPr="002A015C">
              <w:rPr>
                <w:rFonts w:ascii="Franklin Gothic Book" w:hAnsi="Franklin Gothic Book" w:cs="BellMT"/>
              </w:rPr>
              <w:t>INDICATORI</w:t>
            </w:r>
          </w:p>
        </w:tc>
        <w:tc>
          <w:tcPr>
            <w:tcW w:w="1568" w:type="dxa"/>
            <w:shd w:val="clear" w:color="auto" w:fill="DDD9C3" w:themeFill="background2" w:themeFillShade="E6"/>
            <w:vAlign w:val="center"/>
          </w:tcPr>
          <w:p w:rsidR="00796869" w:rsidRDefault="00796869" w:rsidP="002A015C">
            <w:pPr>
              <w:autoSpaceDE w:val="0"/>
              <w:autoSpaceDN w:val="0"/>
              <w:adjustRightInd w:val="0"/>
              <w:jc w:val="center"/>
              <w:rPr>
                <w:rFonts w:ascii="Franklin Gothic Book" w:hAnsi="Franklin Gothic Book" w:cs="BellMT"/>
              </w:rPr>
            </w:pPr>
            <w:r w:rsidRPr="002A015C">
              <w:rPr>
                <w:rFonts w:ascii="Franklin Gothic Book" w:hAnsi="Franklin Gothic Book" w:cs="BellMT"/>
              </w:rPr>
              <w:t>TARGET</w:t>
            </w:r>
          </w:p>
          <w:p w:rsidR="00422189" w:rsidRPr="002A015C" w:rsidRDefault="00422189" w:rsidP="002A015C">
            <w:pPr>
              <w:autoSpaceDE w:val="0"/>
              <w:autoSpaceDN w:val="0"/>
              <w:adjustRightInd w:val="0"/>
              <w:jc w:val="center"/>
              <w:rPr>
                <w:rFonts w:ascii="Franklin Gothic Book" w:hAnsi="Franklin Gothic Book" w:cs="BellMT"/>
              </w:rPr>
            </w:pPr>
            <w:r>
              <w:rPr>
                <w:rFonts w:ascii="Franklin Gothic Book" w:hAnsi="Franklin Gothic Book" w:cs="BellMT"/>
                <w:sz w:val="24"/>
                <w:szCs w:val="24"/>
              </w:rPr>
              <w:t>(risultato)</w:t>
            </w:r>
          </w:p>
          <w:p w:rsidR="00796869" w:rsidRPr="002A015C" w:rsidRDefault="00796869" w:rsidP="002A015C">
            <w:pPr>
              <w:autoSpaceDE w:val="0"/>
              <w:autoSpaceDN w:val="0"/>
              <w:adjustRightInd w:val="0"/>
              <w:jc w:val="center"/>
              <w:rPr>
                <w:rFonts w:ascii="Franklin Gothic Book" w:hAnsi="Franklin Gothic Book" w:cs="BellMT"/>
              </w:rPr>
            </w:pPr>
            <w:r w:rsidRPr="002A015C">
              <w:rPr>
                <w:rFonts w:ascii="Franklin Gothic Book" w:hAnsi="Franklin Gothic Book" w:cs="BellMT"/>
              </w:rPr>
              <w:t>(dati riferiti al</w:t>
            </w:r>
          </w:p>
          <w:p w:rsidR="00796869" w:rsidRPr="002A015C" w:rsidRDefault="00796869" w:rsidP="002A015C">
            <w:pPr>
              <w:autoSpaceDE w:val="0"/>
              <w:autoSpaceDN w:val="0"/>
              <w:adjustRightInd w:val="0"/>
              <w:jc w:val="center"/>
              <w:rPr>
                <w:rFonts w:ascii="Franklin Gothic Book" w:hAnsi="Franklin Gothic Book" w:cs="BellMT"/>
                <w:color w:val="FF0000"/>
                <w:sz w:val="24"/>
                <w:szCs w:val="24"/>
              </w:rPr>
            </w:pPr>
            <w:r w:rsidRPr="002A015C">
              <w:rPr>
                <w:rFonts w:ascii="Franklin Gothic Book" w:hAnsi="Franklin Gothic Book" w:cs="BellMT"/>
              </w:rPr>
              <w:t>30/6/2014)</w:t>
            </w:r>
          </w:p>
        </w:tc>
      </w:tr>
      <w:tr w:rsidR="002A015C" w:rsidTr="00517DC2">
        <w:trPr>
          <w:trHeight w:val="517"/>
        </w:trPr>
        <w:tc>
          <w:tcPr>
            <w:tcW w:w="1782" w:type="dxa"/>
            <w:vMerge w:val="restart"/>
            <w:vAlign w:val="center"/>
          </w:tcPr>
          <w:p w:rsidR="002A015C" w:rsidRPr="002A015C" w:rsidRDefault="002A015C" w:rsidP="007A1FED">
            <w:pPr>
              <w:autoSpaceDE w:val="0"/>
              <w:autoSpaceDN w:val="0"/>
              <w:adjustRightInd w:val="0"/>
              <w:ind w:left="708"/>
              <w:jc w:val="center"/>
              <w:rPr>
                <w:rFonts w:ascii="Franklin Gothic Book" w:hAnsi="Franklin Gothic Book" w:cs="BellMTBold"/>
                <w:b/>
                <w:bCs/>
                <w:sz w:val="24"/>
                <w:szCs w:val="24"/>
              </w:rPr>
            </w:pPr>
            <w:r w:rsidRPr="002A015C">
              <w:rPr>
                <w:rFonts w:ascii="Franklin Gothic Book" w:hAnsi="Franklin Gothic Book" w:cs="BellMTBold"/>
                <w:b/>
                <w:bCs/>
                <w:sz w:val="24"/>
                <w:szCs w:val="24"/>
              </w:rPr>
              <w:t>Ridurre le</w:t>
            </w:r>
          </w:p>
          <w:p w:rsidR="002A015C" w:rsidRPr="002A015C" w:rsidRDefault="002A015C" w:rsidP="007A1FED">
            <w:pPr>
              <w:autoSpaceDE w:val="0"/>
              <w:autoSpaceDN w:val="0"/>
              <w:adjustRightInd w:val="0"/>
              <w:ind w:left="708"/>
              <w:jc w:val="center"/>
              <w:rPr>
                <w:rFonts w:ascii="Franklin Gothic Book" w:hAnsi="Franklin Gothic Book" w:cs="BellMTBold"/>
                <w:b/>
                <w:bCs/>
                <w:sz w:val="24"/>
                <w:szCs w:val="24"/>
              </w:rPr>
            </w:pPr>
            <w:r w:rsidRPr="002A015C">
              <w:rPr>
                <w:rFonts w:ascii="Franklin Gothic Book" w:hAnsi="Franklin Gothic Book" w:cs="BellMTBold"/>
                <w:b/>
                <w:bCs/>
                <w:sz w:val="24"/>
                <w:szCs w:val="24"/>
              </w:rPr>
              <w:t>opportunità</w:t>
            </w:r>
          </w:p>
          <w:p w:rsidR="002A015C" w:rsidRPr="002A015C" w:rsidRDefault="002A015C" w:rsidP="007A1FED">
            <w:pPr>
              <w:autoSpaceDE w:val="0"/>
              <w:autoSpaceDN w:val="0"/>
              <w:adjustRightInd w:val="0"/>
              <w:ind w:left="708"/>
              <w:jc w:val="center"/>
              <w:rPr>
                <w:rFonts w:ascii="Franklin Gothic Book" w:hAnsi="Franklin Gothic Book" w:cs="BellMTBold"/>
                <w:b/>
                <w:bCs/>
                <w:sz w:val="24"/>
                <w:szCs w:val="24"/>
              </w:rPr>
            </w:pPr>
            <w:r w:rsidRPr="002A015C">
              <w:rPr>
                <w:rFonts w:ascii="Franklin Gothic Book" w:hAnsi="Franklin Gothic Book" w:cs="BellMTBold"/>
                <w:b/>
                <w:bCs/>
                <w:sz w:val="24"/>
                <w:szCs w:val="24"/>
              </w:rPr>
              <w:t>che si</w:t>
            </w:r>
          </w:p>
          <w:p w:rsidR="002A015C" w:rsidRPr="002A015C" w:rsidRDefault="002A015C" w:rsidP="007A1FED">
            <w:pPr>
              <w:autoSpaceDE w:val="0"/>
              <w:autoSpaceDN w:val="0"/>
              <w:adjustRightInd w:val="0"/>
              <w:ind w:left="708"/>
              <w:jc w:val="center"/>
              <w:rPr>
                <w:rFonts w:ascii="Franklin Gothic Book" w:hAnsi="Franklin Gothic Book" w:cs="BellMTBold"/>
                <w:b/>
                <w:bCs/>
                <w:sz w:val="24"/>
                <w:szCs w:val="24"/>
              </w:rPr>
            </w:pPr>
            <w:r w:rsidRPr="002A015C">
              <w:rPr>
                <w:rFonts w:ascii="Franklin Gothic Book" w:hAnsi="Franklin Gothic Book" w:cs="BellMTBold"/>
                <w:b/>
                <w:bCs/>
                <w:sz w:val="24"/>
                <w:szCs w:val="24"/>
              </w:rPr>
              <w:t>manifestino</w:t>
            </w:r>
          </w:p>
          <w:p w:rsidR="002A015C" w:rsidRPr="002A015C" w:rsidRDefault="002A015C" w:rsidP="007A1FED">
            <w:pPr>
              <w:autoSpaceDE w:val="0"/>
              <w:autoSpaceDN w:val="0"/>
              <w:adjustRightInd w:val="0"/>
              <w:ind w:left="708"/>
              <w:jc w:val="center"/>
              <w:rPr>
                <w:rFonts w:ascii="Franklin Gothic Book" w:hAnsi="Franklin Gothic Book" w:cs="BellMTBold"/>
                <w:b/>
                <w:bCs/>
                <w:sz w:val="24"/>
                <w:szCs w:val="24"/>
              </w:rPr>
            </w:pPr>
            <w:r w:rsidRPr="002A015C">
              <w:rPr>
                <w:rFonts w:ascii="Franklin Gothic Book" w:hAnsi="Franklin Gothic Book" w:cs="BellMTBold"/>
                <w:b/>
                <w:bCs/>
                <w:sz w:val="24"/>
                <w:szCs w:val="24"/>
              </w:rPr>
              <w:t>casi di</w:t>
            </w:r>
          </w:p>
          <w:p w:rsidR="002A015C" w:rsidRPr="008F24DA" w:rsidRDefault="002A015C" w:rsidP="007A1FED">
            <w:pPr>
              <w:autoSpaceDE w:val="0"/>
              <w:autoSpaceDN w:val="0"/>
              <w:adjustRightInd w:val="0"/>
              <w:ind w:left="708"/>
              <w:jc w:val="center"/>
              <w:rPr>
                <w:rFonts w:ascii="Franklin Gothic Book" w:hAnsi="Franklin Gothic Book" w:cs="BellMT"/>
                <w:color w:val="FF0000"/>
                <w:sz w:val="24"/>
                <w:szCs w:val="24"/>
              </w:rPr>
            </w:pPr>
            <w:r w:rsidRPr="002A015C">
              <w:rPr>
                <w:rFonts w:ascii="Franklin Gothic Book" w:hAnsi="Franklin Gothic Book" w:cs="BellMTBold"/>
                <w:b/>
                <w:bCs/>
                <w:sz w:val="24"/>
                <w:szCs w:val="24"/>
              </w:rPr>
              <w:t>corruzione</w:t>
            </w:r>
          </w:p>
        </w:tc>
        <w:tc>
          <w:tcPr>
            <w:tcW w:w="467" w:type="dxa"/>
            <w:vMerge w:val="restart"/>
            <w:textDirection w:val="btLr"/>
          </w:tcPr>
          <w:p w:rsidR="002A015C" w:rsidRPr="008F24DA" w:rsidRDefault="002A015C" w:rsidP="002A015C">
            <w:pPr>
              <w:autoSpaceDE w:val="0"/>
              <w:autoSpaceDN w:val="0"/>
              <w:adjustRightInd w:val="0"/>
              <w:ind w:left="113" w:right="113"/>
              <w:jc w:val="center"/>
              <w:rPr>
                <w:rFonts w:ascii="Franklin Gothic Book" w:hAnsi="Franklin Gothic Book" w:cs="BellMT"/>
                <w:color w:val="FF0000"/>
                <w:sz w:val="24"/>
                <w:szCs w:val="24"/>
              </w:rPr>
            </w:pPr>
            <w:r>
              <w:rPr>
                <w:rFonts w:ascii="BellMT" w:hAnsi="BellMT" w:cs="BellMT"/>
                <w:sz w:val="18"/>
                <w:szCs w:val="18"/>
              </w:rPr>
              <w:t>ATTIVTÀ</w:t>
            </w:r>
          </w:p>
        </w:tc>
        <w:tc>
          <w:tcPr>
            <w:tcW w:w="6129" w:type="dxa"/>
          </w:tcPr>
          <w:p w:rsidR="002A015C" w:rsidRPr="002A015C" w:rsidRDefault="002A015C" w:rsidP="002A015C">
            <w:pPr>
              <w:autoSpaceDE w:val="0"/>
              <w:autoSpaceDN w:val="0"/>
              <w:adjustRightInd w:val="0"/>
              <w:jc w:val="both"/>
              <w:rPr>
                <w:rFonts w:ascii="Franklin Gothic Book" w:hAnsi="Franklin Gothic Book" w:cs="BellMT"/>
                <w:color w:val="FF0000"/>
                <w:sz w:val="24"/>
                <w:szCs w:val="24"/>
              </w:rPr>
            </w:pPr>
            <w:r w:rsidRPr="002A015C">
              <w:rPr>
                <w:rFonts w:ascii="Franklin Gothic Book" w:hAnsi="Franklin Gothic Book" w:cs="BellMT"/>
                <w:sz w:val="24"/>
                <w:szCs w:val="24"/>
              </w:rPr>
              <w:t xml:space="preserve">% di p.a. (escluse quelle regionali e locali) che hanno adottato il </w:t>
            </w:r>
            <w:proofErr w:type="spellStart"/>
            <w:r w:rsidRPr="002A015C">
              <w:rPr>
                <w:rFonts w:ascii="Franklin Gothic Book" w:hAnsi="Franklin Gothic Book" w:cs="BellMT"/>
                <w:sz w:val="24"/>
                <w:szCs w:val="24"/>
              </w:rPr>
              <w:t>P.T.P.C.</w:t>
            </w:r>
            <w:proofErr w:type="spellEnd"/>
          </w:p>
        </w:tc>
        <w:tc>
          <w:tcPr>
            <w:tcW w:w="1568" w:type="dxa"/>
            <w:vAlign w:val="center"/>
          </w:tcPr>
          <w:p w:rsidR="002A015C" w:rsidRPr="002A015C" w:rsidRDefault="002A015C" w:rsidP="00694BE3">
            <w:pPr>
              <w:autoSpaceDE w:val="0"/>
              <w:autoSpaceDN w:val="0"/>
              <w:adjustRightInd w:val="0"/>
              <w:jc w:val="center"/>
              <w:rPr>
                <w:rFonts w:ascii="Franklin Gothic Book" w:hAnsi="Franklin Gothic Book" w:cs="BellMT"/>
                <w:sz w:val="24"/>
                <w:szCs w:val="24"/>
              </w:rPr>
            </w:pPr>
            <w:r w:rsidRPr="002A015C">
              <w:rPr>
                <w:rFonts w:ascii="Franklin Gothic Book" w:hAnsi="Franklin Gothic Book" w:cs="BellMT"/>
                <w:sz w:val="24"/>
                <w:szCs w:val="24"/>
              </w:rPr>
              <w:t>100</w:t>
            </w:r>
          </w:p>
        </w:tc>
      </w:tr>
      <w:tr w:rsidR="002A015C" w:rsidTr="00517DC2">
        <w:trPr>
          <w:trHeight w:val="241"/>
        </w:trPr>
        <w:tc>
          <w:tcPr>
            <w:tcW w:w="1782" w:type="dxa"/>
            <w:vMerge/>
          </w:tcPr>
          <w:p w:rsidR="002A015C" w:rsidRPr="008F24DA" w:rsidRDefault="002A015C" w:rsidP="00694BE3">
            <w:pPr>
              <w:autoSpaceDE w:val="0"/>
              <w:autoSpaceDN w:val="0"/>
              <w:adjustRightInd w:val="0"/>
              <w:jc w:val="both"/>
              <w:rPr>
                <w:rFonts w:ascii="Franklin Gothic Book" w:hAnsi="Franklin Gothic Book" w:cs="Calibri"/>
                <w:color w:val="FF0000"/>
                <w:sz w:val="24"/>
                <w:szCs w:val="24"/>
              </w:rPr>
            </w:pPr>
          </w:p>
        </w:tc>
        <w:tc>
          <w:tcPr>
            <w:tcW w:w="467" w:type="dxa"/>
            <w:vMerge/>
          </w:tcPr>
          <w:p w:rsidR="002A015C" w:rsidRPr="008F24DA" w:rsidRDefault="002A015C" w:rsidP="002A015C">
            <w:pPr>
              <w:autoSpaceDE w:val="0"/>
              <w:autoSpaceDN w:val="0"/>
              <w:adjustRightInd w:val="0"/>
              <w:jc w:val="right"/>
              <w:rPr>
                <w:rFonts w:ascii="Franklin Gothic Book" w:hAnsi="Franklin Gothic Book" w:cs="Calibri"/>
                <w:color w:val="FF0000"/>
                <w:sz w:val="24"/>
                <w:szCs w:val="24"/>
              </w:rPr>
            </w:pPr>
          </w:p>
        </w:tc>
        <w:tc>
          <w:tcPr>
            <w:tcW w:w="6129" w:type="dxa"/>
          </w:tcPr>
          <w:p w:rsidR="002A015C" w:rsidRPr="008F24DA" w:rsidRDefault="002A015C" w:rsidP="002A015C">
            <w:pPr>
              <w:autoSpaceDE w:val="0"/>
              <w:autoSpaceDN w:val="0"/>
              <w:adjustRightInd w:val="0"/>
              <w:jc w:val="both"/>
              <w:rPr>
                <w:rFonts w:ascii="Franklin Gothic Book" w:hAnsi="Franklin Gothic Book" w:cs="Calibri"/>
                <w:color w:val="FF0000"/>
                <w:sz w:val="24"/>
                <w:szCs w:val="24"/>
              </w:rPr>
            </w:pPr>
            <w:r w:rsidRPr="002A015C">
              <w:rPr>
                <w:rFonts w:ascii="Franklin Gothic Book" w:hAnsi="Franklin Gothic Book" w:cs="BellMT"/>
                <w:sz w:val="24"/>
                <w:szCs w:val="24"/>
              </w:rPr>
              <w:t xml:space="preserve">% di p.a. regionali e locali che hanno adottato </w:t>
            </w:r>
            <w:proofErr w:type="spellStart"/>
            <w:r w:rsidRPr="002A015C">
              <w:rPr>
                <w:rFonts w:ascii="Franklin Gothic Book" w:hAnsi="Franklin Gothic Book" w:cs="BellMT"/>
                <w:sz w:val="24"/>
                <w:szCs w:val="24"/>
              </w:rPr>
              <w:t>ilP.T.P.C.</w:t>
            </w:r>
            <w:proofErr w:type="spellEnd"/>
          </w:p>
        </w:tc>
        <w:tc>
          <w:tcPr>
            <w:tcW w:w="1568" w:type="dxa"/>
            <w:vAlign w:val="center"/>
          </w:tcPr>
          <w:p w:rsidR="002A015C" w:rsidRPr="002A015C" w:rsidRDefault="002A015C" w:rsidP="00694BE3">
            <w:pPr>
              <w:autoSpaceDE w:val="0"/>
              <w:autoSpaceDN w:val="0"/>
              <w:adjustRightInd w:val="0"/>
              <w:jc w:val="center"/>
              <w:rPr>
                <w:rFonts w:ascii="Franklin Gothic Book" w:hAnsi="Franklin Gothic Book" w:cs="BellMT"/>
                <w:sz w:val="24"/>
                <w:szCs w:val="24"/>
              </w:rPr>
            </w:pPr>
            <w:r w:rsidRPr="002A015C">
              <w:rPr>
                <w:rFonts w:ascii="Franklin Gothic Book" w:hAnsi="Franklin Gothic Book" w:cs="BellMT"/>
                <w:sz w:val="24"/>
                <w:szCs w:val="24"/>
              </w:rPr>
              <w:t>100</w:t>
            </w:r>
          </w:p>
        </w:tc>
      </w:tr>
      <w:tr w:rsidR="002A015C" w:rsidTr="00517DC2">
        <w:trPr>
          <w:trHeight w:val="460"/>
        </w:trPr>
        <w:tc>
          <w:tcPr>
            <w:tcW w:w="1782" w:type="dxa"/>
            <w:vMerge/>
          </w:tcPr>
          <w:p w:rsidR="002A015C" w:rsidRPr="008F24DA" w:rsidRDefault="002A015C" w:rsidP="00694BE3">
            <w:pPr>
              <w:autoSpaceDE w:val="0"/>
              <w:autoSpaceDN w:val="0"/>
              <w:adjustRightInd w:val="0"/>
              <w:jc w:val="both"/>
              <w:rPr>
                <w:rFonts w:ascii="Franklin Gothic Book" w:hAnsi="Franklin Gothic Book" w:cs="Calibri"/>
                <w:color w:val="FF0000"/>
                <w:sz w:val="24"/>
                <w:szCs w:val="24"/>
              </w:rPr>
            </w:pPr>
          </w:p>
        </w:tc>
        <w:tc>
          <w:tcPr>
            <w:tcW w:w="467" w:type="dxa"/>
            <w:vMerge/>
          </w:tcPr>
          <w:p w:rsidR="002A015C" w:rsidRPr="008F24DA" w:rsidRDefault="002A015C" w:rsidP="002A015C">
            <w:pPr>
              <w:autoSpaceDE w:val="0"/>
              <w:autoSpaceDN w:val="0"/>
              <w:adjustRightInd w:val="0"/>
              <w:jc w:val="right"/>
              <w:rPr>
                <w:rFonts w:ascii="Franklin Gothic Book" w:hAnsi="Franklin Gothic Book" w:cs="Calibri"/>
                <w:color w:val="FF0000"/>
                <w:sz w:val="24"/>
                <w:szCs w:val="24"/>
              </w:rPr>
            </w:pPr>
          </w:p>
        </w:tc>
        <w:tc>
          <w:tcPr>
            <w:tcW w:w="6129" w:type="dxa"/>
          </w:tcPr>
          <w:p w:rsidR="002A015C" w:rsidRPr="008F24DA" w:rsidRDefault="002A015C" w:rsidP="002A015C">
            <w:pPr>
              <w:autoSpaceDE w:val="0"/>
              <w:autoSpaceDN w:val="0"/>
              <w:adjustRightInd w:val="0"/>
              <w:jc w:val="both"/>
              <w:rPr>
                <w:rFonts w:ascii="Franklin Gothic Book" w:hAnsi="Franklin Gothic Book" w:cs="Calibri"/>
                <w:color w:val="FF0000"/>
                <w:sz w:val="24"/>
                <w:szCs w:val="24"/>
              </w:rPr>
            </w:pPr>
            <w:r w:rsidRPr="002A015C">
              <w:rPr>
                <w:rFonts w:ascii="Franklin Gothic Book" w:hAnsi="Franklin Gothic Book" w:cs="BellMT"/>
                <w:sz w:val="24"/>
                <w:szCs w:val="24"/>
              </w:rPr>
              <w:t xml:space="preserve">% di p.a. che hanno attuato forme di consultazione in sede di elaborazione del </w:t>
            </w:r>
            <w:proofErr w:type="spellStart"/>
            <w:r w:rsidRPr="002A015C">
              <w:rPr>
                <w:rFonts w:ascii="Franklin Gothic Book" w:hAnsi="Franklin Gothic Book" w:cs="BellMT"/>
                <w:sz w:val="24"/>
                <w:szCs w:val="24"/>
              </w:rPr>
              <w:t>P.T.P.C.</w:t>
            </w:r>
            <w:proofErr w:type="spellEnd"/>
          </w:p>
        </w:tc>
        <w:tc>
          <w:tcPr>
            <w:tcW w:w="1568" w:type="dxa"/>
            <w:vAlign w:val="center"/>
          </w:tcPr>
          <w:p w:rsidR="002A015C" w:rsidRPr="002A015C" w:rsidRDefault="002A015C" w:rsidP="002A015C">
            <w:pPr>
              <w:autoSpaceDE w:val="0"/>
              <w:autoSpaceDN w:val="0"/>
              <w:adjustRightInd w:val="0"/>
              <w:jc w:val="center"/>
              <w:rPr>
                <w:rFonts w:ascii="Franklin Gothic Book" w:hAnsi="Franklin Gothic Book" w:cs="BellMT"/>
                <w:sz w:val="24"/>
                <w:szCs w:val="24"/>
              </w:rPr>
            </w:pPr>
            <w:r w:rsidRPr="002A015C">
              <w:rPr>
                <w:rFonts w:ascii="Franklin Gothic Book" w:hAnsi="Franklin Gothic Book" w:cs="BellMT"/>
                <w:sz w:val="24"/>
                <w:szCs w:val="24"/>
              </w:rPr>
              <w:t>60</w:t>
            </w:r>
          </w:p>
        </w:tc>
      </w:tr>
      <w:tr w:rsidR="002A015C" w:rsidTr="00517DC2">
        <w:trPr>
          <w:trHeight w:val="472"/>
        </w:trPr>
        <w:tc>
          <w:tcPr>
            <w:tcW w:w="1782" w:type="dxa"/>
            <w:vMerge/>
          </w:tcPr>
          <w:p w:rsidR="002A015C" w:rsidRPr="008F24DA" w:rsidRDefault="002A015C" w:rsidP="00694BE3">
            <w:pPr>
              <w:autoSpaceDE w:val="0"/>
              <w:autoSpaceDN w:val="0"/>
              <w:adjustRightInd w:val="0"/>
              <w:jc w:val="both"/>
              <w:rPr>
                <w:rFonts w:ascii="Franklin Gothic Book" w:hAnsi="Franklin Gothic Book" w:cs="Calibri"/>
                <w:color w:val="FF0000"/>
                <w:sz w:val="24"/>
                <w:szCs w:val="24"/>
              </w:rPr>
            </w:pPr>
          </w:p>
        </w:tc>
        <w:tc>
          <w:tcPr>
            <w:tcW w:w="467" w:type="dxa"/>
            <w:vMerge/>
          </w:tcPr>
          <w:p w:rsidR="002A015C" w:rsidRPr="008F24DA" w:rsidRDefault="002A015C" w:rsidP="002A015C">
            <w:pPr>
              <w:autoSpaceDE w:val="0"/>
              <w:autoSpaceDN w:val="0"/>
              <w:adjustRightInd w:val="0"/>
              <w:jc w:val="right"/>
              <w:rPr>
                <w:rFonts w:ascii="Franklin Gothic Book" w:hAnsi="Franklin Gothic Book" w:cs="Calibri"/>
                <w:color w:val="FF0000"/>
                <w:sz w:val="24"/>
                <w:szCs w:val="24"/>
              </w:rPr>
            </w:pPr>
          </w:p>
        </w:tc>
        <w:tc>
          <w:tcPr>
            <w:tcW w:w="6129" w:type="dxa"/>
          </w:tcPr>
          <w:p w:rsidR="002A015C" w:rsidRPr="008F24DA" w:rsidRDefault="002A015C" w:rsidP="002A015C">
            <w:pPr>
              <w:autoSpaceDE w:val="0"/>
              <w:autoSpaceDN w:val="0"/>
              <w:adjustRightInd w:val="0"/>
              <w:jc w:val="both"/>
              <w:rPr>
                <w:rFonts w:ascii="Franklin Gothic Book" w:hAnsi="Franklin Gothic Book" w:cs="Calibri"/>
                <w:color w:val="FF0000"/>
                <w:sz w:val="24"/>
                <w:szCs w:val="24"/>
              </w:rPr>
            </w:pPr>
            <w:r w:rsidRPr="002A015C">
              <w:rPr>
                <w:rFonts w:ascii="Franklin Gothic Book" w:hAnsi="Franklin Gothic Book" w:cs="BellMT"/>
                <w:sz w:val="24"/>
                <w:szCs w:val="24"/>
              </w:rPr>
              <w:t>% di p.a. che hanno individuato aree di rischio ulteriori</w:t>
            </w:r>
            <w:r>
              <w:rPr>
                <w:rFonts w:ascii="Franklin Gothic Book" w:hAnsi="Franklin Gothic Book" w:cs="BellMT"/>
                <w:sz w:val="24"/>
                <w:szCs w:val="24"/>
              </w:rPr>
              <w:t xml:space="preserve"> </w:t>
            </w:r>
            <w:r w:rsidRPr="002A015C">
              <w:rPr>
                <w:rFonts w:ascii="Franklin Gothic Book" w:hAnsi="Franklin Gothic Book" w:cs="BellMT"/>
                <w:sz w:val="24"/>
                <w:szCs w:val="24"/>
              </w:rPr>
              <w:t>rispetto a quelle obbligatorie per legge</w:t>
            </w:r>
          </w:p>
        </w:tc>
        <w:tc>
          <w:tcPr>
            <w:tcW w:w="1568" w:type="dxa"/>
            <w:vAlign w:val="center"/>
          </w:tcPr>
          <w:p w:rsidR="002A015C" w:rsidRPr="002A015C" w:rsidRDefault="002A015C" w:rsidP="00694BE3">
            <w:pPr>
              <w:autoSpaceDE w:val="0"/>
              <w:autoSpaceDN w:val="0"/>
              <w:adjustRightInd w:val="0"/>
              <w:jc w:val="center"/>
              <w:rPr>
                <w:rFonts w:ascii="Franklin Gothic Book" w:hAnsi="Franklin Gothic Book" w:cs="BellMT"/>
                <w:sz w:val="24"/>
                <w:szCs w:val="24"/>
              </w:rPr>
            </w:pPr>
            <w:r w:rsidRPr="002A015C">
              <w:rPr>
                <w:rFonts w:ascii="Franklin Gothic Book" w:hAnsi="Franklin Gothic Book" w:cs="BellMT"/>
                <w:sz w:val="24"/>
                <w:szCs w:val="24"/>
              </w:rPr>
              <w:t>70</w:t>
            </w:r>
          </w:p>
        </w:tc>
      </w:tr>
      <w:tr w:rsidR="002A015C" w:rsidTr="00517DC2">
        <w:trPr>
          <w:trHeight w:val="472"/>
        </w:trPr>
        <w:tc>
          <w:tcPr>
            <w:tcW w:w="1782" w:type="dxa"/>
            <w:vMerge/>
            <w:vAlign w:val="center"/>
          </w:tcPr>
          <w:p w:rsidR="002A015C" w:rsidRPr="008F24DA" w:rsidRDefault="002A015C" w:rsidP="002A015C">
            <w:pPr>
              <w:autoSpaceDE w:val="0"/>
              <w:autoSpaceDN w:val="0"/>
              <w:adjustRightInd w:val="0"/>
              <w:rPr>
                <w:rFonts w:ascii="Franklin Gothic Book" w:hAnsi="Franklin Gothic Book" w:cs="Calibri"/>
                <w:color w:val="FF0000"/>
                <w:sz w:val="24"/>
                <w:szCs w:val="24"/>
              </w:rPr>
            </w:pPr>
          </w:p>
        </w:tc>
        <w:tc>
          <w:tcPr>
            <w:tcW w:w="467" w:type="dxa"/>
            <w:vMerge/>
          </w:tcPr>
          <w:p w:rsidR="002A015C" w:rsidRPr="008F24DA" w:rsidRDefault="002A015C" w:rsidP="002A015C">
            <w:pPr>
              <w:autoSpaceDE w:val="0"/>
              <w:autoSpaceDN w:val="0"/>
              <w:adjustRightInd w:val="0"/>
              <w:jc w:val="right"/>
              <w:rPr>
                <w:rFonts w:ascii="Franklin Gothic Book" w:hAnsi="Franklin Gothic Book" w:cs="Calibri"/>
                <w:color w:val="FF0000"/>
                <w:sz w:val="24"/>
                <w:szCs w:val="24"/>
              </w:rPr>
            </w:pPr>
          </w:p>
        </w:tc>
        <w:tc>
          <w:tcPr>
            <w:tcW w:w="6129" w:type="dxa"/>
          </w:tcPr>
          <w:p w:rsidR="002A015C" w:rsidRPr="008F24DA" w:rsidRDefault="002A015C" w:rsidP="002A015C">
            <w:pPr>
              <w:autoSpaceDE w:val="0"/>
              <w:autoSpaceDN w:val="0"/>
              <w:adjustRightInd w:val="0"/>
              <w:jc w:val="both"/>
              <w:rPr>
                <w:rFonts w:ascii="Franklin Gothic Book" w:hAnsi="Franklin Gothic Book" w:cs="Calibri"/>
                <w:color w:val="FF0000"/>
                <w:sz w:val="24"/>
                <w:szCs w:val="24"/>
              </w:rPr>
            </w:pPr>
            <w:r w:rsidRPr="002A015C">
              <w:rPr>
                <w:rFonts w:ascii="Franklin Gothic Book" w:hAnsi="Franklin Gothic Book" w:cs="BellMT"/>
                <w:sz w:val="24"/>
                <w:szCs w:val="24"/>
              </w:rPr>
              <w:t>% di p.a. che hanno introdotto misure di prevenzione</w:t>
            </w:r>
            <w:r>
              <w:rPr>
                <w:rFonts w:ascii="Franklin Gothic Book" w:hAnsi="Franklin Gothic Book" w:cs="BellMT"/>
                <w:sz w:val="24"/>
                <w:szCs w:val="24"/>
              </w:rPr>
              <w:t xml:space="preserve"> </w:t>
            </w:r>
            <w:r w:rsidRPr="002A015C">
              <w:rPr>
                <w:rFonts w:ascii="Franklin Gothic Book" w:hAnsi="Franklin Gothic Book" w:cs="BellMT"/>
                <w:sz w:val="24"/>
                <w:szCs w:val="24"/>
              </w:rPr>
              <w:t>ulteriori rispetto a quelle obbligatorie per legge</w:t>
            </w:r>
          </w:p>
        </w:tc>
        <w:tc>
          <w:tcPr>
            <w:tcW w:w="1568" w:type="dxa"/>
            <w:vAlign w:val="center"/>
          </w:tcPr>
          <w:p w:rsidR="002A015C" w:rsidRPr="002A015C" w:rsidRDefault="002A015C" w:rsidP="00694BE3">
            <w:pPr>
              <w:autoSpaceDE w:val="0"/>
              <w:autoSpaceDN w:val="0"/>
              <w:adjustRightInd w:val="0"/>
              <w:jc w:val="center"/>
              <w:rPr>
                <w:rFonts w:ascii="Franklin Gothic Book" w:hAnsi="Franklin Gothic Book" w:cs="BellMT"/>
                <w:sz w:val="24"/>
                <w:szCs w:val="24"/>
              </w:rPr>
            </w:pPr>
            <w:r w:rsidRPr="002A015C">
              <w:rPr>
                <w:rFonts w:ascii="Franklin Gothic Book" w:hAnsi="Franklin Gothic Book" w:cs="BellMT"/>
                <w:sz w:val="24"/>
                <w:szCs w:val="24"/>
              </w:rPr>
              <w:t>60</w:t>
            </w:r>
          </w:p>
        </w:tc>
      </w:tr>
      <w:tr w:rsidR="002A015C" w:rsidTr="00517DC2">
        <w:trPr>
          <w:trHeight w:val="460"/>
        </w:trPr>
        <w:tc>
          <w:tcPr>
            <w:tcW w:w="1782" w:type="dxa"/>
            <w:vMerge w:val="restart"/>
            <w:vAlign w:val="center"/>
          </w:tcPr>
          <w:p w:rsidR="002A015C" w:rsidRPr="002A015C" w:rsidRDefault="002A015C" w:rsidP="00422189">
            <w:pPr>
              <w:autoSpaceDE w:val="0"/>
              <w:autoSpaceDN w:val="0"/>
              <w:adjustRightInd w:val="0"/>
              <w:jc w:val="center"/>
              <w:rPr>
                <w:rFonts w:ascii="Franklin Gothic Book" w:hAnsi="Franklin Gothic Book" w:cs="BellMTBold"/>
                <w:b/>
                <w:bCs/>
                <w:sz w:val="24"/>
                <w:szCs w:val="24"/>
              </w:rPr>
            </w:pPr>
            <w:r w:rsidRPr="002A015C">
              <w:rPr>
                <w:rFonts w:ascii="Franklin Gothic Book" w:hAnsi="Franklin Gothic Book" w:cs="BellMTBold"/>
                <w:b/>
                <w:bCs/>
                <w:sz w:val="24"/>
                <w:szCs w:val="24"/>
              </w:rPr>
              <w:t>Aumentare la</w:t>
            </w:r>
          </w:p>
          <w:p w:rsidR="002A015C" w:rsidRPr="002A015C" w:rsidRDefault="002A015C" w:rsidP="00422189">
            <w:pPr>
              <w:autoSpaceDE w:val="0"/>
              <w:autoSpaceDN w:val="0"/>
              <w:adjustRightInd w:val="0"/>
              <w:jc w:val="center"/>
              <w:rPr>
                <w:rFonts w:ascii="Franklin Gothic Book" w:hAnsi="Franklin Gothic Book" w:cs="BellMTBold"/>
                <w:b/>
                <w:bCs/>
                <w:sz w:val="24"/>
                <w:szCs w:val="24"/>
              </w:rPr>
            </w:pPr>
            <w:r w:rsidRPr="002A015C">
              <w:rPr>
                <w:rFonts w:ascii="Franklin Gothic Book" w:hAnsi="Franklin Gothic Book" w:cs="BellMTBold"/>
                <w:b/>
                <w:bCs/>
                <w:sz w:val="24"/>
                <w:szCs w:val="24"/>
              </w:rPr>
              <w:t>capacità di</w:t>
            </w:r>
          </w:p>
          <w:p w:rsidR="002A015C" w:rsidRPr="008F24DA" w:rsidRDefault="002A015C" w:rsidP="00422189">
            <w:pPr>
              <w:autoSpaceDE w:val="0"/>
              <w:autoSpaceDN w:val="0"/>
              <w:adjustRightInd w:val="0"/>
              <w:jc w:val="center"/>
              <w:rPr>
                <w:rFonts w:ascii="Franklin Gothic Book" w:hAnsi="Franklin Gothic Book" w:cs="Calibri"/>
                <w:color w:val="FF0000"/>
                <w:sz w:val="24"/>
                <w:szCs w:val="24"/>
              </w:rPr>
            </w:pPr>
            <w:r w:rsidRPr="002A015C">
              <w:rPr>
                <w:rFonts w:ascii="Franklin Gothic Book" w:hAnsi="Franklin Gothic Book" w:cs="BellMTBold"/>
                <w:b/>
                <w:bCs/>
                <w:sz w:val="24"/>
                <w:szCs w:val="24"/>
              </w:rPr>
              <w:t>scoprire casi di corruzione</w:t>
            </w:r>
          </w:p>
        </w:tc>
        <w:tc>
          <w:tcPr>
            <w:tcW w:w="467" w:type="dxa"/>
            <w:vMerge w:val="restart"/>
            <w:textDirection w:val="btLr"/>
          </w:tcPr>
          <w:p w:rsidR="002A015C" w:rsidRPr="008F24DA" w:rsidRDefault="002A015C" w:rsidP="00422189">
            <w:pPr>
              <w:autoSpaceDE w:val="0"/>
              <w:autoSpaceDN w:val="0"/>
              <w:adjustRightInd w:val="0"/>
              <w:ind w:right="113"/>
              <w:jc w:val="center"/>
              <w:rPr>
                <w:rFonts w:ascii="Franklin Gothic Book" w:hAnsi="Franklin Gothic Book" w:cs="Calibri"/>
                <w:color w:val="FF0000"/>
                <w:sz w:val="24"/>
                <w:szCs w:val="24"/>
              </w:rPr>
            </w:pPr>
            <w:r>
              <w:rPr>
                <w:rFonts w:ascii="BellMT" w:hAnsi="BellMT" w:cs="BellMT"/>
                <w:sz w:val="18"/>
                <w:szCs w:val="18"/>
              </w:rPr>
              <w:t>ATTIVTÀ</w:t>
            </w:r>
          </w:p>
        </w:tc>
        <w:tc>
          <w:tcPr>
            <w:tcW w:w="6129" w:type="dxa"/>
          </w:tcPr>
          <w:p w:rsidR="002A015C" w:rsidRPr="008F24DA" w:rsidRDefault="002A015C" w:rsidP="002A015C">
            <w:pPr>
              <w:autoSpaceDE w:val="0"/>
              <w:autoSpaceDN w:val="0"/>
              <w:adjustRightInd w:val="0"/>
              <w:jc w:val="both"/>
              <w:rPr>
                <w:rFonts w:ascii="Franklin Gothic Book" w:hAnsi="Franklin Gothic Book" w:cs="Calibri"/>
                <w:color w:val="FF0000"/>
                <w:sz w:val="24"/>
                <w:szCs w:val="24"/>
              </w:rPr>
            </w:pPr>
            <w:r w:rsidRPr="002A015C">
              <w:rPr>
                <w:rFonts w:ascii="Franklin Gothic Book" w:hAnsi="Franklin Gothic Book" w:cs="BellMT"/>
                <w:sz w:val="24"/>
                <w:szCs w:val="24"/>
              </w:rPr>
              <w:t>% di p.a. che hanno introdotto misure di protezione del</w:t>
            </w:r>
            <w:r>
              <w:rPr>
                <w:rFonts w:ascii="Franklin Gothic Book" w:hAnsi="Franklin Gothic Book" w:cs="BellMT"/>
                <w:sz w:val="24"/>
                <w:szCs w:val="24"/>
              </w:rPr>
              <w:t xml:space="preserve"> </w:t>
            </w:r>
            <w:proofErr w:type="spellStart"/>
            <w:r w:rsidRPr="002A015C">
              <w:rPr>
                <w:rFonts w:ascii="Franklin Gothic Book" w:hAnsi="Franklin Gothic Book" w:cs="BellMT"/>
                <w:sz w:val="24"/>
                <w:szCs w:val="24"/>
              </w:rPr>
              <w:t>whistleblower</w:t>
            </w:r>
            <w:proofErr w:type="spellEnd"/>
            <w:r w:rsidRPr="002A015C">
              <w:rPr>
                <w:rFonts w:ascii="Franklin Gothic Book" w:hAnsi="Franklin Gothic Book" w:cs="BellMT"/>
                <w:sz w:val="24"/>
                <w:szCs w:val="24"/>
              </w:rPr>
              <w:t xml:space="preserve"> nel </w:t>
            </w:r>
            <w:proofErr w:type="spellStart"/>
            <w:r w:rsidRPr="002A015C">
              <w:rPr>
                <w:rFonts w:ascii="Franklin Gothic Book" w:hAnsi="Franklin Gothic Book" w:cs="BellMT"/>
                <w:sz w:val="24"/>
                <w:szCs w:val="24"/>
              </w:rPr>
              <w:t>P.T.P.C.</w:t>
            </w:r>
            <w:proofErr w:type="spellEnd"/>
            <w:r w:rsidRPr="002A015C">
              <w:rPr>
                <w:rFonts w:ascii="Franklin Gothic Book" w:hAnsi="Franklin Gothic Book" w:cs="BellMT"/>
                <w:sz w:val="24"/>
                <w:szCs w:val="24"/>
              </w:rPr>
              <w:t xml:space="preserve"> 100</w:t>
            </w:r>
          </w:p>
        </w:tc>
        <w:tc>
          <w:tcPr>
            <w:tcW w:w="1568" w:type="dxa"/>
            <w:vAlign w:val="center"/>
          </w:tcPr>
          <w:p w:rsidR="002A015C" w:rsidRPr="002A015C" w:rsidRDefault="002A015C" w:rsidP="00694BE3">
            <w:pPr>
              <w:autoSpaceDE w:val="0"/>
              <w:autoSpaceDN w:val="0"/>
              <w:adjustRightInd w:val="0"/>
              <w:jc w:val="center"/>
              <w:rPr>
                <w:rFonts w:ascii="Franklin Gothic Book" w:hAnsi="Franklin Gothic Book" w:cs="BellMT"/>
                <w:sz w:val="24"/>
                <w:szCs w:val="24"/>
              </w:rPr>
            </w:pPr>
            <w:r w:rsidRPr="002A015C">
              <w:rPr>
                <w:rFonts w:ascii="Franklin Gothic Book" w:hAnsi="Franklin Gothic Book" w:cs="BellMT"/>
                <w:sz w:val="24"/>
                <w:szCs w:val="24"/>
              </w:rPr>
              <w:t>100</w:t>
            </w:r>
          </w:p>
        </w:tc>
      </w:tr>
      <w:tr w:rsidR="002A015C" w:rsidTr="00517DC2">
        <w:trPr>
          <w:trHeight w:val="153"/>
        </w:trPr>
        <w:tc>
          <w:tcPr>
            <w:tcW w:w="1782" w:type="dxa"/>
            <w:vMerge/>
          </w:tcPr>
          <w:p w:rsidR="002A015C" w:rsidRPr="008F24DA" w:rsidRDefault="002A015C" w:rsidP="00694BE3">
            <w:pPr>
              <w:autoSpaceDE w:val="0"/>
              <w:autoSpaceDN w:val="0"/>
              <w:adjustRightInd w:val="0"/>
              <w:jc w:val="both"/>
              <w:rPr>
                <w:rFonts w:ascii="Franklin Gothic Book" w:hAnsi="Franklin Gothic Book" w:cs="Calibri"/>
                <w:color w:val="FF0000"/>
                <w:sz w:val="24"/>
                <w:szCs w:val="24"/>
              </w:rPr>
            </w:pPr>
          </w:p>
        </w:tc>
        <w:tc>
          <w:tcPr>
            <w:tcW w:w="467" w:type="dxa"/>
            <w:vMerge/>
          </w:tcPr>
          <w:p w:rsidR="002A015C" w:rsidRPr="008F24DA" w:rsidRDefault="002A015C" w:rsidP="00694BE3">
            <w:pPr>
              <w:autoSpaceDE w:val="0"/>
              <w:autoSpaceDN w:val="0"/>
              <w:adjustRightInd w:val="0"/>
              <w:jc w:val="center"/>
              <w:rPr>
                <w:rFonts w:ascii="Franklin Gothic Book" w:hAnsi="Franklin Gothic Book" w:cs="Calibri"/>
                <w:color w:val="FF0000"/>
                <w:sz w:val="24"/>
                <w:szCs w:val="24"/>
              </w:rPr>
            </w:pPr>
          </w:p>
        </w:tc>
        <w:tc>
          <w:tcPr>
            <w:tcW w:w="6129" w:type="dxa"/>
          </w:tcPr>
          <w:p w:rsidR="002A015C" w:rsidRPr="008F24DA" w:rsidRDefault="002A015C" w:rsidP="002A015C">
            <w:pPr>
              <w:autoSpaceDE w:val="0"/>
              <w:autoSpaceDN w:val="0"/>
              <w:adjustRightInd w:val="0"/>
              <w:jc w:val="both"/>
              <w:rPr>
                <w:rFonts w:ascii="Franklin Gothic Book" w:hAnsi="Franklin Gothic Book" w:cs="Calibri"/>
                <w:color w:val="FF0000"/>
                <w:sz w:val="24"/>
                <w:szCs w:val="24"/>
              </w:rPr>
            </w:pPr>
            <w:r w:rsidRPr="002A015C">
              <w:rPr>
                <w:rFonts w:ascii="Franklin Gothic Book" w:hAnsi="Franklin Gothic Book" w:cs="BellMT"/>
                <w:sz w:val="24"/>
                <w:szCs w:val="24"/>
              </w:rPr>
              <w:t>% di p.a. che hanno introdotto misure di protezione del</w:t>
            </w:r>
            <w:r>
              <w:rPr>
                <w:rFonts w:ascii="Franklin Gothic Book" w:hAnsi="Franklin Gothic Book" w:cs="BellMT"/>
                <w:sz w:val="24"/>
                <w:szCs w:val="24"/>
              </w:rPr>
              <w:t xml:space="preserve"> </w:t>
            </w:r>
            <w:proofErr w:type="spellStart"/>
            <w:r w:rsidRPr="002A015C">
              <w:rPr>
                <w:rFonts w:ascii="Franklin Gothic Book" w:hAnsi="Franklin Gothic Book" w:cs="BellMT"/>
                <w:sz w:val="24"/>
                <w:szCs w:val="24"/>
              </w:rPr>
              <w:t>whistleblower</w:t>
            </w:r>
            <w:proofErr w:type="spellEnd"/>
            <w:r w:rsidRPr="002A015C">
              <w:rPr>
                <w:rFonts w:ascii="Franklin Gothic Book" w:hAnsi="Franklin Gothic Book" w:cs="BellMT"/>
                <w:sz w:val="24"/>
                <w:szCs w:val="24"/>
              </w:rPr>
              <w:t xml:space="preserve"> nel </w:t>
            </w:r>
            <w:proofErr w:type="spellStart"/>
            <w:r w:rsidRPr="002A015C">
              <w:rPr>
                <w:rFonts w:ascii="Franklin Gothic Book" w:hAnsi="Franklin Gothic Book" w:cs="BellMT"/>
                <w:sz w:val="24"/>
                <w:szCs w:val="24"/>
              </w:rPr>
              <w:t>P.T.P.C.</w:t>
            </w:r>
            <w:proofErr w:type="spellEnd"/>
            <w:r w:rsidRPr="002A015C">
              <w:rPr>
                <w:rFonts w:ascii="Franklin Gothic Book" w:hAnsi="Franklin Gothic Book" w:cs="BellMT"/>
                <w:sz w:val="24"/>
                <w:szCs w:val="24"/>
              </w:rPr>
              <w:t xml:space="preserve"> mediante strumenti</w:t>
            </w:r>
            <w:r>
              <w:rPr>
                <w:rFonts w:ascii="Franklin Gothic Book" w:hAnsi="Franklin Gothic Book" w:cs="BellMT"/>
                <w:sz w:val="24"/>
                <w:szCs w:val="24"/>
              </w:rPr>
              <w:t xml:space="preserve"> </w:t>
            </w:r>
            <w:r w:rsidRPr="002A015C">
              <w:rPr>
                <w:rFonts w:ascii="Franklin Gothic Book" w:hAnsi="Franklin Gothic Book" w:cs="BellMT"/>
                <w:sz w:val="24"/>
                <w:szCs w:val="24"/>
              </w:rPr>
              <w:t>informatici</w:t>
            </w:r>
            <w:r>
              <w:rPr>
                <w:rFonts w:ascii="Franklin Gothic Book" w:hAnsi="Franklin Gothic Book" w:cs="BellMT"/>
                <w:sz w:val="24"/>
                <w:szCs w:val="24"/>
              </w:rPr>
              <w:t xml:space="preserve"> </w:t>
            </w:r>
            <w:r w:rsidRPr="002A015C">
              <w:rPr>
                <w:rFonts w:ascii="Franklin Gothic Book" w:hAnsi="Franklin Gothic Book" w:cs="BellMT"/>
                <w:sz w:val="24"/>
                <w:szCs w:val="24"/>
              </w:rPr>
              <w:t>20</w:t>
            </w:r>
          </w:p>
        </w:tc>
        <w:tc>
          <w:tcPr>
            <w:tcW w:w="1568" w:type="dxa"/>
            <w:vAlign w:val="center"/>
          </w:tcPr>
          <w:p w:rsidR="002A015C" w:rsidRPr="002A015C" w:rsidRDefault="002A015C" w:rsidP="00694BE3">
            <w:pPr>
              <w:autoSpaceDE w:val="0"/>
              <w:autoSpaceDN w:val="0"/>
              <w:adjustRightInd w:val="0"/>
              <w:jc w:val="center"/>
              <w:rPr>
                <w:rFonts w:ascii="Franklin Gothic Book" w:hAnsi="Franklin Gothic Book" w:cs="BellMT"/>
                <w:sz w:val="24"/>
                <w:szCs w:val="24"/>
              </w:rPr>
            </w:pPr>
            <w:r w:rsidRPr="002A015C">
              <w:rPr>
                <w:rFonts w:ascii="Franklin Gothic Book" w:hAnsi="Franklin Gothic Book" w:cs="BellMT"/>
                <w:sz w:val="24"/>
                <w:szCs w:val="24"/>
              </w:rPr>
              <w:t>20</w:t>
            </w:r>
          </w:p>
        </w:tc>
      </w:tr>
      <w:tr w:rsidR="002A015C" w:rsidTr="00517DC2">
        <w:trPr>
          <w:trHeight w:val="425"/>
        </w:trPr>
        <w:tc>
          <w:tcPr>
            <w:tcW w:w="1782" w:type="dxa"/>
            <w:vMerge/>
          </w:tcPr>
          <w:p w:rsidR="002A015C" w:rsidRPr="008F24DA" w:rsidRDefault="002A015C" w:rsidP="00694BE3">
            <w:pPr>
              <w:autoSpaceDE w:val="0"/>
              <w:autoSpaceDN w:val="0"/>
              <w:adjustRightInd w:val="0"/>
              <w:jc w:val="both"/>
              <w:rPr>
                <w:rFonts w:ascii="Franklin Gothic Book" w:hAnsi="Franklin Gothic Book" w:cs="Calibri"/>
                <w:color w:val="FF0000"/>
                <w:sz w:val="24"/>
                <w:szCs w:val="24"/>
              </w:rPr>
            </w:pPr>
          </w:p>
        </w:tc>
        <w:tc>
          <w:tcPr>
            <w:tcW w:w="467" w:type="dxa"/>
            <w:vMerge/>
          </w:tcPr>
          <w:p w:rsidR="002A015C" w:rsidRPr="008F24DA" w:rsidRDefault="002A015C" w:rsidP="00694BE3">
            <w:pPr>
              <w:autoSpaceDE w:val="0"/>
              <w:autoSpaceDN w:val="0"/>
              <w:adjustRightInd w:val="0"/>
              <w:jc w:val="center"/>
              <w:rPr>
                <w:rFonts w:ascii="Franklin Gothic Book" w:hAnsi="Franklin Gothic Book" w:cs="Calibri"/>
                <w:color w:val="FF0000"/>
                <w:sz w:val="24"/>
                <w:szCs w:val="24"/>
              </w:rPr>
            </w:pPr>
          </w:p>
        </w:tc>
        <w:tc>
          <w:tcPr>
            <w:tcW w:w="6129" w:type="dxa"/>
          </w:tcPr>
          <w:p w:rsidR="00422189" w:rsidRPr="008F24DA" w:rsidRDefault="002A015C" w:rsidP="002A015C">
            <w:pPr>
              <w:autoSpaceDE w:val="0"/>
              <w:autoSpaceDN w:val="0"/>
              <w:adjustRightInd w:val="0"/>
              <w:jc w:val="both"/>
              <w:rPr>
                <w:rFonts w:ascii="Franklin Gothic Book" w:hAnsi="Franklin Gothic Book" w:cs="Calibri"/>
                <w:color w:val="FF0000"/>
                <w:sz w:val="24"/>
                <w:szCs w:val="24"/>
              </w:rPr>
            </w:pPr>
            <w:r w:rsidRPr="002A015C">
              <w:rPr>
                <w:rFonts w:ascii="Franklin Gothic Book" w:hAnsi="Franklin Gothic Book" w:cs="BellMT"/>
                <w:sz w:val="24"/>
                <w:szCs w:val="24"/>
              </w:rPr>
              <w:t>% di p.a. che hanno attivato canali di ascolto stabili di</w:t>
            </w:r>
            <w:r w:rsidR="001C332A">
              <w:rPr>
                <w:rFonts w:ascii="Franklin Gothic Book" w:hAnsi="Franklin Gothic Book" w:cs="BellMT"/>
                <w:sz w:val="24"/>
                <w:szCs w:val="24"/>
              </w:rPr>
              <w:t xml:space="preserve"> </w:t>
            </w:r>
            <w:r w:rsidRPr="002A015C">
              <w:rPr>
                <w:rFonts w:ascii="Franklin Gothic Book" w:hAnsi="Franklin Gothic Book" w:cs="BellMT"/>
                <w:sz w:val="24"/>
                <w:szCs w:val="24"/>
              </w:rPr>
              <w:t>cittadini e di utenti</w:t>
            </w:r>
          </w:p>
        </w:tc>
        <w:tc>
          <w:tcPr>
            <w:tcW w:w="1568" w:type="dxa"/>
            <w:vAlign w:val="center"/>
          </w:tcPr>
          <w:p w:rsidR="002A015C" w:rsidRPr="002A015C" w:rsidRDefault="002A015C" w:rsidP="00694BE3">
            <w:pPr>
              <w:autoSpaceDE w:val="0"/>
              <w:autoSpaceDN w:val="0"/>
              <w:adjustRightInd w:val="0"/>
              <w:jc w:val="center"/>
              <w:rPr>
                <w:rFonts w:ascii="Franklin Gothic Book" w:hAnsi="Franklin Gothic Book" w:cs="BellMT"/>
                <w:sz w:val="24"/>
                <w:szCs w:val="24"/>
              </w:rPr>
            </w:pPr>
            <w:r w:rsidRPr="002A015C">
              <w:rPr>
                <w:rFonts w:ascii="Franklin Gothic Book" w:hAnsi="Franklin Gothic Book" w:cs="BellMT"/>
                <w:sz w:val="24"/>
                <w:szCs w:val="24"/>
              </w:rPr>
              <w:t>30</w:t>
            </w:r>
          </w:p>
        </w:tc>
      </w:tr>
      <w:tr w:rsidR="00422189" w:rsidRPr="00422189" w:rsidTr="00517DC2">
        <w:trPr>
          <w:trHeight w:val="126"/>
        </w:trPr>
        <w:tc>
          <w:tcPr>
            <w:tcW w:w="1782" w:type="dxa"/>
            <w:vMerge w:val="restart"/>
            <w:vAlign w:val="center"/>
          </w:tcPr>
          <w:p w:rsidR="00422189" w:rsidRPr="00422189" w:rsidRDefault="00422189" w:rsidP="00422189">
            <w:pPr>
              <w:autoSpaceDE w:val="0"/>
              <w:autoSpaceDN w:val="0"/>
              <w:adjustRightInd w:val="0"/>
              <w:jc w:val="center"/>
              <w:rPr>
                <w:rFonts w:ascii="Franklin Gothic Book" w:hAnsi="Franklin Gothic Book" w:cs="BellMTBold"/>
                <w:b/>
                <w:bCs/>
                <w:sz w:val="24"/>
                <w:szCs w:val="24"/>
              </w:rPr>
            </w:pPr>
            <w:r w:rsidRPr="00422189">
              <w:rPr>
                <w:rFonts w:ascii="Franklin Gothic Book" w:hAnsi="Franklin Gothic Book" w:cs="BellMTBold"/>
                <w:b/>
                <w:bCs/>
                <w:sz w:val="24"/>
                <w:szCs w:val="24"/>
              </w:rPr>
              <w:t>Creare un</w:t>
            </w:r>
          </w:p>
          <w:p w:rsidR="00422189" w:rsidRPr="00422189" w:rsidRDefault="00422189" w:rsidP="00422189">
            <w:pPr>
              <w:autoSpaceDE w:val="0"/>
              <w:autoSpaceDN w:val="0"/>
              <w:adjustRightInd w:val="0"/>
              <w:jc w:val="center"/>
              <w:rPr>
                <w:rFonts w:ascii="Franklin Gothic Book" w:hAnsi="Franklin Gothic Book" w:cs="BellMTBold"/>
                <w:b/>
                <w:bCs/>
                <w:sz w:val="24"/>
                <w:szCs w:val="24"/>
              </w:rPr>
            </w:pPr>
            <w:r w:rsidRPr="00422189">
              <w:rPr>
                <w:rFonts w:ascii="Franklin Gothic Book" w:hAnsi="Franklin Gothic Book" w:cs="BellMTBold"/>
                <w:b/>
                <w:bCs/>
                <w:sz w:val="24"/>
                <w:szCs w:val="24"/>
              </w:rPr>
              <w:t>contesto</w:t>
            </w:r>
          </w:p>
          <w:p w:rsidR="00422189" w:rsidRPr="00422189" w:rsidRDefault="00422189" w:rsidP="00422189">
            <w:pPr>
              <w:autoSpaceDE w:val="0"/>
              <w:autoSpaceDN w:val="0"/>
              <w:adjustRightInd w:val="0"/>
              <w:jc w:val="center"/>
              <w:rPr>
                <w:rFonts w:ascii="Franklin Gothic Book" w:hAnsi="Franklin Gothic Book" w:cs="BellMTBold"/>
                <w:b/>
                <w:bCs/>
                <w:sz w:val="24"/>
                <w:szCs w:val="24"/>
              </w:rPr>
            </w:pPr>
            <w:r w:rsidRPr="00422189">
              <w:rPr>
                <w:rFonts w:ascii="Franklin Gothic Book" w:hAnsi="Franklin Gothic Book" w:cs="BellMTBold"/>
                <w:b/>
                <w:bCs/>
                <w:sz w:val="24"/>
                <w:szCs w:val="24"/>
              </w:rPr>
              <w:t>sfavorevole</w:t>
            </w:r>
          </w:p>
          <w:p w:rsidR="00422189" w:rsidRPr="008F24DA" w:rsidRDefault="00422189" w:rsidP="00422189">
            <w:pPr>
              <w:autoSpaceDE w:val="0"/>
              <w:autoSpaceDN w:val="0"/>
              <w:adjustRightInd w:val="0"/>
              <w:jc w:val="center"/>
              <w:rPr>
                <w:rFonts w:ascii="Franklin Gothic Book" w:hAnsi="Franklin Gothic Book" w:cs="Calibri"/>
                <w:color w:val="FF0000"/>
                <w:sz w:val="24"/>
                <w:szCs w:val="24"/>
              </w:rPr>
            </w:pPr>
            <w:r w:rsidRPr="00422189">
              <w:rPr>
                <w:rFonts w:ascii="Franklin Gothic Book" w:hAnsi="Franklin Gothic Book" w:cs="BellMTBold"/>
                <w:b/>
                <w:bCs/>
                <w:sz w:val="24"/>
                <w:szCs w:val="24"/>
              </w:rPr>
              <w:t>alla corruzione</w:t>
            </w:r>
          </w:p>
        </w:tc>
        <w:tc>
          <w:tcPr>
            <w:tcW w:w="467" w:type="dxa"/>
            <w:vMerge w:val="restart"/>
            <w:textDirection w:val="btLr"/>
          </w:tcPr>
          <w:p w:rsidR="00422189" w:rsidRPr="008F24DA" w:rsidRDefault="00422189" w:rsidP="00422189">
            <w:pPr>
              <w:ind w:left="113" w:right="113"/>
              <w:jc w:val="center"/>
              <w:rPr>
                <w:rFonts w:ascii="Franklin Gothic Book" w:hAnsi="Franklin Gothic Book" w:cs="Calibri"/>
                <w:color w:val="FF0000"/>
                <w:sz w:val="24"/>
                <w:szCs w:val="24"/>
              </w:rPr>
            </w:pPr>
            <w:r>
              <w:rPr>
                <w:rFonts w:ascii="BellMT" w:hAnsi="BellMT" w:cs="BellMT"/>
                <w:sz w:val="18"/>
                <w:szCs w:val="18"/>
              </w:rPr>
              <w:t>ATTIVTÀ</w:t>
            </w:r>
          </w:p>
        </w:tc>
        <w:tc>
          <w:tcPr>
            <w:tcW w:w="6129" w:type="dxa"/>
          </w:tcPr>
          <w:p w:rsidR="00422189" w:rsidRPr="002A015C" w:rsidRDefault="00422189" w:rsidP="00422189">
            <w:pPr>
              <w:autoSpaceDE w:val="0"/>
              <w:autoSpaceDN w:val="0"/>
              <w:adjustRightInd w:val="0"/>
              <w:jc w:val="both"/>
              <w:rPr>
                <w:rFonts w:ascii="Franklin Gothic Book" w:hAnsi="Franklin Gothic Book" w:cs="BellMT"/>
                <w:sz w:val="24"/>
                <w:szCs w:val="24"/>
              </w:rPr>
            </w:pPr>
            <w:r w:rsidRPr="00422189">
              <w:rPr>
                <w:rFonts w:ascii="Franklin Gothic Book" w:hAnsi="Franklin Gothic Book" w:cs="BellMT"/>
                <w:sz w:val="24"/>
                <w:szCs w:val="24"/>
              </w:rPr>
              <w:t>% di p.a. (escluse quelle regionali e locali) che hanno</w:t>
            </w:r>
            <w:r>
              <w:rPr>
                <w:rFonts w:ascii="Franklin Gothic Book" w:hAnsi="Franklin Gothic Book" w:cs="BellMT"/>
                <w:sz w:val="24"/>
                <w:szCs w:val="24"/>
              </w:rPr>
              <w:t xml:space="preserve"> </w:t>
            </w:r>
            <w:r w:rsidRPr="00422189">
              <w:rPr>
                <w:rFonts w:ascii="Franklin Gothic Book" w:hAnsi="Franklin Gothic Book" w:cs="BellMT"/>
                <w:sz w:val="24"/>
                <w:szCs w:val="24"/>
              </w:rPr>
              <w:t>adottato Codici di comportamento settoriali</w:t>
            </w:r>
          </w:p>
        </w:tc>
        <w:tc>
          <w:tcPr>
            <w:tcW w:w="1568" w:type="dxa"/>
            <w:vAlign w:val="center"/>
          </w:tcPr>
          <w:p w:rsidR="00422189" w:rsidRPr="002A015C" w:rsidRDefault="00422189" w:rsidP="00422189">
            <w:pPr>
              <w:autoSpaceDE w:val="0"/>
              <w:autoSpaceDN w:val="0"/>
              <w:adjustRightInd w:val="0"/>
              <w:jc w:val="center"/>
              <w:rPr>
                <w:rFonts w:ascii="Franklin Gothic Book" w:hAnsi="Franklin Gothic Book" w:cs="BellMT"/>
                <w:sz w:val="24"/>
                <w:szCs w:val="24"/>
              </w:rPr>
            </w:pPr>
            <w:r>
              <w:rPr>
                <w:rFonts w:ascii="Franklin Gothic Book" w:hAnsi="Franklin Gothic Book" w:cs="BellMT"/>
                <w:sz w:val="24"/>
                <w:szCs w:val="24"/>
              </w:rPr>
              <w:t>100</w:t>
            </w:r>
          </w:p>
        </w:tc>
      </w:tr>
      <w:tr w:rsidR="00422189" w:rsidRPr="00422189" w:rsidTr="00517DC2">
        <w:trPr>
          <w:trHeight w:val="114"/>
        </w:trPr>
        <w:tc>
          <w:tcPr>
            <w:tcW w:w="1782" w:type="dxa"/>
            <w:vMerge/>
          </w:tcPr>
          <w:p w:rsidR="00422189" w:rsidRPr="008F24DA" w:rsidRDefault="00422189" w:rsidP="002A015C">
            <w:pPr>
              <w:autoSpaceDE w:val="0"/>
              <w:autoSpaceDN w:val="0"/>
              <w:adjustRightInd w:val="0"/>
              <w:jc w:val="center"/>
              <w:rPr>
                <w:rFonts w:ascii="Franklin Gothic Book" w:hAnsi="Franklin Gothic Book" w:cs="Calibri"/>
                <w:color w:val="FF0000"/>
                <w:sz w:val="24"/>
                <w:szCs w:val="24"/>
              </w:rPr>
            </w:pPr>
          </w:p>
        </w:tc>
        <w:tc>
          <w:tcPr>
            <w:tcW w:w="467" w:type="dxa"/>
            <w:vMerge/>
          </w:tcPr>
          <w:p w:rsidR="00422189" w:rsidRPr="008F24DA" w:rsidRDefault="00422189" w:rsidP="00422189">
            <w:pPr>
              <w:rPr>
                <w:rFonts w:ascii="Franklin Gothic Book" w:hAnsi="Franklin Gothic Book" w:cs="Calibri"/>
                <w:color w:val="FF0000"/>
                <w:sz w:val="24"/>
                <w:szCs w:val="24"/>
              </w:rPr>
            </w:pPr>
          </w:p>
        </w:tc>
        <w:tc>
          <w:tcPr>
            <w:tcW w:w="6129" w:type="dxa"/>
          </w:tcPr>
          <w:p w:rsidR="00422189" w:rsidRPr="002A015C" w:rsidRDefault="00422189" w:rsidP="00422189">
            <w:pPr>
              <w:autoSpaceDE w:val="0"/>
              <w:autoSpaceDN w:val="0"/>
              <w:adjustRightInd w:val="0"/>
              <w:jc w:val="both"/>
              <w:rPr>
                <w:rFonts w:ascii="Franklin Gothic Book" w:hAnsi="Franklin Gothic Book" w:cs="BellMT"/>
                <w:sz w:val="24"/>
                <w:szCs w:val="24"/>
              </w:rPr>
            </w:pPr>
            <w:r w:rsidRPr="00422189">
              <w:rPr>
                <w:rFonts w:ascii="Franklin Gothic Book" w:hAnsi="Franklin Gothic Book" w:cs="BellMT"/>
                <w:sz w:val="24"/>
                <w:szCs w:val="24"/>
              </w:rPr>
              <w:t>% di p.a. regionali e locali che hanno adottato Codici di</w:t>
            </w:r>
            <w:r>
              <w:rPr>
                <w:rFonts w:ascii="Franklin Gothic Book" w:hAnsi="Franklin Gothic Book" w:cs="BellMT"/>
                <w:sz w:val="24"/>
                <w:szCs w:val="24"/>
              </w:rPr>
              <w:t xml:space="preserve"> </w:t>
            </w:r>
            <w:r w:rsidRPr="00422189">
              <w:rPr>
                <w:rFonts w:ascii="Franklin Gothic Book" w:hAnsi="Franklin Gothic Book" w:cs="BellMT"/>
                <w:sz w:val="24"/>
                <w:szCs w:val="24"/>
              </w:rPr>
              <w:t>comportamento settoriali</w:t>
            </w:r>
          </w:p>
        </w:tc>
        <w:tc>
          <w:tcPr>
            <w:tcW w:w="1568" w:type="dxa"/>
            <w:vAlign w:val="center"/>
          </w:tcPr>
          <w:p w:rsidR="00422189" w:rsidRPr="002A015C" w:rsidRDefault="00422189" w:rsidP="00422189">
            <w:pPr>
              <w:autoSpaceDE w:val="0"/>
              <w:autoSpaceDN w:val="0"/>
              <w:adjustRightInd w:val="0"/>
              <w:jc w:val="center"/>
              <w:rPr>
                <w:rFonts w:ascii="Franklin Gothic Book" w:hAnsi="Franklin Gothic Book" w:cs="BellMT"/>
                <w:sz w:val="24"/>
                <w:szCs w:val="24"/>
              </w:rPr>
            </w:pPr>
            <w:r>
              <w:rPr>
                <w:rFonts w:ascii="Franklin Gothic Book" w:hAnsi="Franklin Gothic Book" w:cs="BellMT"/>
                <w:sz w:val="24"/>
                <w:szCs w:val="24"/>
              </w:rPr>
              <w:t>100</w:t>
            </w:r>
          </w:p>
        </w:tc>
      </w:tr>
      <w:tr w:rsidR="00422189" w:rsidRPr="00422189" w:rsidTr="00517DC2">
        <w:trPr>
          <w:trHeight w:val="126"/>
        </w:trPr>
        <w:tc>
          <w:tcPr>
            <w:tcW w:w="1782" w:type="dxa"/>
            <w:vMerge/>
          </w:tcPr>
          <w:p w:rsidR="00422189" w:rsidRPr="008F24DA" w:rsidRDefault="00422189" w:rsidP="002A015C">
            <w:pPr>
              <w:autoSpaceDE w:val="0"/>
              <w:autoSpaceDN w:val="0"/>
              <w:adjustRightInd w:val="0"/>
              <w:jc w:val="center"/>
              <w:rPr>
                <w:rFonts w:ascii="Franklin Gothic Book" w:hAnsi="Franklin Gothic Book" w:cs="Calibri"/>
                <w:color w:val="FF0000"/>
                <w:sz w:val="24"/>
                <w:szCs w:val="24"/>
              </w:rPr>
            </w:pPr>
          </w:p>
        </w:tc>
        <w:tc>
          <w:tcPr>
            <w:tcW w:w="467" w:type="dxa"/>
            <w:vMerge/>
          </w:tcPr>
          <w:p w:rsidR="00422189" w:rsidRPr="008F24DA" w:rsidRDefault="00422189" w:rsidP="00422189">
            <w:pPr>
              <w:rPr>
                <w:rFonts w:ascii="Franklin Gothic Book" w:hAnsi="Franklin Gothic Book" w:cs="Calibri"/>
                <w:color w:val="FF0000"/>
                <w:sz w:val="24"/>
                <w:szCs w:val="24"/>
              </w:rPr>
            </w:pPr>
          </w:p>
        </w:tc>
        <w:tc>
          <w:tcPr>
            <w:tcW w:w="6129" w:type="dxa"/>
          </w:tcPr>
          <w:p w:rsidR="00422189" w:rsidRPr="00422189" w:rsidRDefault="00422189" w:rsidP="00422189">
            <w:pPr>
              <w:autoSpaceDE w:val="0"/>
              <w:autoSpaceDN w:val="0"/>
              <w:adjustRightInd w:val="0"/>
              <w:jc w:val="both"/>
              <w:rPr>
                <w:rFonts w:ascii="Franklin Gothic Book" w:hAnsi="Franklin Gothic Book" w:cs="BellMT"/>
                <w:sz w:val="24"/>
                <w:szCs w:val="24"/>
              </w:rPr>
            </w:pPr>
            <w:r w:rsidRPr="00422189">
              <w:rPr>
                <w:rFonts w:ascii="Franklin Gothic Book" w:hAnsi="Franklin Gothic Book" w:cs="BellMT"/>
                <w:sz w:val="24"/>
                <w:szCs w:val="24"/>
              </w:rPr>
              <w:t>% di p.a. che hanno adottato Codici di comportamento</w:t>
            </w:r>
            <w:r>
              <w:rPr>
                <w:rFonts w:ascii="Franklin Gothic Book" w:hAnsi="Franklin Gothic Book" w:cs="BellMT"/>
                <w:sz w:val="24"/>
                <w:szCs w:val="24"/>
              </w:rPr>
              <w:t xml:space="preserve"> </w:t>
            </w:r>
            <w:r w:rsidRPr="00422189">
              <w:rPr>
                <w:rFonts w:ascii="Franklin Gothic Book" w:hAnsi="Franklin Gothic Book" w:cs="BellMT"/>
                <w:sz w:val="24"/>
                <w:szCs w:val="24"/>
              </w:rPr>
              <w:t>settoriali contenenti misure specifiche per tipologie</w:t>
            </w:r>
            <w:r>
              <w:rPr>
                <w:rFonts w:ascii="Franklin Gothic Book" w:hAnsi="Franklin Gothic Book" w:cs="BellMT"/>
                <w:sz w:val="24"/>
                <w:szCs w:val="24"/>
              </w:rPr>
              <w:t xml:space="preserve"> </w:t>
            </w:r>
            <w:r w:rsidRPr="00422189">
              <w:rPr>
                <w:rFonts w:ascii="Franklin Gothic Book" w:hAnsi="Franklin Gothic Book" w:cs="BellMT"/>
                <w:sz w:val="24"/>
                <w:szCs w:val="24"/>
              </w:rPr>
              <w:t>professionali</w:t>
            </w:r>
          </w:p>
        </w:tc>
        <w:tc>
          <w:tcPr>
            <w:tcW w:w="1568" w:type="dxa"/>
            <w:vAlign w:val="center"/>
          </w:tcPr>
          <w:p w:rsidR="00422189" w:rsidRPr="002A015C" w:rsidRDefault="00422189" w:rsidP="00422189">
            <w:pPr>
              <w:autoSpaceDE w:val="0"/>
              <w:autoSpaceDN w:val="0"/>
              <w:adjustRightInd w:val="0"/>
              <w:jc w:val="center"/>
              <w:rPr>
                <w:rFonts w:ascii="Franklin Gothic Book" w:hAnsi="Franklin Gothic Book" w:cs="BellMT"/>
                <w:sz w:val="24"/>
                <w:szCs w:val="24"/>
              </w:rPr>
            </w:pPr>
            <w:r>
              <w:rPr>
                <w:rFonts w:ascii="Franklin Gothic Book" w:hAnsi="Franklin Gothic Book" w:cs="BellMT"/>
                <w:sz w:val="24"/>
                <w:szCs w:val="24"/>
              </w:rPr>
              <w:t>80</w:t>
            </w:r>
          </w:p>
        </w:tc>
      </w:tr>
      <w:tr w:rsidR="00422189" w:rsidRPr="00422189" w:rsidTr="00517DC2">
        <w:trPr>
          <w:trHeight w:val="126"/>
        </w:trPr>
        <w:tc>
          <w:tcPr>
            <w:tcW w:w="1782" w:type="dxa"/>
            <w:vMerge/>
          </w:tcPr>
          <w:p w:rsidR="00422189" w:rsidRPr="008F24DA" w:rsidRDefault="00422189" w:rsidP="002A015C">
            <w:pPr>
              <w:autoSpaceDE w:val="0"/>
              <w:autoSpaceDN w:val="0"/>
              <w:adjustRightInd w:val="0"/>
              <w:jc w:val="center"/>
              <w:rPr>
                <w:rFonts w:ascii="Franklin Gothic Book" w:hAnsi="Franklin Gothic Book" w:cs="Calibri"/>
                <w:color w:val="FF0000"/>
                <w:sz w:val="24"/>
                <w:szCs w:val="24"/>
              </w:rPr>
            </w:pPr>
          </w:p>
        </w:tc>
        <w:tc>
          <w:tcPr>
            <w:tcW w:w="467" w:type="dxa"/>
            <w:vMerge/>
          </w:tcPr>
          <w:p w:rsidR="00422189" w:rsidRPr="008F24DA" w:rsidRDefault="00422189" w:rsidP="00422189">
            <w:pPr>
              <w:rPr>
                <w:rFonts w:ascii="Franklin Gothic Book" w:hAnsi="Franklin Gothic Book" w:cs="Calibri"/>
                <w:color w:val="FF0000"/>
                <w:sz w:val="24"/>
                <w:szCs w:val="24"/>
              </w:rPr>
            </w:pPr>
          </w:p>
        </w:tc>
        <w:tc>
          <w:tcPr>
            <w:tcW w:w="6129" w:type="dxa"/>
          </w:tcPr>
          <w:p w:rsidR="00422189" w:rsidRPr="00422189" w:rsidRDefault="00422189" w:rsidP="00422189">
            <w:pPr>
              <w:autoSpaceDE w:val="0"/>
              <w:autoSpaceDN w:val="0"/>
              <w:adjustRightInd w:val="0"/>
              <w:jc w:val="both"/>
              <w:rPr>
                <w:rFonts w:ascii="Franklin Gothic Book" w:hAnsi="Franklin Gothic Book" w:cs="BellMT"/>
                <w:sz w:val="24"/>
                <w:szCs w:val="24"/>
              </w:rPr>
            </w:pPr>
            <w:r w:rsidRPr="00422189">
              <w:rPr>
                <w:rFonts w:ascii="Franklin Gothic Book" w:hAnsi="Franklin Gothic Book" w:cs="BellMT"/>
                <w:sz w:val="24"/>
                <w:szCs w:val="24"/>
              </w:rPr>
              <w:t>% di responsabili della prevenzione nelle p.a. diverse da</w:t>
            </w:r>
            <w:r>
              <w:rPr>
                <w:rFonts w:ascii="Franklin Gothic Book" w:hAnsi="Franklin Gothic Book" w:cs="BellMT"/>
                <w:sz w:val="24"/>
                <w:szCs w:val="24"/>
              </w:rPr>
              <w:t xml:space="preserve"> </w:t>
            </w:r>
            <w:r w:rsidRPr="00422189">
              <w:rPr>
                <w:rFonts w:ascii="Franklin Gothic Book" w:hAnsi="Franklin Gothic Book" w:cs="BellMT"/>
                <w:sz w:val="24"/>
                <w:szCs w:val="24"/>
              </w:rPr>
              <w:t>quelle regionali e locali che hanno ricevuto apposita</w:t>
            </w:r>
            <w:r>
              <w:rPr>
                <w:rFonts w:ascii="Franklin Gothic Book" w:hAnsi="Franklin Gothic Book" w:cs="BellMT"/>
                <w:sz w:val="24"/>
                <w:szCs w:val="24"/>
              </w:rPr>
              <w:t xml:space="preserve"> </w:t>
            </w:r>
            <w:r w:rsidRPr="00422189">
              <w:rPr>
                <w:rFonts w:ascii="Franklin Gothic Book" w:hAnsi="Franklin Gothic Book" w:cs="BellMT"/>
                <w:sz w:val="24"/>
                <w:szCs w:val="24"/>
              </w:rPr>
              <w:t>formazione in materia di anticorruzione</w:t>
            </w:r>
          </w:p>
        </w:tc>
        <w:tc>
          <w:tcPr>
            <w:tcW w:w="1568" w:type="dxa"/>
            <w:vAlign w:val="center"/>
          </w:tcPr>
          <w:p w:rsidR="00422189" w:rsidRPr="002A015C" w:rsidRDefault="00422189" w:rsidP="00422189">
            <w:pPr>
              <w:autoSpaceDE w:val="0"/>
              <w:autoSpaceDN w:val="0"/>
              <w:adjustRightInd w:val="0"/>
              <w:jc w:val="center"/>
              <w:rPr>
                <w:rFonts w:ascii="Franklin Gothic Book" w:hAnsi="Franklin Gothic Book" w:cs="BellMT"/>
                <w:sz w:val="24"/>
                <w:szCs w:val="24"/>
              </w:rPr>
            </w:pPr>
            <w:r>
              <w:rPr>
                <w:rFonts w:ascii="Franklin Gothic Book" w:hAnsi="Franklin Gothic Book" w:cs="BellMT"/>
                <w:sz w:val="24"/>
                <w:szCs w:val="24"/>
              </w:rPr>
              <w:t>80</w:t>
            </w:r>
          </w:p>
        </w:tc>
      </w:tr>
      <w:tr w:rsidR="00422189" w:rsidRPr="00422189" w:rsidTr="00517DC2">
        <w:trPr>
          <w:trHeight w:val="92"/>
        </w:trPr>
        <w:tc>
          <w:tcPr>
            <w:tcW w:w="1782" w:type="dxa"/>
            <w:vMerge/>
          </w:tcPr>
          <w:p w:rsidR="00422189" w:rsidRPr="008F24DA" w:rsidRDefault="00422189" w:rsidP="002A015C">
            <w:pPr>
              <w:autoSpaceDE w:val="0"/>
              <w:autoSpaceDN w:val="0"/>
              <w:adjustRightInd w:val="0"/>
              <w:jc w:val="center"/>
              <w:rPr>
                <w:rFonts w:ascii="Franklin Gothic Book" w:hAnsi="Franklin Gothic Book" w:cs="Calibri"/>
                <w:color w:val="FF0000"/>
                <w:sz w:val="24"/>
                <w:szCs w:val="24"/>
              </w:rPr>
            </w:pPr>
          </w:p>
        </w:tc>
        <w:tc>
          <w:tcPr>
            <w:tcW w:w="467" w:type="dxa"/>
            <w:vMerge/>
          </w:tcPr>
          <w:p w:rsidR="00422189" w:rsidRPr="008F24DA" w:rsidRDefault="00422189" w:rsidP="00422189">
            <w:pPr>
              <w:rPr>
                <w:rFonts w:ascii="Franklin Gothic Book" w:hAnsi="Franklin Gothic Book" w:cs="Calibri"/>
                <w:color w:val="FF0000"/>
                <w:sz w:val="24"/>
                <w:szCs w:val="24"/>
              </w:rPr>
            </w:pPr>
          </w:p>
        </w:tc>
        <w:tc>
          <w:tcPr>
            <w:tcW w:w="6129" w:type="dxa"/>
          </w:tcPr>
          <w:p w:rsidR="00422189" w:rsidRPr="00422189" w:rsidRDefault="00422189" w:rsidP="00422189">
            <w:pPr>
              <w:autoSpaceDE w:val="0"/>
              <w:autoSpaceDN w:val="0"/>
              <w:adjustRightInd w:val="0"/>
              <w:jc w:val="both"/>
              <w:rPr>
                <w:rFonts w:ascii="Franklin Gothic Book" w:hAnsi="Franklin Gothic Book" w:cs="BellMT"/>
                <w:sz w:val="24"/>
                <w:szCs w:val="24"/>
              </w:rPr>
            </w:pPr>
            <w:r w:rsidRPr="00422189">
              <w:rPr>
                <w:rFonts w:ascii="Franklin Gothic Book" w:hAnsi="Franklin Gothic Book" w:cs="BellMT"/>
                <w:sz w:val="24"/>
                <w:szCs w:val="24"/>
              </w:rPr>
              <w:t>% di responsabili della prevenzione nelle p.a. regionali e</w:t>
            </w:r>
          </w:p>
          <w:p w:rsidR="00422189" w:rsidRPr="002A015C" w:rsidRDefault="00422189" w:rsidP="00422189">
            <w:pPr>
              <w:autoSpaceDE w:val="0"/>
              <w:autoSpaceDN w:val="0"/>
              <w:adjustRightInd w:val="0"/>
              <w:jc w:val="both"/>
              <w:rPr>
                <w:rFonts w:ascii="Franklin Gothic Book" w:hAnsi="Franklin Gothic Book" w:cs="BellMT"/>
                <w:sz w:val="24"/>
                <w:szCs w:val="24"/>
              </w:rPr>
            </w:pPr>
            <w:r w:rsidRPr="00422189">
              <w:rPr>
                <w:rFonts w:ascii="Franklin Gothic Book" w:hAnsi="Franklin Gothic Book" w:cs="BellMT"/>
                <w:sz w:val="24"/>
                <w:szCs w:val="24"/>
              </w:rPr>
              <w:t>locali che hanno ricevuto apposita formazione in</w:t>
            </w:r>
            <w:r>
              <w:rPr>
                <w:rFonts w:ascii="Franklin Gothic Book" w:hAnsi="Franklin Gothic Book" w:cs="BellMT"/>
                <w:sz w:val="24"/>
                <w:szCs w:val="24"/>
              </w:rPr>
              <w:t xml:space="preserve"> </w:t>
            </w:r>
            <w:r w:rsidRPr="00422189">
              <w:rPr>
                <w:rFonts w:ascii="Franklin Gothic Book" w:hAnsi="Franklin Gothic Book" w:cs="BellMT"/>
                <w:sz w:val="24"/>
                <w:szCs w:val="24"/>
              </w:rPr>
              <w:t>materia di anticorruzione</w:t>
            </w:r>
          </w:p>
        </w:tc>
        <w:tc>
          <w:tcPr>
            <w:tcW w:w="1568" w:type="dxa"/>
            <w:vAlign w:val="center"/>
          </w:tcPr>
          <w:p w:rsidR="00422189" w:rsidRPr="002A015C" w:rsidRDefault="00422189" w:rsidP="00422189">
            <w:pPr>
              <w:autoSpaceDE w:val="0"/>
              <w:autoSpaceDN w:val="0"/>
              <w:adjustRightInd w:val="0"/>
              <w:jc w:val="center"/>
              <w:rPr>
                <w:rFonts w:ascii="Franklin Gothic Book" w:hAnsi="Franklin Gothic Book" w:cs="BellMT"/>
                <w:sz w:val="24"/>
                <w:szCs w:val="24"/>
              </w:rPr>
            </w:pPr>
            <w:r>
              <w:rPr>
                <w:rFonts w:ascii="Franklin Gothic Book" w:hAnsi="Franklin Gothic Book" w:cs="BellMT"/>
                <w:sz w:val="24"/>
                <w:szCs w:val="24"/>
              </w:rPr>
              <w:t>70</w:t>
            </w:r>
          </w:p>
        </w:tc>
      </w:tr>
      <w:tr w:rsidR="002A015C" w:rsidTr="00517DC2">
        <w:trPr>
          <w:trHeight w:val="64"/>
        </w:trPr>
        <w:tc>
          <w:tcPr>
            <w:tcW w:w="9946" w:type="dxa"/>
            <w:gridSpan w:val="4"/>
            <w:tcBorders>
              <w:bottom w:val="single" w:sz="4" w:space="0" w:color="auto"/>
            </w:tcBorders>
          </w:tcPr>
          <w:p w:rsidR="002A015C" w:rsidRPr="008F24DA" w:rsidRDefault="002A015C" w:rsidP="00694BE3">
            <w:pPr>
              <w:autoSpaceDE w:val="0"/>
              <w:autoSpaceDN w:val="0"/>
              <w:adjustRightInd w:val="0"/>
              <w:jc w:val="center"/>
              <w:rPr>
                <w:rFonts w:ascii="Franklin Gothic Book" w:hAnsi="Franklin Gothic Book" w:cs="BellMT"/>
                <w:color w:val="FF0000"/>
                <w:sz w:val="24"/>
                <w:szCs w:val="24"/>
              </w:rPr>
            </w:pPr>
          </w:p>
        </w:tc>
      </w:tr>
    </w:tbl>
    <w:p w:rsidR="00517DC2" w:rsidRDefault="00517DC2" w:rsidP="00517DC2">
      <w:pPr>
        <w:autoSpaceDE w:val="0"/>
        <w:autoSpaceDN w:val="0"/>
        <w:adjustRightInd w:val="0"/>
        <w:spacing w:after="0" w:line="240" w:lineRule="auto"/>
        <w:rPr>
          <w:rFonts w:ascii="BellMTBold" w:hAnsi="BellMTBold" w:cs="BellMTBold"/>
          <w:b/>
          <w:bCs/>
          <w:sz w:val="28"/>
          <w:szCs w:val="28"/>
        </w:rPr>
      </w:pPr>
    </w:p>
    <w:p w:rsidR="00517DC2" w:rsidRPr="00517DC2" w:rsidRDefault="00517DC2" w:rsidP="00517DC2">
      <w:pPr>
        <w:autoSpaceDE w:val="0"/>
        <w:autoSpaceDN w:val="0"/>
        <w:adjustRightInd w:val="0"/>
        <w:spacing w:after="0" w:line="240" w:lineRule="auto"/>
        <w:rPr>
          <w:rFonts w:ascii="Franklin Gothic Book" w:hAnsi="Franklin Gothic Book" w:cs="BellMTBold"/>
          <w:b/>
          <w:bCs/>
          <w:sz w:val="24"/>
          <w:szCs w:val="24"/>
        </w:rPr>
      </w:pPr>
      <w:r w:rsidRPr="00517DC2">
        <w:rPr>
          <w:rFonts w:ascii="Franklin Gothic Book" w:hAnsi="Franklin Gothic Book" w:cs="BellMTBold"/>
          <w:b/>
          <w:bCs/>
          <w:sz w:val="24"/>
          <w:szCs w:val="24"/>
        </w:rPr>
        <w:t>3 La strategia di prevenzione a livello decentrato</w:t>
      </w:r>
    </w:p>
    <w:p w:rsidR="00517DC2" w:rsidRPr="00517DC2" w:rsidRDefault="00517DC2" w:rsidP="00517DC2">
      <w:pPr>
        <w:autoSpaceDE w:val="0"/>
        <w:autoSpaceDN w:val="0"/>
        <w:adjustRightInd w:val="0"/>
        <w:spacing w:after="0" w:line="240" w:lineRule="auto"/>
        <w:jc w:val="both"/>
        <w:rPr>
          <w:rFonts w:ascii="Franklin Gothic Book" w:hAnsi="Franklin Gothic Book" w:cs="BellMT"/>
          <w:sz w:val="24"/>
          <w:szCs w:val="24"/>
        </w:rPr>
      </w:pPr>
      <w:r w:rsidRPr="00517DC2">
        <w:rPr>
          <w:rFonts w:ascii="Franklin Gothic Book" w:hAnsi="Franklin Gothic Book" w:cs="BellMT"/>
          <w:sz w:val="24"/>
          <w:szCs w:val="24"/>
        </w:rPr>
        <w:t>La prevenzione si realizza mediante un’azione coordinata tra strategia</w:t>
      </w:r>
      <w:r>
        <w:rPr>
          <w:rFonts w:ascii="Franklin Gothic Book" w:hAnsi="Franklin Gothic Book" w:cs="BellMT"/>
          <w:sz w:val="24"/>
          <w:szCs w:val="24"/>
        </w:rPr>
        <w:t xml:space="preserve"> </w:t>
      </w:r>
      <w:r w:rsidRPr="00517DC2">
        <w:rPr>
          <w:rFonts w:ascii="Franklin Gothic Book" w:hAnsi="Franklin Gothic Book" w:cs="BellMT"/>
          <w:sz w:val="24"/>
          <w:szCs w:val="24"/>
        </w:rPr>
        <w:t>nazionale e strategia interna a ciascuna amministrazione. In quest’ottica, sarebbe</w:t>
      </w:r>
      <w:r>
        <w:rPr>
          <w:rFonts w:ascii="Franklin Gothic Book" w:hAnsi="Franklin Gothic Book" w:cs="BellMT"/>
          <w:sz w:val="24"/>
          <w:szCs w:val="24"/>
        </w:rPr>
        <w:t xml:space="preserve"> </w:t>
      </w:r>
      <w:r w:rsidRPr="00517DC2">
        <w:rPr>
          <w:rFonts w:ascii="Franklin Gothic Book" w:hAnsi="Franklin Gothic Book" w:cs="BellMT"/>
          <w:sz w:val="24"/>
          <w:szCs w:val="24"/>
        </w:rPr>
        <w:t>auspicabile che gli organismi associativi e gli enti rappresentativi delle diverse</w:t>
      </w:r>
      <w:r>
        <w:rPr>
          <w:rFonts w:ascii="Franklin Gothic Book" w:hAnsi="Franklin Gothic Book" w:cs="BellMT"/>
          <w:sz w:val="24"/>
          <w:szCs w:val="24"/>
        </w:rPr>
        <w:t xml:space="preserve"> </w:t>
      </w:r>
      <w:r w:rsidRPr="00517DC2">
        <w:rPr>
          <w:rFonts w:ascii="Franklin Gothic Book" w:hAnsi="Franklin Gothic Book" w:cs="BellMT"/>
          <w:sz w:val="24"/>
          <w:szCs w:val="24"/>
        </w:rPr>
        <w:t xml:space="preserve">categorie di amministrazioni (tra cui </w:t>
      </w:r>
      <w:proofErr w:type="spellStart"/>
      <w:r w:rsidRPr="00517DC2">
        <w:rPr>
          <w:rFonts w:ascii="Franklin Gothic Book" w:hAnsi="Franklin Gothic Book" w:cs="BellMT"/>
          <w:sz w:val="24"/>
          <w:szCs w:val="24"/>
        </w:rPr>
        <w:t>C.R.U.I.</w:t>
      </w:r>
      <w:proofErr w:type="spellEnd"/>
      <w:r w:rsidRPr="00517DC2">
        <w:rPr>
          <w:rFonts w:ascii="Franklin Gothic Book" w:hAnsi="Franklin Gothic Book" w:cs="BellMT"/>
          <w:sz w:val="24"/>
          <w:szCs w:val="24"/>
        </w:rPr>
        <w:t>, Unioncamere, A.N.C.I., U.P.I.,</w:t>
      </w:r>
      <w:r>
        <w:rPr>
          <w:rFonts w:ascii="Franklin Gothic Book" w:hAnsi="Franklin Gothic Book" w:cs="BellMT"/>
          <w:sz w:val="24"/>
          <w:szCs w:val="24"/>
        </w:rPr>
        <w:t xml:space="preserve"> </w:t>
      </w:r>
      <w:r w:rsidRPr="00517DC2">
        <w:rPr>
          <w:rFonts w:ascii="Franklin Gothic Book" w:hAnsi="Franklin Gothic Book" w:cs="BellMT"/>
          <w:sz w:val="24"/>
          <w:szCs w:val="24"/>
        </w:rPr>
        <w:t>Conferenza delle regioni) rafforzassero il raccordo attraverso la diffusione di</w:t>
      </w:r>
      <w:r>
        <w:rPr>
          <w:rFonts w:ascii="Franklin Gothic Book" w:hAnsi="Franklin Gothic Book" w:cs="BellMT"/>
          <w:sz w:val="24"/>
          <w:szCs w:val="24"/>
        </w:rPr>
        <w:t xml:space="preserve"> </w:t>
      </w:r>
      <w:r w:rsidRPr="00517DC2">
        <w:rPr>
          <w:rFonts w:ascii="Franklin Gothic Book" w:hAnsi="Franklin Gothic Book" w:cs="BellMT"/>
          <w:sz w:val="24"/>
          <w:szCs w:val="24"/>
        </w:rPr>
        <w:t>informazioni e buone pratiche.</w:t>
      </w:r>
    </w:p>
    <w:p w:rsidR="00517DC2" w:rsidRPr="00517DC2" w:rsidRDefault="00517DC2" w:rsidP="00517DC2">
      <w:pPr>
        <w:autoSpaceDE w:val="0"/>
        <w:autoSpaceDN w:val="0"/>
        <w:adjustRightInd w:val="0"/>
        <w:spacing w:after="0" w:line="240" w:lineRule="auto"/>
        <w:jc w:val="both"/>
        <w:rPr>
          <w:rFonts w:ascii="Franklin Gothic Book" w:hAnsi="Franklin Gothic Book" w:cs="BellMT"/>
          <w:sz w:val="24"/>
          <w:szCs w:val="24"/>
        </w:rPr>
      </w:pPr>
      <w:r w:rsidRPr="00517DC2">
        <w:rPr>
          <w:rFonts w:ascii="Franklin Gothic Book" w:hAnsi="Franklin Gothic Book" w:cs="BellMT"/>
          <w:sz w:val="24"/>
          <w:szCs w:val="24"/>
        </w:rPr>
        <w:t xml:space="preserve">In questa parte del </w:t>
      </w:r>
      <w:proofErr w:type="spellStart"/>
      <w:r w:rsidRPr="00517DC2">
        <w:rPr>
          <w:rFonts w:ascii="Franklin Gothic Book" w:hAnsi="Franklin Gothic Book" w:cs="BellMT"/>
          <w:sz w:val="24"/>
          <w:szCs w:val="24"/>
        </w:rPr>
        <w:t>P.N.A.</w:t>
      </w:r>
      <w:proofErr w:type="spellEnd"/>
      <w:r w:rsidRPr="00517DC2">
        <w:rPr>
          <w:rFonts w:ascii="Franklin Gothic Book" w:hAnsi="Franklin Gothic Book" w:cs="BellMT"/>
          <w:sz w:val="24"/>
          <w:szCs w:val="24"/>
        </w:rPr>
        <w:t xml:space="preserve"> vengono fornite direttive alle amministrazioni per</w:t>
      </w:r>
      <w:r>
        <w:rPr>
          <w:rFonts w:ascii="Franklin Gothic Book" w:hAnsi="Franklin Gothic Book" w:cs="BellMT"/>
          <w:sz w:val="24"/>
          <w:szCs w:val="24"/>
        </w:rPr>
        <w:t xml:space="preserve"> </w:t>
      </w:r>
      <w:r w:rsidRPr="00517DC2">
        <w:rPr>
          <w:rFonts w:ascii="Franklin Gothic Book" w:hAnsi="Franklin Gothic Book" w:cs="BellMT"/>
          <w:sz w:val="24"/>
          <w:szCs w:val="24"/>
        </w:rPr>
        <w:t>l’elaborazione della strategia di prevenzione nell’ambito dell’amministrazione.</w:t>
      </w:r>
    </w:p>
    <w:p w:rsidR="00517DC2" w:rsidRDefault="00517DC2" w:rsidP="00517DC2">
      <w:pPr>
        <w:autoSpaceDE w:val="0"/>
        <w:autoSpaceDN w:val="0"/>
        <w:adjustRightInd w:val="0"/>
        <w:spacing w:after="0" w:line="240" w:lineRule="auto"/>
        <w:jc w:val="both"/>
        <w:rPr>
          <w:rFonts w:ascii="Franklin Gothic Book" w:hAnsi="Franklin Gothic Book" w:cs="BellMT"/>
          <w:sz w:val="24"/>
          <w:szCs w:val="24"/>
        </w:rPr>
      </w:pPr>
      <w:r w:rsidRPr="00517DC2">
        <w:rPr>
          <w:rFonts w:ascii="Franklin Gothic Book" w:hAnsi="Franklin Gothic Book" w:cs="BellMT"/>
          <w:sz w:val="24"/>
          <w:szCs w:val="24"/>
        </w:rPr>
        <w:t>Questa consiste, innanzitutto, nell’applicazione di tutte le misure di prevenzione</w:t>
      </w:r>
      <w:r>
        <w:rPr>
          <w:rFonts w:ascii="Franklin Gothic Book" w:hAnsi="Franklin Gothic Book" w:cs="BellMT"/>
          <w:sz w:val="24"/>
          <w:szCs w:val="24"/>
        </w:rPr>
        <w:t xml:space="preserve"> </w:t>
      </w:r>
      <w:r w:rsidRPr="00517DC2">
        <w:rPr>
          <w:rFonts w:ascii="Franklin Gothic Book" w:hAnsi="Franklin Gothic Book" w:cs="BellMT"/>
          <w:sz w:val="24"/>
          <w:szCs w:val="24"/>
        </w:rPr>
        <w:t>disciplinate direttamente dalla legge. Indicazioni circa i soggetti istituzionali</w:t>
      </w:r>
      <w:r>
        <w:rPr>
          <w:rFonts w:ascii="Franklin Gothic Book" w:hAnsi="Franklin Gothic Book" w:cs="BellMT"/>
          <w:sz w:val="24"/>
          <w:szCs w:val="24"/>
        </w:rPr>
        <w:t xml:space="preserve"> </w:t>
      </w:r>
      <w:r w:rsidRPr="00517DC2">
        <w:rPr>
          <w:rFonts w:ascii="Franklin Gothic Book" w:hAnsi="Franklin Gothic Book" w:cs="BellMT"/>
          <w:sz w:val="24"/>
          <w:szCs w:val="24"/>
        </w:rPr>
        <w:t>coinvolti nella prevenzione della corruzione nell’ambito di ciascuna</w:t>
      </w:r>
      <w:r>
        <w:rPr>
          <w:rFonts w:ascii="Franklin Gothic Book" w:hAnsi="Franklin Gothic Book" w:cs="BellMT"/>
          <w:sz w:val="24"/>
          <w:szCs w:val="24"/>
        </w:rPr>
        <w:t xml:space="preserve"> </w:t>
      </w:r>
      <w:r w:rsidRPr="00517DC2">
        <w:rPr>
          <w:rFonts w:ascii="Franklin Gothic Book" w:hAnsi="Franklin Gothic Book" w:cs="BellMT"/>
          <w:sz w:val="24"/>
          <w:szCs w:val="24"/>
        </w:rPr>
        <w:t>amministrazione vengono fornite nell’Allegato 1, par. A.2.</w:t>
      </w:r>
    </w:p>
    <w:p w:rsidR="009C4C42" w:rsidRDefault="009C4C42" w:rsidP="00517DC2">
      <w:pPr>
        <w:autoSpaceDE w:val="0"/>
        <w:autoSpaceDN w:val="0"/>
        <w:adjustRightInd w:val="0"/>
        <w:spacing w:after="0" w:line="240" w:lineRule="auto"/>
        <w:jc w:val="both"/>
        <w:rPr>
          <w:rFonts w:ascii="Franklin Gothic Book" w:hAnsi="Franklin Gothic Book" w:cs="BellMT"/>
          <w:sz w:val="24"/>
          <w:szCs w:val="24"/>
        </w:rPr>
      </w:pPr>
    </w:p>
    <w:p w:rsidR="009C4C42" w:rsidRPr="009C4C42" w:rsidRDefault="009C4C42" w:rsidP="009C4C42">
      <w:pPr>
        <w:autoSpaceDE w:val="0"/>
        <w:autoSpaceDN w:val="0"/>
        <w:adjustRightInd w:val="0"/>
        <w:spacing w:after="0" w:line="240" w:lineRule="auto"/>
        <w:jc w:val="both"/>
        <w:rPr>
          <w:rFonts w:ascii="Franklin Gothic Book" w:hAnsi="Franklin Gothic Book" w:cs="BellMT"/>
          <w:b/>
          <w:sz w:val="24"/>
          <w:szCs w:val="24"/>
        </w:rPr>
      </w:pPr>
      <w:r w:rsidRPr="009C4C42">
        <w:rPr>
          <w:rFonts w:ascii="Franklin Gothic Book" w:hAnsi="Franklin Gothic Book" w:cs="BellMT"/>
          <w:b/>
          <w:sz w:val="24"/>
          <w:szCs w:val="24"/>
        </w:rPr>
        <w:t>3.1 Azioni e misure per la prevenzione</w:t>
      </w:r>
    </w:p>
    <w:p w:rsidR="009C4C42" w:rsidRDefault="009C4C42" w:rsidP="009C4C42">
      <w:pPr>
        <w:autoSpaceDE w:val="0"/>
        <w:autoSpaceDN w:val="0"/>
        <w:adjustRightInd w:val="0"/>
        <w:spacing w:after="0" w:line="240" w:lineRule="auto"/>
        <w:jc w:val="both"/>
        <w:rPr>
          <w:rFonts w:ascii="Franklin Gothic Book" w:hAnsi="Franklin Gothic Book" w:cs="BellMT"/>
          <w:sz w:val="24"/>
          <w:szCs w:val="24"/>
        </w:rPr>
      </w:pPr>
      <w:r w:rsidRPr="009C4C42">
        <w:rPr>
          <w:rFonts w:ascii="Franklin Gothic Book" w:hAnsi="Franklin Gothic Book" w:cs="BellMT"/>
          <w:sz w:val="24"/>
          <w:szCs w:val="24"/>
        </w:rPr>
        <w:t xml:space="preserve">Gli ambiti di seguito illustrati costituiscono azioni e misure generali finalizzati alla prevenzione della corruzione. Le amministrazioni pubbliche e gli altri enti destinatari debbono porre in essere le azioni e introdurre ed implementare le misure che si configurano come obbligatorie, in quanto disciplinate direttamente dalla legge, nonché sviluppare misure ulteriori anche in riferimento al particolare contesto di riferimento. Le specifiche di dettaglio relative ai </w:t>
      </w:r>
      <w:proofErr w:type="spellStart"/>
      <w:r w:rsidRPr="009C4C42">
        <w:rPr>
          <w:rFonts w:ascii="Franklin Gothic Book" w:hAnsi="Franklin Gothic Book" w:cs="BellMT"/>
          <w:sz w:val="24"/>
          <w:szCs w:val="24"/>
        </w:rPr>
        <w:t>P.T.P.C.</w:t>
      </w:r>
      <w:proofErr w:type="spellEnd"/>
      <w:r w:rsidRPr="009C4C42">
        <w:rPr>
          <w:rFonts w:ascii="Franklin Gothic Book" w:hAnsi="Franklin Gothic Book" w:cs="BellMT"/>
          <w:sz w:val="24"/>
          <w:szCs w:val="24"/>
        </w:rPr>
        <w:t xml:space="preserve"> e alle altre misure sono riportate nell’Allegato 1. La tempistica per l’adozione delle misure di prevenzione è indicata nelle “Tavole delle misure” allegate (da 1 a 14) in relazione alle prescrizioni di legge e ai contenuti del </w:t>
      </w:r>
      <w:proofErr w:type="spellStart"/>
      <w:r w:rsidRPr="009C4C42">
        <w:rPr>
          <w:rFonts w:ascii="Franklin Gothic Book" w:hAnsi="Franklin Gothic Book" w:cs="BellMT"/>
          <w:sz w:val="24"/>
          <w:szCs w:val="24"/>
        </w:rPr>
        <w:t>P.N.A</w:t>
      </w:r>
      <w:proofErr w:type="spellEnd"/>
      <w:r w:rsidRPr="009C4C42">
        <w:rPr>
          <w:rFonts w:ascii="Franklin Gothic Book" w:hAnsi="Franklin Gothic Book" w:cs="BellMT"/>
          <w:sz w:val="24"/>
          <w:szCs w:val="24"/>
        </w:rPr>
        <w:t>..</w:t>
      </w:r>
    </w:p>
    <w:p w:rsidR="001C73B6" w:rsidRDefault="001C73B6" w:rsidP="009C4C42">
      <w:pPr>
        <w:autoSpaceDE w:val="0"/>
        <w:autoSpaceDN w:val="0"/>
        <w:adjustRightInd w:val="0"/>
        <w:spacing w:after="0" w:line="240" w:lineRule="auto"/>
        <w:jc w:val="both"/>
        <w:rPr>
          <w:rFonts w:ascii="Franklin Gothic Book" w:hAnsi="Franklin Gothic Book" w:cs="BellMT"/>
          <w:sz w:val="24"/>
          <w:szCs w:val="24"/>
        </w:rPr>
      </w:pPr>
    </w:p>
    <w:p w:rsidR="001C73B6" w:rsidRDefault="001C73B6" w:rsidP="001C73B6">
      <w:pPr>
        <w:autoSpaceDE w:val="0"/>
        <w:autoSpaceDN w:val="0"/>
        <w:adjustRightInd w:val="0"/>
        <w:spacing w:after="0" w:line="240" w:lineRule="auto"/>
        <w:jc w:val="both"/>
        <w:rPr>
          <w:rFonts w:ascii="Franklin Gothic Book" w:hAnsi="Franklin Gothic Book" w:cs="BellMT"/>
          <w:sz w:val="24"/>
          <w:szCs w:val="24"/>
        </w:rPr>
      </w:pPr>
      <w:r w:rsidRPr="001C73B6">
        <w:rPr>
          <w:rFonts w:ascii="Franklin Gothic Book" w:hAnsi="Franklin Gothic Book" w:cs="BellMT"/>
          <w:sz w:val="24"/>
          <w:szCs w:val="24"/>
        </w:rPr>
        <w:t xml:space="preserve">Gli strumenti già previsti o già in uso presso ciascuna amministrazione per finalità di prevenzione dell’illegalità, come le ispezioni, tutti i controlli di varia natura, l’esercizio della vigilanza, debbono essere valorizzati, coordinati e  sistematizzati rispetto alle nuove misure previste dalla legge, dal presente </w:t>
      </w:r>
      <w:proofErr w:type="spellStart"/>
      <w:r w:rsidRPr="001C73B6">
        <w:rPr>
          <w:rFonts w:ascii="Franklin Gothic Book" w:hAnsi="Franklin Gothic Book" w:cs="BellMT"/>
          <w:sz w:val="24"/>
          <w:szCs w:val="24"/>
        </w:rPr>
        <w:t>P.N.A.</w:t>
      </w:r>
      <w:proofErr w:type="spellEnd"/>
      <w:r w:rsidRPr="001C73B6">
        <w:rPr>
          <w:rFonts w:ascii="Franklin Gothic Book" w:hAnsi="Franklin Gothic Book" w:cs="BellMT"/>
          <w:sz w:val="24"/>
          <w:szCs w:val="24"/>
        </w:rPr>
        <w:t xml:space="preserve"> o dai </w:t>
      </w:r>
      <w:proofErr w:type="spellStart"/>
      <w:r w:rsidRPr="001C73B6">
        <w:rPr>
          <w:rFonts w:ascii="Franklin Gothic Book" w:hAnsi="Franklin Gothic Book" w:cs="BellMT"/>
          <w:sz w:val="24"/>
          <w:szCs w:val="24"/>
        </w:rPr>
        <w:t>P.T.P.C.</w:t>
      </w:r>
      <w:proofErr w:type="spellEnd"/>
    </w:p>
    <w:p w:rsidR="001C73B6" w:rsidRDefault="001C73B6" w:rsidP="001C73B6">
      <w:pPr>
        <w:autoSpaceDE w:val="0"/>
        <w:autoSpaceDN w:val="0"/>
        <w:adjustRightInd w:val="0"/>
        <w:spacing w:after="0" w:line="240" w:lineRule="auto"/>
        <w:jc w:val="both"/>
        <w:rPr>
          <w:rFonts w:ascii="Franklin Gothic Book" w:hAnsi="Franklin Gothic Book" w:cs="BellMT"/>
          <w:sz w:val="24"/>
          <w:szCs w:val="24"/>
        </w:rPr>
      </w:pPr>
    </w:p>
    <w:p w:rsidR="001C73B6" w:rsidRPr="001C73B6" w:rsidRDefault="001C73B6" w:rsidP="001C73B6">
      <w:pPr>
        <w:autoSpaceDE w:val="0"/>
        <w:autoSpaceDN w:val="0"/>
        <w:adjustRightInd w:val="0"/>
        <w:spacing w:after="0" w:line="240" w:lineRule="auto"/>
        <w:jc w:val="both"/>
        <w:rPr>
          <w:rFonts w:ascii="Franklin Gothic Book" w:hAnsi="Franklin Gothic Book" w:cs="BellMT"/>
          <w:b/>
          <w:i/>
          <w:sz w:val="24"/>
          <w:szCs w:val="24"/>
        </w:rPr>
      </w:pPr>
      <w:r w:rsidRPr="001C73B6">
        <w:rPr>
          <w:rFonts w:ascii="Franklin Gothic Book" w:hAnsi="Franklin Gothic Book" w:cs="BellMT"/>
          <w:b/>
          <w:i/>
          <w:sz w:val="24"/>
          <w:szCs w:val="24"/>
        </w:rPr>
        <w:t xml:space="preserve">3.1.1 I Piani Triennali di Prevenzione della Corruzione - </w:t>
      </w:r>
      <w:proofErr w:type="spellStart"/>
      <w:r w:rsidRPr="001C73B6">
        <w:rPr>
          <w:rFonts w:ascii="Franklin Gothic Book" w:hAnsi="Franklin Gothic Book" w:cs="BellMT"/>
          <w:b/>
          <w:i/>
          <w:sz w:val="24"/>
          <w:szCs w:val="24"/>
        </w:rPr>
        <w:t>P.T.P.C.</w:t>
      </w:r>
      <w:proofErr w:type="spellEnd"/>
      <w:r w:rsidRPr="001C73B6">
        <w:rPr>
          <w:rFonts w:ascii="Franklin Gothic Book" w:hAnsi="Franklin Gothic Book" w:cs="BellMT"/>
          <w:b/>
          <w:i/>
          <w:sz w:val="24"/>
          <w:szCs w:val="24"/>
        </w:rPr>
        <w:t xml:space="preserve"> - e i modelli di organizzazione e gestione del d.lgs. n. 231 del </w:t>
      </w:r>
    </w:p>
    <w:p w:rsidR="001C73B6" w:rsidRPr="001C73B6" w:rsidRDefault="001C73B6" w:rsidP="001C73B6">
      <w:pPr>
        <w:autoSpaceDE w:val="0"/>
        <w:autoSpaceDN w:val="0"/>
        <w:adjustRightInd w:val="0"/>
        <w:spacing w:after="0" w:line="240" w:lineRule="auto"/>
        <w:jc w:val="both"/>
        <w:rPr>
          <w:rFonts w:ascii="Franklin Gothic Book" w:hAnsi="Franklin Gothic Book" w:cs="BellMT"/>
          <w:sz w:val="24"/>
          <w:szCs w:val="24"/>
        </w:rPr>
      </w:pPr>
      <w:r w:rsidRPr="001C73B6">
        <w:rPr>
          <w:rFonts w:ascii="Franklin Gothic Book" w:hAnsi="Franklin Gothic Book" w:cs="BellMT"/>
          <w:sz w:val="24"/>
          <w:szCs w:val="24"/>
        </w:rPr>
        <w:t xml:space="preserve">Le pubbliche amministrazioni debbono adottare il </w:t>
      </w:r>
      <w:proofErr w:type="spellStart"/>
      <w:r w:rsidRPr="001C73B6">
        <w:rPr>
          <w:rFonts w:ascii="Franklin Gothic Book" w:hAnsi="Franklin Gothic Book" w:cs="BellMT"/>
          <w:sz w:val="24"/>
          <w:szCs w:val="24"/>
        </w:rPr>
        <w:t>P.T.P.C.</w:t>
      </w:r>
      <w:proofErr w:type="spellEnd"/>
      <w:r w:rsidRPr="001C73B6">
        <w:rPr>
          <w:rFonts w:ascii="Franklin Gothic Book" w:hAnsi="Franklin Gothic Book" w:cs="BellMT"/>
          <w:sz w:val="24"/>
          <w:szCs w:val="24"/>
        </w:rPr>
        <w:t xml:space="preserve"> ai sensi dell’art. 1, commi 5 e 60, della l. n. 190 del 2012.</w:t>
      </w:r>
    </w:p>
    <w:p w:rsidR="001C73B6" w:rsidRPr="001C73B6" w:rsidRDefault="001C73B6" w:rsidP="001C73B6">
      <w:pPr>
        <w:autoSpaceDE w:val="0"/>
        <w:autoSpaceDN w:val="0"/>
        <w:adjustRightInd w:val="0"/>
        <w:spacing w:after="0" w:line="240" w:lineRule="auto"/>
        <w:jc w:val="both"/>
        <w:rPr>
          <w:rFonts w:ascii="Franklin Gothic Book" w:hAnsi="Franklin Gothic Book" w:cs="BellMT"/>
          <w:sz w:val="24"/>
          <w:szCs w:val="24"/>
        </w:rPr>
      </w:pPr>
      <w:r w:rsidRPr="001C73B6">
        <w:rPr>
          <w:rFonts w:ascii="Franklin Gothic Book" w:hAnsi="Franklin Gothic Book" w:cs="BellMT"/>
          <w:sz w:val="24"/>
          <w:szCs w:val="24"/>
        </w:rPr>
        <w:t xml:space="preserve">Il </w:t>
      </w:r>
      <w:proofErr w:type="spellStart"/>
      <w:r w:rsidRPr="001C73B6">
        <w:rPr>
          <w:rFonts w:ascii="Franklin Gothic Book" w:hAnsi="Franklin Gothic Book" w:cs="BellMT"/>
          <w:sz w:val="24"/>
          <w:szCs w:val="24"/>
        </w:rPr>
        <w:t>P.T.P.C.</w:t>
      </w:r>
      <w:proofErr w:type="spellEnd"/>
      <w:r w:rsidRPr="001C73B6">
        <w:rPr>
          <w:rFonts w:ascii="Franklin Gothic Book" w:hAnsi="Franklin Gothic Book" w:cs="BellMT"/>
          <w:sz w:val="24"/>
          <w:szCs w:val="24"/>
        </w:rPr>
        <w:t xml:space="preserve"> rappresenta il documento fondamentale dell’amministrazione per la definizione della strategia di prevenzione all’interno di ciascuna amministrazione. Il Piano è un documento di natura programmatica che ingloba tutte le misure di prevenzione obbligatorie per legge e quelle ulteriori, coordinando gli interventi.</w:t>
      </w:r>
    </w:p>
    <w:p w:rsidR="001C73B6" w:rsidRPr="001C73B6" w:rsidRDefault="001C73B6" w:rsidP="001C73B6">
      <w:pPr>
        <w:autoSpaceDE w:val="0"/>
        <w:autoSpaceDN w:val="0"/>
        <w:adjustRightInd w:val="0"/>
        <w:spacing w:after="0" w:line="240" w:lineRule="auto"/>
        <w:jc w:val="both"/>
        <w:rPr>
          <w:rFonts w:ascii="Franklin Gothic Book" w:hAnsi="Franklin Gothic Book" w:cs="BellMT"/>
          <w:sz w:val="24"/>
          <w:szCs w:val="24"/>
        </w:rPr>
      </w:pPr>
      <w:r w:rsidRPr="001C73B6">
        <w:rPr>
          <w:rFonts w:ascii="Franklin Gothic Book" w:hAnsi="Franklin Gothic Book" w:cs="BellMT"/>
          <w:sz w:val="24"/>
          <w:szCs w:val="24"/>
        </w:rPr>
        <w:t>In base alle Linee di indirizzo del Comitato interministeriale le</w:t>
      </w:r>
      <w:r>
        <w:rPr>
          <w:rFonts w:ascii="Franklin Gothic Book" w:hAnsi="Franklin Gothic Book" w:cs="BellMT"/>
          <w:sz w:val="24"/>
          <w:szCs w:val="24"/>
        </w:rPr>
        <w:t xml:space="preserve"> </w:t>
      </w:r>
      <w:r w:rsidRPr="001C73B6">
        <w:rPr>
          <w:rFonts w:ascii="Franklin Gothic Book" w:hAnsi="Franklin Gothic Book" w:cs="BellMT"/>
          <w:sz w:val="24"/>
          <w:szCs w:val="24"/>
        </w:rPr>
        <w:t xml:space="preserve">amministrazioni tenute all’approvazione dei </w:t>
      </w:r>
      <w:proofErr w:type="spellStart"/>
      <w:r w:rsidRPr="001C73B6">
        <w:rPr>
          <w:rFonts w:ascii="Franklin Gothic Book" w:hAnsi="Franklin Gothic Book" w:cs="BellMT"/>
          <w:sz w:val="24"/>
          <w:szCs w:val="24"/>
        </w:rPr>
        <w:t>P.T.P.C.</w:t>
      </w:r>
      <w:proofErr w:type="spellEnd"/>
      <w:r w:rsidRPr="001C73B6">
        <w:rPr>
          <w:rFonts w:ascii="Franklin Gothic Book" w:hAnsi="Franklin Gothic Book" w:cs="BellMT"/>
          <w:sz w:val="24"/>
          <w:szCs w:val="24"/>
        </w:rPr>
        <w:t xml:space="preserve"> sono:</w:t>
      </w:r>
    </w:p>
    <w:p w:rsidR="001C73B6" w:rsidRPr="001C73B6" w:rsidRDefault="001C73B6" w:rsidP="001C73B6">
      <w:pPr>
        <w:autoSpaceDE w:val="0"/>
        <w:autoSpaceDN w:val="0"/>
        <w:adjustRightInd w:val="0"/>
        <w:spacing w:after="0" w:line="240" w:lineRule="auto"/>
        <w:ind w:left="567"/>
        <w:jc w:val="both"/>
        <w:rPr>
          <w:rFonts w:ascii="Franklin Gothic Book" w:hAnsi="Franklin Gothic Book" w:cs="BellMTItalic"/>
          <w:i/>
          <w:iCs/>
          <w:sz w:val="24"/>
          <w:szCs w:val="24"/>
        </w:rPr>
      </w:pPr>
      <w:r w:rsidRPr="001C73B6">
        <w:rPr>
          <w:rFonts w:ascii="Franklin Gothic Book" w:hAnsi="Franklin Gothic Book" w:cs="BellMT"/>
          <w:sz w:val="24"/>
          <w:szCs w:val="24"/>
        </w:rPr>
        <w:t>“</w:t>
      </w:r>
      <w:r w:rsidRPr="001C73B6">
        <w:rPr>
          <w:rFonts w:ascii="Franklin Gothic Book" w:hAnsi="Franklin Gothic Book" w:cs="BellMTItalic"/>
          <w:i/>
          <w:iCs/>
          <w:sz w:val="24"/>
          <w:szCs w:val="24"/>
        </w:rPr>
        <w:t>a) amministrazioni centrali, ivi compresi gli enti pubblici non economici nazionali,</w:t>
      </w:r>
      <w:r>
        <w:rPr>
          <w:rFonts w:ascii="Franklin Gothic Book" w:hAnsi="Franklin Gothic Book" w:cs="BellMTItalic"/>
          <w:i/>
          <w:iCs/>
          <w:sz w:val="24"/>
          <w:szCs w:val="24"/>
        </w:rPr>
        <w:t xml:space="preserve"> </w:t>
      </w:r>
      <w:r w:rsidRPr="001C73B6">
        <w:rPr>
          <w:rFonts w:ascii="Franklin Gothic Book" w:hAnsi="Franklin Gothic Book" w:cs="BellMTItalic"/>
          <w:i/>
          <w:iCs/>
          <w:sz w:val="24"/>
          <w:szCs w:val="24"/>
        </w:rPr>
        <w:t xml:space="preserve">le agenzie, le università e le altre amministrazioni di cui all’art. 1, comma 2, del </w:t>
      </w:r>
      <w:proofErr w:type="spellStart"/>
      <w:r w:rsidRPr="001C73B6">
        <w:rPr>
          <w:rFonts w:ascii="Franklin Gothic Book" w:hAnsi="Franklin Gothic Book" w:cs="BellMTItalic"/>
          <w:i/>
          <w:iCs/>
          <w:sz w:val="24"/>
          <w:szCs w:val="24"/>
        </w:rPr>
        <w:t>d.lgs.n.</w:t>
      </w:r>
      <w:proofErr w:type="spellEnd"/>
      <w:r w:rsidRPr="001C73B6">
        <w:rPr>
          <w:rFonts w:ascii="Franklin Gothic Book" w:hAnsi="Franklin Gothic Book" w:cs="BellMTItalic"/>
          <w:i/>
          <w:iCs/>
          <w:sz w:val="24"/>
          <w:szCs w:val="24"/>
        </w:rPr>
        <w:t xml:space="preserve"> 165 del 2001 diverse da quelle di cui al punto b) (comma 5);</w:t>
      </w:r>
    </w:p>
    <w:p w:rsidR="001C73B6" w:rsidRPr="001C73B6" w:rsidRDefault="001C73B6" w:rsidP="001C73B6">
      <w:pPr>
        <w:autoSpaceDE w:val="0"/>
        <w:autoSpaceDN w:val="0"/>
        <w:adjustRightInd w:val="0"/>
        <w:spacing w:after="0" w:line="240" w:lineRule="auto"/>
        <w:ind w:left="567"/>
        <w:jc w:val="both"/>
        <w:rPr>
          <w:rFonts w:ascii="Franklin Gothic Book" w:hAnsi="Franklin Gothic Book" w:cs="BellMTItalic"/>
          <w:i/>
          <w:iCs/>
          <w:sz w:val="24"/>
          <w:szCs w:val="24"/>
        </w:rPr>
      </w:pPr>
      <w:r w:rsidRPr="001C73B6">
        <w:rPr>
          <w:rFonts w:ascii="Franklin Gothic Book" w:hAnsi="Franklin Gothic Book" w:cs="BellMTItalic"/>
          <w:i/>
          <w:iCs/>
          <w:sz w:val="24"/>
          <w:szCs w:val="24"/>
        </w:rPr>
        <w:t>b) amministrazioni delle regioni e delle province autonome di Trento e Bolzano e</w:t>
      </w:r>
      <w:r>
        <w:rPr>
          <w:rFonts w:ascii="Franklin Gothic Book" w:hAnsi="Franklin Gothic Book" w:cs="BellMTItalic"/>
          <w:i/>
          <w:iCs/>
          <w:sz w:val="24"/>
          <w:szCs w:val="24"/>
        </w:rPr>
        <w:t xml:space="preserve"> </w:t>
      </w:r>
      <w:r w:rsidRPr="001C73B6">
        <w:rPr>
          <w:rFonts w:ascii="Franklin Gothic Book" w:hAnsi="Franklin Gothic Book" w:cs="BellMTItalic"/>
          <w:i/>
          <w:iCs/>
          <w:sz w:val="24"/>
          <w:szCs w:val="24"/>
        </w:rPr>
        <w:t>degli enti locali, nonché degli enti pubblici”.</w:t>
      </w:r>
    </w:p>
    <w:p w:rsidR="00EF1DDF" w:rsidRPr="00EF1DDF" w:rsidRDefault="001C73B6" w:rsidP="00EF1DDF">
      <w:pPr>
        <w:autoSpaceDE w:val="0"/>
        <w:autoSpaceDN w:val="0"/>
        <w:adjustRightInd w:val="0"/>
        <w:spacing w:after="0" w:line="240" w:lineRule="auto"/>
        <w:jc w:val="both"/>
        <w:rPr>
          <w:rFonts w:ascii="Franklin Gothic Book" w:hAnsi="Franklin Gothic Book" w:cs="BellMT"/>
          <w:sz w:val="24"/>
          <w:szCs w:val="24"/>
        </w:rPr>
      </w:pPr>
      <w:r w:rsidRPr="001C73B6">
        <w:rPr>
          <w:rFonts w:ascii="Franklin Gothic Book" w:hAnsi="Franklin Gothic Book" w:cs="BellMT"/>
          <w:sz w:val="24"/>
          <w:szCs w:val="24"/>
        </w:rPr>
        <w:t>Per enti pubblici di cui alla lettera b) si intendono gli enti pubblici sottoposti</w:t>
      </w:r>
      <w:r>
        <w:rPr>
          <w:rFonts w:ascii="Franklin Gothic Book" w:hAnsi="Franklin Gothic Book" w:cs="BellMT"/>
          <w:sz w:val="24"/>
          <w:szCs w:val="24"/>
        </w:rPr>
        <w:t xml:space="preserve"> </w:t>
      </w:r>
      <w:r w:rsidRPr="001C73B6">
        <w:rPr>
          <w:rFonts w:ascii="Franklin Gothic Book" w:hAnsi="Franklin Gothic Book" w:cs="BellMT"/>
          <w:sz w:val="24"/>
          <w:szCs w:val="24"/>
        </w:rPr>
        <w:t>al controllo di regioni ed enti locali.</w:t>
      </w:r>
      <w:r w:rsidR="006C7263">
        <w:rPr>
          <w:rFonts w:ascii="Franklin Gothic Book" w:hAnsi="Franklin Gothic Book" w:cs="BellMT"/>
          <w:sz w:val="24"/>
          <w:szCs w:val="24"/>
        </w:rPr>
        <w:t xml:space="preserve"> </w:t>
      </w:r>
      <w:r w:rsidR="00EF1DDF" w:rsidRPr="00EF1DDF">
        <w:rPr>
          <w:rFonts w:ascii="Franklin Gothic Book" w:hAnsi="Franklin Gothic Book" w:cs="BellMT"/>
          <w:sz w:val="24"/>
          <w:szCs w:val="24"/>
        </w:rPr>
        <w:t>Per enti pubblici di cui alla lettera b) si intendono gli enti pubblici sottoposti al controllo di regioni ed enti locali.</w:t>
      </w:r>
    </w:p>
    <w:p w:rsidR="00EF1DDF" w:rsidRPr="00EF1DDF" w:rsidRDefault="00EF1DDF" w:rsidP="00EF1DDF">
      <w:pPr>
        <w:autoSpaceDE w:val="0"/>
        <w:autoSpaceDN w:val="0"/>
        <w:adjustRightInd w:val="0"/>
        <w:spacing w:after="0" w:line="240" w:lineRule="auto"/>
        <w:jc w:val="both"/>
        <w:rPr>
          <w:rFonts w:ascii="Franklin Gothic Book" w:hAnsi="Franklin Gothic Book" w:cs="BellMT"/>
          <w:sz w:val="24"/>
          <w:szCs w:val="24"/>
        </w:rPr>
      </w:pPr>
      <w:r w:rsidRPr="00EF1DDF">
        <w:rPr>
          <w:rFonts w:ascii="Franklin Gothic Book" w:hAnsi="Franklin Gothic Book" w:cs="BellMT"/>
          <w:sz w:val="24"/>
          <w:szCs w:val="24"/>
        </w:rPr>
        <w:t xml:space="preserve">Le amministrazioni definiscono la struttura ed i contenuti specifici dei </w:t>
      </w:r>
      <w:proofErr w:type="spellStart"/>
      <w:r w:rsidRPr="00EF1DDF">
        <w:rPr>
          <w:rFonts w:ascii="Franklin Gothic Book" w:hAnsi="Franklin Gothic Book" w:cs="BellMT"/>
          <w:sz w:val="24"/>
          <w:szCs w:val="24"/>
        </w:rPr>
        <w:t>P.T.P.C.</w:t>
      </w:r>
      <w:proofErr w:type="spellEnd"/>
      <w:r w:rsidRPr="00EF1DDF">
        <w:rPr>
          <w:rFonts w:ascii="Franklin Gothic Book" w:hAnsi="Franklin Gothic Book" w:cs="BellMT"/>
          <w:sz w:val="24"/>
          <w:szCs w:val="24"/>
        </w:rPr>
        <w:t xml:space="preserve"> tenendo conto delle funzioni svolte e delle specifiche realtà amministrative. Al fine di realizzare un’efficace strategia di prevenzione del rischio di corruzione, i </w:t>
      </w:r>
      <w:proofErr w:type="spellStart"/>
      <w:r w:rsidRPr="00EF1DDF">
        <w:rPr>
          <w:rFonts w:ascii="Franklin Gothic Book" w:hAnsi="Franklin Gothic Book" w:cs="BellMT"/>
          <w:sz w:val="24"/>
          <w:szCs w:val="24"/>
        </w:rPr>
        <w:t>P.T.P.C.</w:t>
      </w:r>
      <w:proofErr w:type="spellEnd"/>
      <w:r w:rsidRPr="00EF1DDF">
        <w:rPr>
          <w:rFonts w:ascii="Franklin Gothic Book" w:hAnsi="Franklin Gothic Book" w:cs="BellMT"/>
          <w:sz w:val="24"/>
          <w:szCs w:val="24"/>
        </w:rPr>
        <w:t xml:space="preserve"> debbono essere coordinati rispetto al contenuto di tutti gli altri strumenti di programmazione presenti nell’amministrazione e, innanzi tutto, con il P.P., e debbono essere strutturati come documenti di programmazione, con l’indicazione di obiettivi, indicatori, misure, responsabili, tempistica e risorse.</w:t>
      </w:r>
    </w:p>
    <w:p w:rsidR="00EF1DDF" w:rsidRDefault="00EF1DDF" w:rsidP="00EF1DDF">
      <w:pPr>
        <w:autoSpaceDE w:val="0"/>
        <w:autoSpaceDN w:val="0"/>
        <w:adjustRightInd w:val="0"/>
        <w:spacing w:after="0" w:line="240" w:lineRule="auto"/>
        <w:jc w:val="both"/>
        <w:rPr>
          <w:rFonts w:ascii="Franklin Gothic Book" w:hAnsi="Franklin Gothic Book" w:cs="BellMT"/>
          <w:sz w:val="24"/>
          <w:szCs w:val="24"/>
        </w:rPr>
      </w:pPr>
      <w:r w:rsidRPr="00EF1DDF">
        <w:rPr>
          <w:rFonts w:ascii="Franklin Gothic Book" w:hAnsi="Franklin Gothic Book" w:cs="BellMT"/>
          <w:sz w:val="24"/>
          <w:szCs w:val="24"/>
        </w:rPr>
        <w:t xml:space="preserve">Di seguito sono indicati, in linea con quanto stabilito dalla l. n. 190 del 2012 e dal </w:t>
      </w:r>
      <w:proofErr w:type="spellStart"/>
      <w:r w:rsidRPr="00EF1DDF">
        <w:rPr>
          <w:rFonts w:ascii="Franklin Gothic Book" w:hAnsi="Franklin Gothic Book" w:cs="BellMT"/>
          <w:sz w:val="24"/>
          <w:szCs w:val="24"/>
        </w:rPr>
        <w:t>P.N.A.</w:t>
      </w:r>
      <w:proofErr w:type="spellEnd"/>
      <w:r w:rsidRPr="00EF1DDF">
        <w:rPr>
          <w:rFonts w:ascii="Franklin Gothic Book" w:hAnsi="Franklin Gothic Book" w:cs="BellMT"/>
          <w:sz w:val="24"/>
          <w:szCs w:val="24"/>
        </w:rPr>
        <w:t xml:space="preserve">, gli ambiti/macro settori, che devono essere presenti all’interno del </w:t>
      </w:r>
      <w:proofErr w:type="spellStart"/>
      <w:r w:rsidRPr="00EF1DDF">
        <w:rPr>
          <w:rFonts w:ascii="Franklin Gothic Book" w:hAnsi="Franklin Gothic Book" w:cs="BellMT"/>
          <w:sz w:val="24"/>
          <w:szCs w:val="24"/>
        </w:rPr>
        <w:t>P.T.P.C.</w:t>
      </w:r>
      <w:proofErr w:type="spellEnd"/>
      <w:r w:rsidRPr="00EF1DDF">
        <w:rPr>
          <w:rFonts w:ascii="Franklin Gothic Book" w:hAnsi="Franklin Gothic Book" w:cs="BellMT"/>
          <w:sz w:val="24"/>
          <w:szCs w:val="24"/>
        </w:rPr>
        <w:t xml:space="preserve"> per una sua adeguata articolazione.</w:t>
      </w:r>
    </w:p>
    <w:p w:rsidR="0034184F" w:rsidRDefault="0034184F" w:rsidP="00EF1DDF">
      <w:pPr>
        <w:autoSpaceDE w:val="0"/>
        <w:autoSpaceDN w:val="0"/>
        <w:adjustRightInd w:val="0"/>
        <w:spacing w:after="0" w:line="240" w:lineRule="auto"/>
        <w:jc w:val="both"/>
        <w:rPr>
          <w:rFonts w:ascii="Franklin Gothic Book" w:hAnsi="Franklin Gothic Book" w:cs="BellMT"/>
          <w:sz w:val="24"/>
          <w:szCs w:val="24"/>
        </w:rPr>
      </w:pPr>
    </w:p>
    <w:p w:rsidR="0034184F" w:rsidRDefault="0034184F" w:rsidP="00EF1DDF">
      <w:pPr>
        <w:autoSpaceDE w:val="0"/>
        <w:autoSpaceDN w:val="0"/>
        <w:adjustRightInd w:val="0"/>
        <w:spacing w:after="0" w:line="240" w:lineRule="auto"/>
        <w:jc w:val="both"/>
        <w:rPr>
          <w:rFonts w:ascii="Franklin Gothic Book" w:hAnsi="Franklin Gothic Book" w:cs="BellMT"/>
          <w:sz w:val="24"/>
          <w:szCs w:val="24"/>
        </w:rPr>
      </w:pPr>
    </w:p>
    <w:p w:rsidR="0034184F" w:rsidRDefault="0034184F" w:rsidP="00EF1DDF">
      <w:pPr>
        <w:autoSpaceDE w:val="0"/>
        <w:autoSpaceDN w:val="0"/>
        <w:adjustRightInd w:val="0"/>
        <w:spacing w:after="0" w:line="240" w:lineRule="auto"/>
        <w:jc w:val="both"/>
        <w:rPr>
          <w:rFonts w:ascii="Franklin Gothic Book" w:hAnsi="Franklin Gothic Book" w:cs="BellMT"/>
          <w:sz w:val="24"/>
          <w:szCs w:val="24"/>
        </w:rPr>
      </w:pPr>
    </w:p>
    <w:tbl>
      <w:tblPr>
        <w:tblStyle w:val="Grigliatabella"/>
        <w:tblW w:w="0" w:type="auto"/>
        <w:tblLook w:val="04A0"/>
      </w:tblPr>
      <w:tblGrid>
        <w:gridCol w:w="9778"/>
      </w:tblGrid>
      <w:tr w:rsidR="00D54D70" w:rsidTr="00D54D70">
        <w:tc>
          <w:tcPr>
            <w:tcW w:w="9778" w:type="dxa"/>
            <w:shd w:val="clear" w:color="auto" w:fill="F2F2F2" w:themeFill="background1" w:themeFillShade="F2"/>
          </w:tcPr>
          <w:p w:rsidR="00D54D70" w:rsidRPr="0034184F" w:rsidRDefault="00D54D70" w:rsidP="00D54D70">
            <w:pPr>
              <w:autoSpaceDE w:val="0"/>
              <w:autoSpaceDN w:val="0"/>
              <w:adjustRightInd w:val="0"/>
              <w:jc w:val="both"/>
              <w:rPr>
                <w:rFonts w:ascii="Franklin Gothic Book" w:hAnsi="Franklin Gothic Book" w:cs="BellMTBold"/>
                <w:b/>
                <w:bCs/>
                <w:sz w:val="24"/>
                <w:szCs w:val="24"/>
              </w:rPr>
            </w:pPr>
            <w:r w:rsidRPr="0034184F">
              <w:rPr>
                <w:rFonts w:ascii="Franklin Gothic Book" w:hAnsi="Franklin Gothic Book" w:cs="BellMTBold"/>
                <w:b/>
                <w:bCs/>
                <w:sz w:val="24"/>
                <w:szCs w:val="24"/>
              </w:rPr>
              <w:t>SOGGETTI: vengono indicati i soggetti coinvolti nella prevenzione con i relativi compiti</w:t>
            </w:r>
          </w:p>
          <w:p w:rsidR="00D54D70" w:rsidRPr="0034184F" w:rsidRDefault="00D54D70" w:rsidP="00D54D70">
            <w:pPr>
              <w:autoSpaceDE w:val="0"/>
              <w:autoSpaceDN w:val="0"/>
              <w:adjustRightInd w:val="0"/>
              <w:jc w:val="both"/>
              <w:rPr>
                <w:rFonts w:ascii="Franklin Gothic Book" w:hAnsi="Franklin Gothic Book" w:cs="BellMTBold"/>
                <w:b/>
                <w:bCs/>
                <w:sz w:val="24"/>
                <w:szCs w:val="24"/>
              </w:rPr>
            </w:pPr>
            <w:r w:rsidRPr="0034184F">
              <w:rPr>
                <w:rFonts w:ascii="Franklin Gothic Book" w:hAnsi="Franklin Gothic Book" w:cs="BellMTBold"/>
                <w:b/>
                <w:bCs/>
                <w:sz w:val="24"/>
                <w:szCs w:val="24"/>
              </w:rPr>
              <w:t>e le responsabilità (responsabile della prevenzione, dirigenti, dipendenti che operano</w:t>
            </w:r>
          </w:p>
          <w:p w:rsidR="00D54D70" w:rsidRPr="00D54D70" w:rsidRDefault="00D54D70" w:rsidP="00D54D70">
            <w:pPr>
              <w:autoSpaceDE w:val="0"/>
              <w:autoSpaceDN w:val="0"/>
              <w:adjustRightInd w:val="0"/>
              <w:jc w:val="both"/>
              <w:rPr>
                <w:rFonts w:ascii="Franklin Gothic Book" w:hAnsi="Franklin Gothic Book" w:cs="BellMTBold"/>
                <w:b/>
                <w:bCs/>
                <w:sz w:val="24"/>
                <w:szCs w:val="24"/>
              </w:rPr>
            </w:pPr>
            <w:r w:rsidRPr="00D54D70">
              <w:rPr>
                <w:rFonts w:ascii="Franklin Gothic Book" w:hAnsi="Franklin Gothic Book" w:cs="BellMTBold"/>
                <w:b/>
                <w:bCs/>
                <w:sz w:val="24"/>
                <w:szCs w:val="24"/>
              </w:rPr>
              <w:t>nelle aree di rischio …..);</w:t>
            </w:r>
          </w:p>
          <w:p w:rsidR="00D54D70" w:rsidRPr="00D54D70" w:rsidRDefault="00D54D70" w:rsidP="00D54D70">
            <w:pPr>
              <w:autoSpaceDE w:val="0"/>
              <w:autoSpaceDN w:val="0"/>
              <w:adjustRightInd w:val="0"/>
              <w:jc w:val="both"/>
              <w:rPr>
                <w:rFonts w:ascii="Franklin Gothic Book" w:hAnsi="Franklin Gothic Book" w:cs="BellMTBold"/>
                <w:b/>
                <w:bCs/>
                <w:sz w:val="24"/>
                <w:szCs w:val="24"/>
              </w:rPr>
            </w:pPr>
            <w:r w:rsidRPr="00D54D70">
              <w:rPr>
                <w:rFonts w:ascii="Franklin Gothic Book" w:hAnsi="Franklin Gothic Book" w:cs="BellMTBold"/>
                <w:b/>
                <w:bCs/>
                <w:sz w:val="24"/>
                <w:szCs w:val="24"/>
              </w:rPr>
              <w:t xml:space="preserve">AREE </w:t>
            </w:r>
            <w:proofErr w:type="spellStart"/>
            <w:r w:rsidRPr="00D54D70">
              <w:rPr>
                <w:rFonts w:ascii="Franklin Gothic Book" w:hAnsi="Franklin Gothic Book" w:cs="BellMTBold"/>
                <w:b/>
                <w:bCs/>
                <w:sz w:val="24"/>
                <w:szCs w:val="24"/>
              </w:rPr>
              <w:t>DI</w:t>
            </w:r>
            <w:proofErr w:type="spellEnd"/>
            <w:r w:rsidRPr="00D54D70">
              <w:rPr>
                <w:rFonts w:ascii="Franklin Gothic Book" w:hAnsi="Franklin Gothic Book" w:cs="BellMTBold"/>
                <w:b/>
                <w:bCs/>
                <w:sz w:val="24"/>
                <w:szCs w:val="24"/>
              </w:rPr>
              <w:t xml:space="preserve"> RISCHIO: frutto della valutazione del rischio, tenendo conto anche delle aree di</w:t>
            </w:r>
            <w:r>
              <w:rPr>
                <w:rFonts w:ascii="Franklin Gothic Book" w:hAnsi="Franklin Gothic Book" w:cs="BellMTBold"/>
                <w:b/>
                <w:bCs/>
                <w:sz w:val="24"/>
                <w:szCs w:val="24"/>
              </w:rPr>
              <w:t xml:space="preserve"> </w:t>
            </w:r>
            <w:r w:rsidRPr="00D54D70">
              <w:rPr>
                <w:rFonts w:ascii="Franklin Gothic Book" w:hAnsi="Franklin Gothic Book" w:cs="BellMTBold"/>
                <w:b/>
                <w:bCs/>
                <w:sz w:val="24"/>
                <w:szCs w:val="24"/>
              </w:rPr>
              <w:t>rischio obbligatorie (art. 1, comma 16, l. n. 190 del 2012);</w:t>
            </w:r>
          </w:p>
          <w:p w:rsidR="00D54D70" w:rsidRPr="00D54D70" w:rsidRDefault="00D54D70" w:rsidP="00D54D70">
            <w:pPr>
              <w:autoSpaceDE w:val="0"/>
              <w:autoSpaceDN w:val="0"/>
              <w:adjustRightInd w:val="0"/>
              <w:jc w:val="both"/>
              <w:rPr>
                <w:rFonts w:ascii="Franklin Gothic Book" w:hAnsi="Franklin Gothic Book" w:cs="BellMTBold"/>
                <w:b/>
                <w:bCs/>
                <w:sz w:val="24"/>
                <w:szCs w:val="24"/>
              </w:rPr>
            </w:pPr>
            <w:r w:rsidRPr="00D54D70">
              <w:rPr>
                <w:rFonts w:ascii="Franklin Gothic Book" w:hAnsi="Franklin Gothic Book" w:cs="BellMTBold"/>
                <w:b/>
                <w:bCs/>
                <w:sz w:val="24"/>
                <w:szCs w:val="24"/>
              </w:rPr>
              <w:t>MISURE OBBLIGATORIE ED ULTERIORI: sono indicate le misure previste</w:t>
            </w:r>
            <w:r>
              <w:rPr>
                <w:rFonts w:ascii="Franklin Gothic Book" w:hAnsi="Franklin Gothic Book" w:cs="BellMTBold"/>
                <w:b/>
                <w:bCs/>
                <w:sz w:val="24"/>
                <w:szCs w:val="24"/>
              </w:rPr>
              <w:t xml:space="preserve"> </w:t>
            </w:r>
            <w:r w:rsidRPr="00D54D70">
              <w:rPr>
                <w:rFonts w:ascii="Franklin Gothic Book" w:hAnsi="Franklin Gothic Book" w:cs="BellMTBold"/>
                <w:b/>
                <w:bCs/>
                <w:sz w:val="24"/>
                <w:szCs w:val="24"/>
              </w:rPr>
              <w:t xml:space="preserve">obbligatoriamente dalla l. n. 190 del 2012, dalle altre prescrizioni di legge e dal </w:t>
            </w:r>
            <w:proofErr w:type="spellStart"/>
            <w:r w:rsidRPr="00D54D70">
              <w:rPr>
                <w:rFonts w:ascii="Franklin Gothic Book" w:hAnsi="Franklin Gothic Book" w:cs="BellMTBold"/>
                <w:b/>
                <w:bCs/>
                <w:sz w:val="24"/>
                <w:szCs w:val="24"/>
              </w:rPr>
              <w:t>P.N.A.</w:t>
            </w:r>
            <w:proofErr w:type="spellEnd"/>
            <w:r w:rsidRPr="00D54D70">
              <w:rPr>
                <w:rFonts w:ascii="Franklin Gothic Book" w:hAnsi="Franklin Gothic Book" w:cs="BellMTBold"/>
                <w:b/>
                <w:bCs/>
                <w:sz w:val="24"/>
                <w:szCs w:val="24"/>
              </w:rPr>
              <w:t>,</w:t>
            </w:r>
          </w:p>
          <w:p w:rsidR="00D54D70" w:rsidRPr="00D54D70" w:rsidRDefault="00D54D70" w:rsidP="00D54D70">
            <w:pPr>
              <w:autoSpaceDE w:val="0"/>
              <w:autoSpaceDN w:val="0"/>
              <w:adjustRightInd w:val="0"/>
              <w:jc w:val="both"/>
              <w:rPr>
                <w:rFonts w:ascii="Franklin Gothic Book" w:hAnsi="Franklin Gothic Book" w:cs="BellMTBold"/>
                <w:b/>
                <w:bCs/>
                <w:sz w:val="24"/>
                <w:szCs w:val="24"/>
              </w:rPr>
            </w:pPr>
            <w:r w:rsidRPr="00D54D70">
              <w:rPr>
                <w:rFonts w:ascii="Franklin Gothic Book" w:hAnsi="Franklin Gothic Book" w:cs="BellMTBold"/>
                <w:b/>
                <w:bCs/>
                <w:sz w:val="24"/>
                <w:szCs w:val="24"/>
              </w:rPr>
              <w:t>e quelle ulteriori ossia facoltative, con indicazione della tempistica e collegamento con</w:t>
            </w:r>
          </w:p>
          <w:p w:rsidR="00D54D70" w:rsidRPr="00D54D70" w:rsidRDefault="00D54D70" w:rsidP="00D54D70">
            <w:pPr>
              <w:autoSpaceDE w:val="0"/>
              <w:autoSpaceDN w:val="0"/>
              <w:adjustRightInd w:val="0"/>
              <w:jc w:val="both"/>
              <w:rPr>
                <w:rFonts w:ascii="Franklin Gothic Book" w:hAnsi="Franklin Gothic Book" w:cs="BellMTBold"/>
                <w:b/>
                <w:bCs/>
                <w:sz w:val="24"/>
                <w:szCs w:val="24"/>
              </w:rPr>
            </w:pPr>
            <w:r w:rsidRPr="00D54D70">
              <w:rPr>
                <w:rFonts w:ascii="Franklin Gothic Book" w:hAnsi="Franklin Gothic Book" w:cs="BellMTBold"/>
                <w:b/>
                <w:bCs/>
                <w:sz w:val="24"/>
                <w:szCs w:val="24"/>
              </w:rPr>
              <w:t>l’ambito “soggetti” in relazione all’imputazione di compiti e di responsabilità;</w:t>
            </w:r>
          </w:p>
          <w:p w:rsidR="00D54D70" w:rsidRPr="00D54D70" w:rsidRDefault="00D54D70" w:rsidP="00D54D70">
            <w:pPr>
              <w:autoSpaceDE w:val="0"/>
              <w:autoSpaceDN w:val="0"/>
              <w:adjustRightInd w:val="0"/>
              <w:jc w:val="both"/>
              <w:rPr>
                <w:rFonts w:ascii="Franklin Gothic Book" w:hAnsi="Franklin Gothic Book" w:cs="BellMTBold"/>
                <w:b/>
                <w:bCs/>
                <w:sz w:val="24"/>
                <w:szCs w:val="24"/>
              </w:rPr>
            </w:pPr>
            <w:r w:rsidRPr="00D54D70">
              <w:rPr>
                <w:rFonts w:ascii="Franklin Gothic Book" w:hAnsi="Franklin Gothic Book" w:cs="BellMTBold"/>
                <w:b/>
                <w:bCs/>
                <w:sz w:val="24"/>
                <w:szCs w:val="24"/>
              </w:rPr>
              <w:t>TEMPI E MODALITÀ DEL RIASSETTO: sono indicati i tempi e le modalità di valutazione e</w:t>
            </w:r>
          </w:p>
          <w:p w:rsidR="00D54D70" w:rsidRPr="00D54D70" w:rsidRDefault="00D54D70" w:rsidP="00D54D70">
            <w:pPr>
              <w:autoSpaceDE w:val="0"/>
              <w:autoSpaceDN w:val="0"/>
              <w:adjustRightInd w:val="0"/>
              <w:jc w:val="both"/>
              <w:rPr>
                <w:rFonts w:ascii="Franklin Gothic Book" w:hAnsi="Franklin Gothic Book" w:cs="BellMTBold"/>
                <w:b/>
                <w:bCs/>
                <w:sz w:val="24"/>
                <w:szCs w:val="24"/>
              </w:rPr>
            </w:pPr>
            <w:r w:rsidRPr="00D54D70">
              <w:rPr>
                <w:rFonts w:ascii="Franklin Gothic Book" w:hAnsi="Franklin Gothic Book" w:cs="BellMTBold"/>
                <w:b/>
                <w:bCs/>
                <w:sz w:val="24"/>
                <w:szCs w:val="24"/>
              </w:rPr>
              <w:t xml:space="preserve">controllo dell’efficacia del </w:t>
            </w:r>
            <w:proofErr w:type="spellStart"/>
            <w:r w:rsidRPr="00D54D70">
              <w:rPr>
                <w:rFonts w:ascii="Franklin Gothic Book" w:hAnsi="Franklin Gothic Book" w:cs="BellMTBold"/>
                <w:b/>
                <w:bCs/>
                <w:sz w:val="24"/>
                <w:szCs w:val="24"/>
              </w:rPr>
              <w:t>P.T.P.C.</w:t>
            </w:r>
            <w:proofErr w:type="spellEnd"/>
            <w:r w:rsidRPr="00D54D70">
              <w:rPr>
                <w:rFonts w:ascii="Franklin Gothic Book" w:hAnsi="Franklin Gothic Book" w:cs="BellMTBold"/>
                <w:b/>
                <w:bCs/>
                <w:sz w:val="24"/>
                <w:szCs w:val="24"/>
              </w:rPr>
              <w:t xml:space="preserve"> adottato e gli interventi di implementazione e</w:t>
            </w:r>
          </w:p>
          <w:p w:rsidR="00D54D70" w:rsidRPr="00D54D70" w:rsidRDefault="00D54D70" w:rsidP="00D54D70">
            <w:pPr>
              <w:autoSpaceDE w:val="0"/>
              <w:autoSpaceDN w:val="0"/>
              <w:adjustRightInd w:val="0"/>
              <w:jc w:val="both"/>
              <w:rPr>
                <w:rFonts w:ascii="Franklin Gothic Book" w:hAnsi="Franklin Gothic Book" w:cs="BellMTBold"/>
                <w:b/>
                <w:bCs/>
                <w:sz w:val="24"/>
                <w:szCs w:val="24"/>
              </w:rPr>
            </w:pPr>
            <w:r w:rsidRPr="00D54D70">
              <w:rPr>
                <w:rFonts w:ascii="Franklin Gothic Book" w:hAnsi="Franklin Gothic Book" w:cs="BellMTBold"/>
                <w:b/>
                <w:bCs/>
                <w:sz w:val="24"/>
                <w:szCs w:val="24"/>
              </w:rPr>
              <w:t>miglioramento del suo contenuto;</w:t>
            </w:r>
          </w:p>
          <w:p w:rsidR="00D54D70" w:rsidRPr="00D54D70" w:rsidRDefault="00D54D70" w:rsidP="00D54D70">
            <w:pPr>
              <w:autoSpaceDE w:val="0"/>
              <w:autoSpaceDN w:val="0"/>
              <w:adjustRightInd w:val="0"/>
              <w:jc w:val="both"/>
              <w:rPr>
                <w:rFonts w:ascii="Franklin Gothic Book" w:hAnsi="Franklin Gothic Book" w:cs="BellMTBold"/>
                <w:b/>
                <w:bCs/>
                <w:sz w:val="24"/>
                <w:szCs w:val="24"/>
              </w:rPr>
            </w:pPr>
            <w:proofErr w:type="spellStart"/>
            <w:r w:rsidRPr="00D54D70">
              <w:rPr>
                <w:rFonts w:ascii="Franklin Gothic Book" w:hAnsi="Franklin Gothic Book" w:cs="BellMTBold"/>
                <w:b/>
                <w:bCs/>
                <w:sz w:val="24"/>
                <w:szCs w:val="24"/>
              </w:rPr>
              <w:t>P.T.T.I.</w:t>
            </w:r>
            <w:proofErr w:type="spellEnd"/>
            <w:r w:rsidRPr="00D54D70">
              <w:rPr>
                <w:rFonts w:ascii="Franklin Gothic Book" w:hAnsi="Franklin Gothic Book" w:cs="BellMTBold"/>
                <w:b/>
                <w:bCs/>
                <w:sz w:val="24"/>
                <w:szCs w:val="24"/>
              </w:rPr>
              <w:t xml:space="preserve">: il </w:t>
            </w:r>
            <w:proofErr w:type="spellStart"/>
            <w:r w:rsidRPr="00D54D70">
              <w:rPr>
                <w:rFonts w:ascii="Franklin Gothic Book" w:hAnsi="Franklin Gothic Book" w:cs="BellMTBold"/>
                <w:b/>
                <w:bCs/>
                <w:sz w:val="24"/>
                <w:szCs w:val="24"/>
              </w:rPr>
              <w:t>P.T.T.I.</w:t>
            </w:r>
            <w:proofErr w:type="spellEnd"/>
            <w:r w:rsidRPr="00D54D70">
              <w:rPr>
                <w:rFonts w:ascii="Franklin Gothic Book" w:hAnsi="Franklin Gothic Book" w:cs="BellMTBold"/>
                <w:b/>
                <w:bCs/>
                <w:sz w:val="24"/>
                <w:szCs w:val="24"/>
              </w:rPr>
              <w:t xml:space="preserve"> (sia nella forma “autonoma” sia nella forma di sezione del </w:t>
            </w:r>
            <w:proofErr w:type="spellStart"/>
            <w:r w:rsidRPr="00D54D70">
              <w:rPr>
                <w:rFonts w:ascii="Franklin Gothic Book" w:hAnsi="Franklin Gothic Book" w:cs="BellMTBold"/>
                <w:b/>
                <w:bCs/>
                <w:sz w:val="24"/>
                <w:szCs w:val="24"/>
              </w:rPr>
              <w:t>P.T.P.C.</w:t>
            </w:r>
            <w:proofErr w:type="spellEnd"/>
            <w:r w:rsidRPr="00D54D70">
              <w:rPr>
                <w:rFonts w:ascii="Franklin Gothic Book" w:hAnsi="Franklin Gothic Book" w:cs="BellMTBold"/>
                <w:b/>
                <w:bCs/>
                <w:sz w:val="24"/>
                <w:szCs w:val="24"/>
              </w:rPr>
              <w:t>)</w:t>
            </w:r>
          </w:p>
          <w:p w:rsidR="00D54D70" w:rsidRPr="00D54D70" w:rsidRDefault="00D54D70" w:rsidP="00D54D70">
            <w:pPr>
              <w:autoSpaceDE w:val="0"/>
              <w:autoSpaceDN w:val="0"/>
              <w:adjustRightInd w:val="0"/>
              <w:jc w:val="both"/>
              <w:rPr>
                <w:rFonts w:ascii="Franklin Gothic Book" w:hAnsi="Franklin Gothic Book" w:cs="BellMTBold"/>
                <w:b/>
                <w:bCs/>
                <w:sz w:val="24"/>
                <w:szCs w:val="24"/>
              </w:rPr>
            </w:pPr>
            <w:r w:rsidRPr="00D54D70">
              <w:rPr>
                <w:rFonts w:ascii="Franklin Gothic Book" w:hAnsi="Franklin Gothic Book" w:cs="BellMTBold"/>
                <w:b/>
                <w:bCs/>
                <w:sz w:val="24"/>
                <w:szCs w:val="24"/>
              </w:rPr>
              <w:t>deve essere delineato coordinando gli adempimenti relativi agli obblighi di trasparenza</w:t>
            </w:r>
          </w:p>
          <w:p w:rsidR="00D54D70" w:rsidRPr="00D54D70" w:rsidRDefault="00D54D70" w:rsidP="00D54D70">
            <w:pPr>
              <w:autoSpaceDE w:val="0"/>
              <w:autoSpaceDN w:val="0"/>
              <w:adjustRightInd w:val="0"/>
              <w:jc w:val="both"/>
              <w:rPr>
                <w:rFonts w:ascii="Franklin Gothic Book" w:hAnsi="Franklin Gothic Book" w:cs="BellMTBold"/>
                <w:b/>
                <w:bCs/>
                <w:sz w:val="24"/>
                <w:szCs w:val="24"/>
              </w:rPr>
            </w:pPr>
            <w:r w:rsidRPr="00D54D70">
              <w:rPr>
                <w:rFonts w:ascii="Franklin Gothic Book" w:hAnsi="Franklin Gothic Book" w:cs="BellMTBold"/>
                <w:b/>
                <w:bCs/>
                <w:sz w:val="24"/>
                <w:szCs w:val="24"/>
              </w:rPr>
              <w:t>previsti nel d.lgs. n. 33 del 2013 con le aree di rischio, in modo da capitalizzare gli</w:t>
            </w:r>
          </w:p>
          <w:p w:rsidR="00D54D70" w:rsidRPr="00D54D70" w:rsidRDefault="00D54D70" w:rsidP="00D54D70">
            <w:pPr>
              <w:autoSpaceDE w:val="0"/>
              <w:autoSpaceDN w:val="0"/>
              <w:adjustRightInd w:val="0"/>
              <w:jc w:val="both"/>
              <w:rPr>
                <w:rFonts w:ascii="Franklin Gothic Book" w:hAnsi="Franklin Gothic Book" w:cs="BellMTBold"/>
                <w:b/>
                <w:bCs/>
                <w:sz w:val="24"/>
                <w:szCs w:val="24"/>
              </w:rPr>
            </w:pPr>
            <w:r w:rsidRPr="00D54D70">
              <w:rPr>
                <w:rFonts w:ascii="Franklin Gothic Book" w:hAnsi="Franklin Gothic Book" w:cs="BellMTBold"/>
                <w:b/>
                <w:bCs/>
                <w:sz w:val="24"/>
                <w:szCs w:val="24"/>
              </w:rPr>
              <w:t>adempimenti posti in essere dall’amministrazione;</w:t>
            </w:r>
          </w:p>
          <w:p w:rsidR="00D54D70" w:rsidRPr="00D54D70" w:rsidRDefault="00D54D70" w:rsidP="00D54D70">
            <w:pPr>
              <w:autoSpaceDE w:val="0"/>
              <w:autoSpaceDN w:val="0"/>
              <w:adjustRightInd w:val="0"/>
              <w:jc w:val="both"/>
              <w:rPr>
                <w:rFonts w:ascii="Franklin Gothic Book" w:hAnsi="Franklin Gothic Book" w:cs="BellMTBold"/>
                <w:b/>
                <w:bCs/>
                <w:sz w:val="24"/>
                <w:szCs w:val="24"/>
              </w:rPr>
            </w:pPr>
            <w:r w:rsidRPr="00D54D70">
              <w:rPr>
                <w:rFonts w:ascii="Franklin Gothic Book" w:hAnsi="Franklin Gothic Book" w:cs="BellMTBold"/>
                <w:b/>
                <w:bCs/>
                <w:sz w:val="24"/>
                <w:szCs w:val="24"/>
              </w:rPr>
              <w:t>COORDINAMENTO CON IL CICLO DELLE PERFORMANCES: gli adempimenti, i compiti e le</w:t>
            </w:r>
          </w:p>
          <w:p w:rsidR="00D54D70" w:rsidRPr="00D54D70" w:rsidRDefault="00D54D70" w:rsidP="00D54D70">
            <w:pPr>
              <w:autoSpaceDE w:val="0"/>
              <w:autoSpaceDN w:val="0"/>
              <w:adjustRightInd w:val="0"/>
              <w:jc w:val="both"/>
              <w:rPr>
                <w:rFonts w:ascii="Franklin Gothic Book" w:hAnsi="Franklin Gothic Book" w:cs="BellMTBold"/>
                <w:b/>
                <w:bCs/>
                <w:sz w:val="24"/>
                <w:szCs w:val="24"/>
              </w:rPr>
            </w:pPr>
            <w:r w:rsidRPr="00D54D70">
              <w:rPr>
                <w:rFonts w:ascii="Franklin Gothic Book" w:hAnsi="Franklin Gothic Book" w:cs="BellMTBold"/>
                <w:b/>
                <w:bCs/>
                <w:sz w:val="24"/>
                <w:szCs w:val="24"/>
              </w:rPr>
              <w:t xml:space="preserve">responsabilità inseriti nel </w:t>
            </w:r>
            <w:proofErr w:type="spellStart"/>
            <w:r w:rsidRPr="00D54D70">
              <w:rPr>
                <w:rFonts w:ascii="Franklin Gothic Book" w:hAnsi="Franklin Gothic Book" w:cs="BellMTBold"/>
                <w:b/>
                <w:bCs/>
                <w:sz w:val="24"/>
                <w:szCs w:val="24"/>
              </w:rPr>
              <w:t>P.T.P.C.</w:t>
            </w:r>
            <w:proofErr w:type="spellEnd"/>
            <w:r w:rsidRPr="00D54D70">
              <w:rPr>
                <w:rFonts w:ascii="Franklin Gothic Book" w:hAnsi="Franklin Gothic Book" w:cs="BellMTBold"/>
                <w:b/>
                <w:bCs/>
                <w:sz w:val="24"/>
                <w:szCs w:val="24"/>
              </w:rPr>
              <w:t xml:space="preserve"> devono essere inseriti nell’ambito del c.d. ciclo delle</w:t>
            </w:r>
          </w:p>
          <w:p w:rsidR="00D54D70" w:rsidRDefault="00D54D70" w:rsidP="00D54D70">
            <w:pPr>
              <w:autoSpaceDE w:val="0"/>
              <w:autoSpaceDN w:val="0"/>
              <w:adjustRightInd w:val="0"/>
              <w:jc w:val="both"/>
              <w:rPr>
                <w:rFonts w:ascii="Franklin Gothic Book" w:hAnsi="Franklin Gothic Book" w:cs="BellMT"/>
                <w:sz w:val="24"/>
                <w:szCs w:val="24"/>
              </w:rPr>
            </w:pPr>
            <w:proofErr w:type="spellStart"/>
            <w:r w:rsidRPr="00D54D70">
              <w:rPr>
                <w:rFonts w:ascii="Franklin Gothic Book" w:hAnsi="Franklin Gothic Book" w:cs="BellMTBold"/>
                <w:b/>
                <w:bCs/>
                <w:sz w:val="24"/>
                <w:szCs w:val="24"/>
              </w:rPr>
              <w:t>performances</w:t>
            </w:r>
            <w:proofErr w:type="spellEnd"/>
            <w:r w:rsidRPr="00D54D70">
              <w:rPr>
                <w:rFonts w:ascii="Franklin Gothic Book" w:hAnsi="Franklin Gothic Book" w:cs="BellMTBold"/>
                <w:b/>
                <w:bCs/>
                <w:sz w:val="24"/>
                <w:szCs w:val="24"/>
              </w:rPr>
              <w:t>.</w:t>
            </w:r>
          </w:p>
        </w:tc>
      </w:tr>
    </w:tbl>
    <w:p w:rsidR="00800B88" w:rsidRDefault="00800B88" w:rsidP="00EF1DDF">
      <w:pPr>
        <w:autoSpaceDE w:val="0"/>
        <w:autoSpaceDN w:val="0"/>
        <w:adjustRightInd w:val="0"/>
        <w:spacing w:after="0" w:line="240" w:lineRule="auto"/>
        <w:jc w:val="both"/>
        <w:rPr>
          <w:rFonts w:ascii="Franklin Gothic Book" w:hAnsi="Franklin Gothic Book" w:cs="BellMTBold"/>
          <w:b/>
          <w:bCs/>
          <w:sz w:val="24"/>
          <w:szCs w:val="24"/>
        </w:rPr>
      </w:pPr>
    </w:p>
    <w:p w:rsidR="0034184F" w:rsidRDefault="006C7263" w:rsidP="00EF1DDF">
      <w:pPr>
        <w:autoSpaceDE w:val="0"/>
        <w:autoSpaceDN w:val="0"/>
        <w:adjustRightInd w:val="0"/>
        <w:spacing w:after="0" w:line="240" w:lineRule="auto"/>
        <w:jc w:val="both"/>
        <w:rPr>
          <w:rFonts w:ascii="Franklin Gothic Book" w:hAnsi="Franklin Gothic Book" w:cs="BellMTBold"/>
          <w:b/>
          <w:bCs/>
          <w:sz w:val="24"/>
          <w:szCs w:val="24"/>
        </w:rPr>
      </w:pPr>
      <w:r w:rsidRPr="006C7263">
        <w:rPr>
          <w:rFonts w:ascii="Franklin Gothic Book" w:hAnsi="Franklin Gothic Book" w:cs="BellMTBold"/>
          <w:b/>
          <w:bCs/>
          <w:sz w:val="24"/>
          <w:szCs w:val="24"/>
        </w:rPr>
        <w:t xml:space="preserve">Figura 3: Ambiti del </w:t>
      </w:r>
      <w:proofErr w:type="spellStart"/>
      <w:r w:rsidRPr="006C7263">
        <w:rPr>
          <w:rFonts w:ascii="Franklin Gothic Book" w:hAnsi="Franklin Gothic Book" w:cs="BellMTBold"/>
          <w:b/>
          <w:bCs/>
          <w:sz w:val="24"/>
          <w:szCs w:val="24"/>
        </w:rPr>
        <w:t>P.T.P.C.</w:t>
      </w:r>
      <w:proofErr w:type="spellEnd"/>
    </w:p>
    <w:p w:rsidR="006C7263" w:rsidRPr="006C7263" w:rsidRDefault="006C7263" w:rsidP="006C7263">
      <w:pPr>
        <w:autoSpaceDE w:val="0"/>
        <w:autoSpaceDN w:val="0"/>
        <w:adjustRightInd w:val="0"/>
        <w:spacing w:after="0" w:line="240" w:lineRule="auto"/>
        <w:jc w:val="center"/>
        <w:rPr>
          <w:rFonts w:ascii="Franklin Gothic Book" w:hAnsi="Franklin Gothic Book" w:cs="BellMTBold"/>
          <w:b/>
          <w:bCs/>
          <w:sz w:val="24"/>
          <w:szCs w:val="24"/>
        </w:rPr>
      </w:pPr>
      <w:r>
        <w:rPr>
          <w:rFonts w:ascii="Franklin Gothic Book" w:hAnsi="Franklin Gothic Book" w:cs="BellMTBold"/>
          <w:b/>
          <w:bCs/>
          <w:noProof/>
          <w:sz w:val="24"/>
          <w:szCs w:val="24"/>
          <w:lang w:eastAsia="it-IT"/>
        </w:rPr>
        <w:drawing>
          <wp:inline distT="0" distB="0" distL="0" distR="0">
            <wp:extent cx="5667375" cy="5402544"/>
            <wp:effectExtent l="19050" t="0" r="9525" b="0"/>
            <wp:docPr id="6"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5667375" cy="5402544"/>
                    </a:xfrm>
                    <a:prstGeom prst="rect">
                      <a:avLst/>
                    </a:prstGeom>
                    <a:noFill/>
                    <a:ln w="9525">
                      <a:noFill/>
                      <a:miter lim="800000"/>
                      <a:headEnd/>
                      <a:tailEnd/>
                    </a:ln>
                  </pic:spPr>
                </pic:pic>
              </a:graphicData>
            </a:graphic>
          </wp:inline>
        </w:drawing>
      </w:r>
    </w:p>
    <w:p w:rsidR="00535E90" w:rsidRDefault="00535E90" w:rsidP="00535E90">
      <w:pPr>
        <w:autoSpaceDE w:val="0"/>
        <w:autoSpaceDN w:val="0"/>
        <w:adjustRightInd w:val="0"/>
        <w:spacing w:after="0" w:line="240" w:lineRule="auto"/>
        <w:jc w:val="both"/>
        <w:rPr>
          <w:rFonts w:ascii="Franklin Gothic Book" w:hAnsi="Franklin Gothic Book" w:cs="BellMT"/>
          <w:sz w:val="24"/>
          <w:szCs w:val="24"/>
        </w:rPr>
      </w:pPr>
      <w:r w:rsidRPr="00535E90">
        <w:rPr>
          <w:rFonts w:ascii="Franklin Gothic Book" w:hAnsi="Franklin Gothic Book" w:cs="BellMT"/>
          <w:sz w:val="24"/>
          <w:szCs w:val="24"/>
        </w:rPr>
        <w:t xml:space="preserve">I </w:t>
      </w:r>
      <w:proofErr w:type="spellStart"/>
      <w:r w:rsidRPr="00535E90">
        <w:rPr>
          <w:rFonts w:ascii="Franklin Gothic Book" w:hAnsi="Franklin Gothic Book" w:cs="BellMT"/>
          <w:sz w:val="24"/>
          <w:szCs w:val="24"/>
        </w:rPr>
        <w:t>P.T.P.C.</w:t>
      </w:r>
      <w:proofErr w:type="spellEnd"/>
      <w:r w:rsidRPr="00535E90">
        <w:rPr>
          <w:rFonts w:ascii="Franklin Gothic Book" w:hAnsi="Franklin Gothic Book" w:cs="BellMT"/>
          <w:sz w:val="24"/>
          <w:szCs w:val="24"/>
        </w:rPr>
        <w:t xml:space="preserve"> devono presentare almeno il seguente nucleo minimo di dati e </w:t>
      </w:r>
      <w:r>
        <w:rPr>
          <w:rFonts w:ascii="Franklin Gothic Book" w:hAnsi="Franklin Gothic Book" w:cs="BellMT"/>
          <w:sz w:val="24"/>
          <w:szCs w:val="24"/>
        </w:rPr>
        <w:t>i</w:t>
      </w:r>
      <w:r w:rsidRPr="00535E90">
        <w:rPr>
          <w:rFonts w:ascii="Franklin Gothic Book" w:hAnsi="Franklin Gothic Book" w:cs="BellMT"/>
          <w:sz w:val="24"/>
          <w:szCs w:val="24"/>
        </w:rPr>
        <w:t xml:space="preserve">nformazioni che saranno trasmessi in formato elaborabile al </w:t>
      </w:r>
      <w:proofErr w:type="spellStart"/>
      <w:r w:rsidRPr="00535E90">
        <w:rPr>
          <w:rFonts w:ascii="Franklin Gothic Book" w:hAnsi="Franklin Gothic Book" w:cs="BellMT"/>
          <w:sz w:val="24"/>
          <w:szCs w:val="24"/>
        </w:rPr>
        <w:t>D.F.P.</w:t>
      </w:r>
      <w:proofErr w:type="spellEnd"/>
      <w:r w:rsidRPr="00535E90">
        <w:rPr>
          <w:rFonts w:ascii="Franklin Gothic Book" w:hAnsi="Franklin Gothic Book" w:cs="BellMT"/>
          <w:sz w:val="24"/>
          <w:szCs w:val="24"/>
        </w:rPr>
        <w:t xml:space="preserve"> attraverso moduli definiti in  raccordo con la </w:t>
      </w:r>
      <w:proofErr w:type="spellStart"/>
      <w:r w:rsidRPr="00535E90">
        <w:rPr>
          <w:rFonts w:ascii="Franklin Gothic Book" w:hAnsi="Franklin Gothic Book" w:cs="BellMT"/>
          <w:sz w:val="24"/>
          <w:szCs w:val="24"/>
        </w:rPr>
        <w:t>C.I.V.I.T.</w:t>
      </w:r>
      <w:proofErr w:type="spellEnd"/>
      <w:r w:rsidRPr="00535E90">
        <w:rPr>
          <w:rFonts w:ascii="Franklin Gothic Book" w:hAnsi="Franklin Gothic Book" w:cs="BellMT"/>
          <w:sz w:val="24"/>
          <w:szCs w:val="24"/>
        </w:rPr>
        <w:t xml:space="preserve"> disponibili sul sito del Dipartimento: </w:t>
      </w:r>
    </w:p>
    <w:p w:rsidR="00535E90" w:rsidRPr="00535E90" w:rsidRDefault="00535E90" w:rsidP="00535E90">
      <w:pPr>
        <w:autoSpaceDE w:val="0"/>
        <w:autoSpaceDN w:val="0"/>
        <w:adjustRightInd w:val="0"/>
        <w:spacing w:after="0" w:line="240" w:lineRule="auto"/>
        <w:jc w:val="both"/>
        <w:rPr>
          <w:rFonts w:ascii="Franklin Gothic Book" w:hAnsi="Franklin Gothic Book" w:cs="BellMT"/>
          <w:sz w:val="24"/>
          <w:szCs w:val="24"/>
        </w:rPr>
      </w:pPr>
    </w:p>
    <w:p w:rsidR="00535E90" w:rsidRPr="00535E90" w:rsidRDefault="00535E90" w:rsidP="00535E90">
      <w:pPr>
        <w:pStyle w:val="Paragrafoelenco"/>
        <w:numPr>
          <w:ilvl w:val="0"/>
          <w:numId w:val="5"/>
        </w:numPr>
        <w:autoSpaceDE w:val="0"/>
        <w:autoSpaceDN w:val="0"/>
        <w:adjustRightInd w:val="0"/>
        <w:spacing w:after="0" w:line="240" w:lineRule="auto"/>
        <w:jc w:val="both"/>
        <w:rPr>
          <w:rFonts w:ascii="Franklin Gothic Book" w:hAnsi="Franklin Gothic Book" w:cs="BellMT"/>
          <w:b/>
          <w:sz w:val="24"/>
          <w:szCs w:val="24"/>
        </w:rPr>
      </w:pPr>
      <w:r w:rsidRPr="00535E90">
        <w:rPr>
          <w:rFonts w:ascii="Franklin Gothic Book" w:hAnsi="Franklin Gothic Book" w:cs="BellMT"/>
          <w:b/>
          <w:sz w:val="24"/>
          <w:szCs w:val="24"/>
        </w:rPr>
        <w:t xml:space="preserve">Processo di adozione del </w:t>
      </w:r>
      <w:proofErr w:type="spellStart"/>
      <w:r w:rsidRPr="00535E90">
        <w:rPr>
          <w:rFonts w:ascii="Franklin Gothic Book" w:hAnsi="Franklin Gothic Book" w:cs="BellMT"/>
          <w:b/>
          <w:sz w:val="24"/>
          <w:szCs w:val="24"/>
        </w:rPr>
        <w:t>P.T.P.C.</w:t>
      </w:r>
      <w:proofErr w:type="spellEnd"/>
    </w:p>
    <w:p w:rsidR="00535E90" w:rsidRPr="00535E90" w:rsidRDefault="00535E90" w:rsidP="00535E90">
      <w:pPr>
        <w:pStyle w:val="Paragrafoelenco"/>
        <w:autoSpaceDE w:val="0"/>
        <w:autoSpaceDN w:val="0"/>
        <w:adjustRightInd w:val="0"/>
        <w:spacing w:after="0" w:line="240" w:lineRule="auto"/>
        <w:jc w:val="both"/>
        <w:rPr>
          <w:rFonts w:ascii="Franklin Gothic Book" w:hAnsi="Franklin Gothic Book" w:cs="BellMT"/>
          <w:sz w:val="24"/>
          <w:szCs w:val="24"/>
        </w:rPr>
      </w:pPr>
      <w:r>
        <w:rPr>
          <w:rFonts w:ascii="Franklin Gothic Book" w:hAnsi="Franklin Gothic Book" w:cs="BellMT"/>
          <w:sz w:val="24"/>
          <w:szCs w:val="24"/>
        </w:rPr>
        <w:t>-</w:t>
      </w:r>
      <w:r w:rsidRPr="00535E90">
        <w:rPr>
          <w:rFonts w:ascii="Franklin Gothic Book" w:hAnsi="Franklin Gothic Book" w:cs="BellMT"/>
          <w:sz w:val="24"/>
          <w:szCs w:val="24"/>
        </w:rPr>
        <w:t>Data e documento di approvazione del Piano da parte degli organi di indirizzo politico-</w:t>
      </w:r>
      <w:r>
        <w:rPr>
          <w:rFonts w:ascii="Franklin Gothic Book" w:hAnsi="Franklin Gothic Book" w:cs="BellMT"/>
          <w:sz w:val="24"/>
          <w:szCs w:val="24"/>
        </w:rPr>
        <w:t xml:space="preserve">   </w:t>
      </w:r>
      <w:r w:rsidRPr="00535E90">
        <w:rPr>
          <w:rFonts w:ascii="Franklin Gothic Book" w:hAnsi="Franklin Gothic Book" w:cs="BellMT"/>
          <w:sz w:val="24"/>
          <w:szCs w:val="24"/>
        </w:rPr>
        <w:t>amministrativo</w:t>
      </w:r>
    </w:p>
    <w:p w:rsidR="00535E90" w:rsidRPr="00535E90" w:rsidRDefault="00535E90" w:rsidP="00535E90">
      <w:pPr>
        <w:pStyle w:val="Paragrafoelenco"/>
        <w:autoSpaceDE w:val="0"/>
        <w:autoSpaceDN w:val="0"/>
        <w:adjustRightInd w:val="0"/>
        <w:spacing w:after="0" w:line="240" w:lineRule="auto"/>
        <w:jc w:val="both"/>
        <w:rPr>
          <w:rFonts w:ascii="Franklin Gothic Book" w:hAnsi="Franklin Gothic Book" w:cs="BellMT"/>
          <w:sz w:val="24"/>
          <w:szCs w:val="24"/>
        </w:rPr>
      </w:pPr>
      <w:r>
        <w:rPr>
          <w:rFonts w:ascii="Franklin Gothic Book" w:hAnsi="Franklin Gothic Book" w:cs="BellMT"/>
          <w:sz w:val="24"/>
          <w:szCs w:val="24"/>
        </w:rPr>
        <w:t>-</w:t>
      </w:r>
      <w:r w:rsidRPr="00535E90">
        <w:rPr>
          <w:rFonts w:ascii="Franklin Gothic Book" w:hAnsi="Franklin Gothic Book" w:cs="BellMT"/>
          <w:sz w:val="24"/>
          <w:szCs w:val="24"/>
        </w:rPr>
        <w:t xml:space="preserve">Individuazione degli attori interni all’amministrazione che hanno partecipato alla predisposizione del Piano nonché dei canali e </w:t>
      </w:r>
      <w:proofErr w:type="spellStart"/>
      <w:r w:rsidRPr="00535E90">
        <w:rPr>
          <w:rFonts w:ascii="Franklin Gothic Book" w:hAnsi="Franklin Gothic Book" w:cs="BellMT"/>
          <w:sz w:val="24"/>
          <w:szCs w:val="24"/>
        </w:rPr>
        <w:t>deglistrumenti</w:t>
      </w:r>
      <w:proofErr w:type="spellEnd"/>
      <w:r w:rsidRPr="00535E90">
        <w:rPr>
          <w:rFonts w:ascii="Franklin Gothic Book" w:hAnsi="Franklin Gothic Book" w:cs="BellMT"/>
          <w:sz w:val="24"/>
          <w:szCs w:val="24"/>
        </w:rPr>
        <w:t xml:space="preserve"> di partecipazione</w:t>
      </w:r>
    </w:p>
    <w:p w:rsidR="00535E90" w:rsidRPr="00535E90" w:rsidRDefault="00535E90" w:rsidP="00535E90">
      <w:pPr>
        <w:pStyle w:val="Paragrafoelenco"/>
        <w:autoSpaceDE w:val="0"/>
        <w:autoSpaceDN w:val="0"/>
        <w:adjustRightInd w:val="0"/>
        <w:spacing w:after="0" w:line="240" w:lineRule="auto"/>
        <w:jc w:val="both"/>
        <w:rPr>
          <w:rFonts w:ascii="Franklin Gothic Book" w:hAnsi="Franklin Gothic Book" w:cs="BellMT"/>
          <w:sz w:val="24"/>
          <w:szCs w:val="24"/>
        </w:rPr>
      </w:pPr>
      <w:r>
        <w:rPr>
          <w:rFonts w:ascii="Franklin Gothic Book" w:hAnsi="Franklin Gothic Book" w:cs="BellMT"/>
          <w:sz w:val="24"/>
          <w:szCs w:val="24"/>
        </w:rPr>
        <w:t>-</w:t>
      </w:r>
      <w:r w:rsidRPr="00535E90">
        <w:rPr>
          <w:rFonts w:ascii="Franklin Gothic Book" w:hAnsi="Franklin Gothic Book" w:cs="BellMT"/>
          <w:sz w:val="24"/>
          <w:szCs w:val="24"/>
        </w:rPr>
        <w:t>Individuazione degli attori esterni all’amministrazione che hanno partecipato alla predisposizione del Piano nonché dei canali e degli strumenti di partecipazione</w:t>
      </w:r>
    </w:p>
    <w:p w:rsidR="00535E90" w:rsidRDefault="00535E90" w:rsidP="00535E90">
      <w:pPr>
        <w:pStyle w:val="Paragrafoelenco"/>
        <w:autoSpaceDE w:val="0"/>
        <w:autoSpaceDN w:val="0"/>
        <w:adjustRightInd w:val="0"/>
        <w:spacing w:after="0" w:line="240" w:lineRule="auto"/>
        <w:jc w:val="both"/>
        <w:rPr>
          <w:rFonts w:ascii="Franklin Gothic Book" w:hAnsi="Franklin Gothic Book" w:cs="BellMT"/>
          <w:sz w:val="24"/>
          <w:szCs w:val="24"/>
        </w:rPr>
      </w:pPr>
      <w:r>
        <w:rPr>
          <w:rFonts w:ascii="Franklin Gothic Book" w:hAnsi="Franklin Gothic Book" w:cs="BellMT"/>
          <w:sz w:val="24"/>
          <w:szCs w:val="24"/>
        </w:rPr>
        <w:t>-</w:t>
      </w:r>
      <w:r w:rsidRPr="00535E90">
        <w:rPr>
          <w:rFonts w:ascii="Franklin Gothic Book" w:hAnsi="Franklin Gothic Book" w:cs="BellMT"/>
          <w:sz w:val="24"/>
          <w:szCs w:val="24"/>
        </w:rPr>
        <w:t>Indicazione di canali, strumenti e iniziative di comunicazione dei contenuti del Piano</w:t>
      </w:r>
    </w:p>
    <w:p w:rsidR="00535E90" w:rsidRPr="00535E90" w:rsidRDefault="00535E90" w:rsidP="00535E90">
      <w:pPr>
        <w:pStyle w:val="Paragrafoelenco"/>
        <w:autoSpaceDE w:val="0"/>
        <w:autoSpaceDN w:val="0"/>
        <w:adjustRightInd w:val="0"/>
        <w:spacing w:after="0" w:line="240" w:lineRule="auto"/>
        <w:jc w:val="both"/>
        <w:rPr>
          <w:rFonts w:ascii="Franklin Gothic Book" w:hAnsi="Franklin Gothic Book" w:cs="BellMT"/>
          <w:sz w:val="24"/>
          <w:szCs w:val="24"/>
        </w:rPr>
      </w:pPr>
    </w:p>
    <w:p w:rsidR="00535E90" w:rsidRPr="00535E90" w:rsidRDefault="00535E90" w:rsidP="00535E90">
      <w:pPr>
        <w:pStyle w:val="Paragrafoelenco"/>
        <w:numPr>
          <w:ilvl w:val="0"/>
          <w:numId w:val="5"/>
        </w:numPr>
        <w:autoSpaceDE w:val="0"/>
        <w:autoSpaceDN w:val="0"/>
        <w:adjustRightInd w:val="0"/>
        <w:spacing w:after="0" w:line="240" w:lineRule="auto"/>
        <w:jc w:val="both"/>
        <w:rPr>
          <w:rFonts w:ascii="Franklin Gothic Book" w:hAnsi="Franklin Gothic Book" w:cs="BellMT"/>
          <w:b/>
          <w:sz w:val="24"/>
          <w:szCs w:val="24"/>
        </w:rPr>
      </w:pPr>
      <w:r w:rsidRPr="00535E90">
        <w:rPr>
          <w:rFonts w:ascii="Franklin Gothic Book" w:hAnsi="Franklin Gothic Book" w:cs="BellMT"/>
          <w:b/>
          <w:sz w:val="24"/>
          <w:szCs w:val="24"/>
        </w:rPr>
        <w:t>Gestione del rischio</w:t>
      </w:r>
    </w:p>
    <w:p w:rsidR="00535E90" w:rsidRPr="00535E90" w:rsidRDefault="00535E90" w:rsidP="00535E90">
      <w:pPr>
        <w:pStyle w:val="Paragrafoelenco"/>
        <w:autoSpaceDE w:val="0"/>
        <w:autoSpaceDN w:val="0"/>
        <w:adjustRightInd w:val="0"/>
        <w:spacing w:after="0" w:line="240" w:lineRule="auto"/>
        <w:jc w:val="both"/>
        <w:rPr>
          <w:rFonts w:ascii="Franklin Gothic Book" w:hAnsi="Franklin Gothic Book" w:cs="BellMT"/>
          <w:sz w:val="24"/>
          <w:szCs w:val="24"/>
        </w:rPr>
      </w:pPr>
      <w:r w:rsidRPr="00535E90">
        <w:rPr>
          <w:rFonts w:ascii="Franklin Gothic Book" w:hAnsi="Franklin Gothic Book" w:cs="BellMT"/>
          <w:sz w:val="24"/>
          <w:szCs w:val="24"/>
        </w:rPr>
        <w:t xml:space="preserve">- indicazione delle attività nell'ambito delle quali è più elevato (comma 5 lett. a) il rischio di corruzione, “aree di rischio”; le aree di rischio obbligatorie per tutte le amministrazioni sono indicate nell’Allegato 2, che ne riporta un elenco minimale, cui si aggiungono le ulteriori </w:t>
      </w:r>
      <w:proofErr w:type="spellStart"/>
      <w:r w:rsidRPr="00535E90">
        <w:rPr>
          <w:rFonts w:ascii="Franklin Gothic Book" w:hAnsi="Franklin Gothic Book" w:cs="BellMT"/>
          <w:sz w:val="24"/>
          <w:szCs w:val="24"/>
        </w:rPr>
        <w:t>areeindividuate</w:t>
      </w:r>
      <w:proofErr w:type="spellEnd"/>
      <w:r w:rsidRPr="00535E90">
        <w:rPr>
          <w:rFonts w:ascii="Franklin Gothic Book" w:hAnsi="Franklin Gothic Book" w:cs="BellMT"/>
          <w:sz w:val="24"/>
          <w:szCs w:val="24"/>
        </w:rPr>
        <w:t xml:space="preserve"> da ciascuna amministrazione in base alle specificità</w:t>
      </w:r>
    </w:p>
    <w:p w:rsidR="0034184F" w:rsidRDefault="00535E90" w:rsidP="00535E90">
      <w:pPr>
        <w:pStyle w:val="Paragrafoelenco"/>
        <w:autoSpaceDE w:val="0"/>
        <w:autoSpaceDN w:val="0"/>
        <w:adjustRightInd w:val="0"/>
        <w:spacing w:after="0" w:line="240" w:lineRule="auto"/>
        <w:jc w:val="both"/>
        <w:rPr>
          <w:rFonts w:ascii="Franklin Gothic Book" w:hAnsi="Franklin Gothic Book" w:cs="BellMT"/>
          <w:sz w:val="24"/>
          <w:szCs w:val="24"/>
        </w:rPr>
      </w:pPr>
      <w:r w:rsidRPr="00535E90">
        <w:rPr>
          <w:rFonts w:ascii="Franklin Gothic Book" w:hAnsi="Franklin Gothic Book" w:cs="BellMT"/>
          <w:sz w:val="24"/>
          <w:szCs w:val="24"/>
        </w:rPr>
        <w:t>- indicazione della metodologia utilizzata per effettuare la valutazione del rischio; la metodologia suggerita è riportata nell’Allegato 1, par. B.1.2</w:t>
      </w:r>
    </w:p>
    <w:p w:rsidR="00535E90" w:rsidRDefault="00535E90" w:rsidP="00535E90">
      <w:pPr>
        <w:pStyle w:val="Paragrafoelenco"/>
        <w:autoSpaceDE w:val="0"/>
        <w:autoSpaceDN w:val="0"/>
        <w:adjustRightInd w:val="0"/>
        <w:spacing w:after="0" w:line="240" w:lineRule="auto"/>
        <w:jc w:val="both"/>
        <w:rPr>
          <w:rFonts w:ascii="Franklin Gothic Book" w:hAnsi="Franklin Gothic Book" w:cs="BellMT"/>
          <w:sz w:val="24"/>
          <w:szCs w:val="24"/>
        </w:rPr>
      </w:pPr>
      <w:r w:rsidRPr="00535E90">
        <w:rPr>
          <w:rFonts w:ascii="Franklin Gothic Book" w:hAnsi="Franklin Gothic Book" w:cs="BellMT"/>
          <w:sz w:val="24"/>
          <w:szCs w:val="24"/>
        </w:rPr>
        <w:t>-</w:t>
      </w:r>
      <w:r>
        <w:rPr>
          <w:rFonts w:ascii="Franklin Gothic Book" w:hAnsi="Franklin Gothic Book" w:cs="BellMT"/>
          <w:sz w:val="24"/>
          <w:szCs w:val="24"/>
        </w:rPr>
        <w:t xml:space="preserve"> </w:t>
      </w:r>
      <w:r w:rsidRPr="00535E90">
        <w:rPr>
          <w:rFonts w:ascii="Franklin Gothic Book" w:hAnsi="Franklin Gothic Book" w:cs="BellMT"/>
          <w:sz w:val="24"/>
          <w:szCs w:val="24"/>
        </w:rPr>
        <w:t xml:space="preserve">schede di programmazione delle misure di prevenzione utili a ridurre la probabilità che il rischio si verifichi, in riferimento a ciascuna area di rischio, con indicazione degli obiettivi, della tempistica, dei responsabili, degli indicatori e delle modalità di verifica dell’attuazione, in relazione alle misure di carattere generale introdotte o rafforzate dalla legge n. 190 del 2012 e dai decreti attuativi, nonché alle misure ulteriori introdotte con il </w:t>
      </w:r>
      <w:proofErr w:type="spellStart"/>
      <w:r w:rsidRPr="00535E90">
        <w:rPr>
          <w:rFonts w:ascii="Franklin Gothic Book" w:hAnsi="Franklin Gothic Book" w:cs="BellMT"/>
          <w:sz w:val="24"/>
          <w:szCs w:val="24"/>
        </w:rPr>
        <w:t>P.N.A.</w:t>
      </w:r>
      <w:proofErr w:type="spellEnd"/>
    </w:p>
    <w:p w:rsidR="00535E90" w:rsidRDefault="00535E90" w:rsidP="00535E90">
      <w:pPr>
        <w:pStyle w:val="Paragrafoelenco"/>
        <w:autoSpaceDE w:val="0"/>
        <w:autoSpaceDN w:val="0"/>
        <w:adjustRightInd w:val="0"/>
        <w:spacing w:after="0" w:line="240" w:lineRule="auto"/>
        <w:jc w:val="both"/>
        <w:rPr>
          <w:rFonts w:ascii="Franklin Gothic Book" w:hAnsi="Franklin Gothic Book" w:cs="BellMT"/>
          <w:sz w:val="24"/>
          <w:szCs w:val="24"/>
        </w:rPr>
      </w:pPr>
    </w:p>
    <w:p w:rsidR="00535E90" w:rsidRPr="00535E90" w:rsidRDefault="00535E90" w:rsidP="00535E90">
      <w:pPr>
        <w:pStyle w:val="Paragrafoelenco"/>
        <w:numPr>
          <w:ilvl w:val="0"/>
          <w:numId w:val="5"/>
        </w:numPr>
        <w:autoSpaceDE w:val="0"/>
        <w:autoSpaceDN w:val="0"/>
        <w:adjustRightInd w:val="0"/>
        <w:spacing w:after="0" w:line="240" w:lineRule="auto"/>
        <w:jc w:val="both"/>
        <w:rPr>
          <w:rFonts w:ascii="Franklin Gothic Book" w:hAnsi="Franklin Gothic Book" w:cs="BellMT"/>
          <w:b/>
          <w:sz w:val="24"/>
          <w:szCs w:val="24"/>
        </w:rPr>
      </w:pPr>
      <w:r w:rsidRPr="00535E90">
        <w:rPr>
          <w:rFonts w:ascii="Franklin Gothic Book" w:hAnsi="Franklin Gothic Book" w:cs="BellMT"/>
          <w:b/>
          <w:sz w:val="24"/>
          <w:szCs w:val="24"/>
        </w:rPr>
        <w:t>Formazione in tema di anticorruzione</w:t>
      </w:r>
    </w:p>
    <w:p w:rsidR="00535E90" w:rsidRPr="00D233EA" w:rsidRDefault="00535E90" w:rsidP="00D233EA">
      <w:pPr>
        <w:pStyle w:val="Paragrafoelenco"/>
        <w:autoSpaceDE w:val="0"/>
        <w:autoSpaceDN w:val="0"/>
        <w:adjustRightInd w:val="0"/>
        <w:spacing w:after="0" w:line="240" w:lineRule="auto"/>
        <w:jc w:val="both"/>
        <w:rPr>
          <w:rFonts w:ascii="Franklin Gothic Book" w:hAnsi="Franklin Gothic Book" w:cs="BellMT"/>
          <w:sz w:val="24"/>
          <w:szCs w:val="24"/>
        </w:rPr>
      </w:pPr>
      <w:r w:rsidRPr="00D233EA">
        <w:rPr>
          <w:rFonts w:ascii="Franklin Gothic Book" w:hAnsi="Franklin Gothic Book" w:cs="BellMT"/>
          <w:sz w:val="24"/>
          <w:szCs w:val="24"/>
        </w:rPr>
        <w:t>- Indicazione del collegamento tra formazione in tema di anticorruzione e programma annuale della formazione</w:t>
      </w:r>
    </w:p>
    <w:p w:rsidR="00535E90" w:rsidRPr="00D233EA" w:rsidRDefault="00535E90" w:rsidP="00D233EA">
      <w:pPr>
        <w:pStyle w:val="Paragrafoelenco"/>
        <w:autoSpaceDE w:val="0"/>
        <w:autoSpaceDN w:val="0"/>
        <w:adjustRightInd w:val="0"/>
        <w:spacing w:after="0" w:line="240" w:lineRule="auto"/>
        <w:jc w:val="both"/>
        <w:rPr>
          <w:rFonts w:ascii="Franklin Gothic Book" w:hAnsi="Franklin Gothic Book" w:cs="BellMT"/>
          <w:sz w:val="24"/>
          <w:szCs w:val="24"/>
        </w:rPr>
      </w:pPr>
      <w:r w:rsidRPr="00D233EA">
        <w:rPr>
          <w:rFonts w:ascii="Franklin Gothic Book" w:hAnsi="Franklin Gothic Book" w:cs="BellMT"/>
          <w:sz w:val="24"/>
          <w:szCs w:val="24"/>
        </w:rPr>
        <w:t>- Individuazione dei soggetti cui viene erogata la formazione in tema di</w:t>
      </w:r>
      <w:r w:rsidR="00D233EA" w:rsidRPr="00D233EA">
        <w:rPr>
          <w:rFonts w:ascii="Franklin Gothic Book" w:hAnsi="Franklin Gothic Book" w:cs="BellMT"/>
          <w:sz w:val="24"/>
          <w:szCs w:val="24"/>
        </w:rPr>
        <w:t xml:space="preserve"> </w:t>
      </w:r>
      <w:r w:rsidRPr="00D233EA">
        <w:rPr>
          <w:rFonts w:ascii="Franklin Gothic Book" w:hAnsi="Franklin Gothic Book" w:cs="BellMT"/>
          <w:sz w:val="24"/>
          <w:szCs w:val="24"/>
        </w:rPr>
        <w:t>anticorruzione</w:t>
      </w:r>
    </w:p>
    <w:p w:rsidR="00535E90" w:rsidRPr="00D233EA" w:rsidRDefault="00535E90" w:rsidP="00D233EA">
      <w:pPr>
        <w:pStyle w:val="Paragrafoelenco"/>
        <w:autoSpaceDE w:val="0"/>
        <w:autoSpaceDN w:val="0"/>
        <w:adjustRightInd w:val="0"/>
        <w:spacing w:after="0" w:line="240" w:lineRule="auto"/>
        <w:jc w:val="both"/>
        <w:rPr>
          <w:rFonts w:ascii="Franklin Gothic Book" w:hAnsi="Franklin Gothic Book" w:cs="BellMT"/>
          <w:sz w:val="24"/>
          <w:szCs w:val="24"/>
        </w:rPr>
      </w:pPr>
      <w:r w:rsidRPr="00D233EA">
        <w:rPr>
          <w:rFonts w:ascii="Franklin Gothic Book" w:hAnsi="Franklin Gothic Book" w:cs="BellMT"/>
          <w:sz w:val="24"/>
          <w:szCs w:val="24"/>
        </w:rPr>
        <w:t>- Individuazione dei soggetti che erogano la formazione in tema di</w:t>
      </w:r>
      <w:r w:rsidR="00D233EA" w:rsidRPr="00D233EA">
        <w:rPr>
          <w:rFonts w:ascii="Franklin Gothic Book" w:hAnsi="Franklin Gothic Book" w:cs="BellMT"/>
          <w:sz w:val="24"/>
          <w:szCs w:val="24"/>
        </w:rPr>
        <w:t xml:space="preserve"> </w:t>
      </w:r>
      <w:r w:rsidRPr="00D233EA">
        <w:rPr>
          <w:rFonts w:ascii="Franklin Gothic Book" w:hAnsi="Franklin Gothic Book" w:cs="BellMT"/>
          <w:sz w:val="24"/>
          <w:szCs w:val="24"/>
        </w:rPr>
        <w:t>anticorruzione</w:t>
      </w:r>
    </w:p>
    <w:p w:rsidR="00535E90" w:rsidRPr="00D233EA" w:rsidRDefault="00535E90" w:rsidP="00D233EA">
      <w:pPr>
        <w:pStyle w:val="Paragrafoelenco"/>
        <w:autoSpaceDE w:val="0"/>
        <w:autoSpaceDN w:val="0"/>
        <w:adjustRightInd w:val="0"/>
        <w:spacing w:after="0" w:line="240" w:lineRule="auto"/>
        <w:jc w:val="both"/>
        <w:rPr>
          <w:rFonts w:ascii="Franklin Gothic Book" w:hAnsi="Franklin Gothic Book" w:cs="BellMT"/>
          <w:sz w:val="24"/>
          <w:szCs w:val="24"/>
        </w:rPr>
      </w:pPr>
      <w:r w:rsidRPr="00D233EA">
        <w:rPr>
          <w:rFonts w:ascii="Franklin Gothic Book" w:hAnsi="Franklin Gothic Book" w:cs="BellMT"/>
          <w:sz w:val="24"/>
          <w:szCs w:val="24"/>
        </w:rPr>
        <w:t>- Indicazione dei contenuti della formazione in tema di anticorruzione</w:t>
      </w:r>
      <w:r w:rsidR="00D233EA" w:rsidRPr="00D233EA">
        <w:rPr>
          <w:rFonts w:ascii="Franklin Gothic Book" w:hAnsi="Franklin Gothic Book" w:cs="BellMT"/>
          <w:sz w:val="24"/>
          <w:szCs w:val="24"/>
        </w:rPr>
        <w:t xml:space="preserve"> </w:t>
      </w:r>
    </w:p>
    <w:p w:rsidR="00535E90" w:rsidRPr="00D233EA" w:rsidRDefault="00D233EA" w:rsidP="00D233EA">
      <w:pPr>
        <w:pStyle w:val="Paragrafoelenco"/>
        <w:autoSpaceDE w:val="0"/>
        <w:autoSpaceDN w:val="0"/>
        <w:adjustRightInd w:val="0"/>
        <w:spacing w:after="0" w:line="240" w:lineRule="auto"/>
        <w:jc w:val="both"/>
        <w:rPr>
          <w:rFonts w:ascii="Franklin Gothic Book" w:hAnsi="Franklin Gothic Book" w:cs="BellMT"/>
          <w:sz w:val="24"/>
          <w:szCs w:val="24"/>
        </w:rPr>
      </w:pPr>
      <w:r>
        <w:rPr>
          <w:rFonts w:ascii="Franklin Gothic Book" w:hAnsi="Franklin Gothic Book" w:cs="BellMT"/>
          <w:sz w:val="24"/>
          <w:szCs w:val="24"/>
        </w:rPr>
        <w:t>-</w:t>
      </w:r>
      <w:r w:rsidR="00535E90" w:rsidRPr="00D233EA">
        <w:rPr>
          <w:rFonts w:ascii="Franklin Gothic Book" w:hAnsi="Franklin Gothic Book" w:cs="BellMT"/>
          <w:sz w:val="24"/>
          <w:szCs w:val="24"/>
        </w:rPr>
        <w:t>Indicazione di canali e strumenti di erogazione della formazione in</w:t>
      </w:r>
      <w:r w:rsidRPr="00D233EA">
        <w:rPr>
          <w:rFonts w:ascii="Franklin Gothic Book" w:hAnsi="Franklin Gothic Book" w:cs="BellMT"/>
          <w:sz w:val="24"/>
          <w:szCs w:val="24"/>
        </w:rPr>
        <w:t xml:space="preserve"> </w:t>
      </w:r>
      <w:r w:rsidR="00535E90" w:rsidRPr="00D233EA">
        <w:rPr>
          <w:rFonts w:ascii="Franklin Gothic Book" w:hAnsi="Franklin Gothic Book" w:cs="BellMT"/>
          <w:sz w:val="24"/>
          <w:szCs w:val="24"/>
        </w:rPr>
        <w:t>tema di anticorruzione</w:t>
      </w:r>
    </w:p>
    <w:p w:rsidR="00535E90" w:rsidRDefault="00535E90" w:rsidP="00D233EA">
      <w:pPr>
        <w:pStyle w:val="Paragrafoelenco"/>
        <w:autoSpaceDE w:val="0"/>
        <w:autoSpaceDN w:val="0"/>
        <w:adjustRightInd w:val="0"/>
        <w:spacing w:after="0" w:line="240" w:lineRule="auto"/>
        <w:jc w:val="both"/>
        <w:rPr>
          <w:rFonts w:ascii="Franklin Gothic Book" w:hAnsi="Franklin Gothic Book" w:cs="BellMT"/>
          <w:sz w:val="24"/>
          <w:szCs w:val="24"/>
        </w:rPr>
      </w:pPr>
      <w:r w:rsidRPr="00D233EA">
        <w:rPr>
          <w:rFonts w:ascii="Franklin Gothic Book" w:hAnsi="Franklin Gothic Book" w:cs="BellMT"/>
          <w:sz w:val="24"/>
          <w:szCs w:val="24"/>
        </w:rPr>
        <w:t>- Quantificazione di ore/giornate dedicate alla formazione in tema di</w:t>
      </w:r>
      <w:r w:rsidR="00D233EA" w:rsidRPr="00D233EA">
        <w:rPr>
          <w:rFonts w:ascii="Franklin Gothic Book" w:hAnsi="Franklin Gothic Book" w:cs="BellMT"/>
          <w:sz w:val="24"/>
          <w:szCs w:val="24"/>
        </w:rPr>
        <w:t xml:space="preserve"> </w:t>
      </w:r>
      <w:r w:rsidRPr="00D233EA">
        <w:rPr>
          <w:rFonts w:ascii="Franklin Gothic Book" w:hAnsi="Franklin Gothic Book" w:cs="BellMT"/>
          <w:sz w:val="24"/>
          <w:szCs w:val="24"/>
        </w:rPr>
        <w:t>anticorruzione</w:t>
      </w:r>
    </w:p>
    <w:p w:rsidR="00D233EA" w:rsidRPr="00D233EA" w:rsidRDefault="00D233EA" w:rsidP="00D233EA">
      <w:pPr>
        <w:pStyle w:val="Paragrafoelenco"/>
        <w:numPr>
          <w:ilvl w:val="0"/>
          <w:numId w:val="5"/>
        </w:numPr>
        <w:autoSpaceDE w:val="0"/>
        <w:autoSpaceDN w:val="0"/>
        <w:adjustRightInd w:val="0"/>
        <w:spacing w:after="0" w:line="240" w:lineRule="auto"/>
        <w:jc w:val="both"/>
        <w:rPr>
          <w:rFonts w:ascii="Franklin Gothic Book" w:hAnsi="Franklin Gothic Book" w:cs="BellMT"/>
          <w:b/>
          <w:sz w:val="24"/>
          <w:szCs w:val="24"/>
        </w:rPr>
      </w:pPr>
      <w:r w:rsidRPr="00D233EA">
        <w:rPr>
          <w:rFonts w:ascii="Franklin Gothic Book" w:hAnsi="Franklin Gothic Book" w:cs="BellMT"/>
          <w:b/>
          <w:sz w:val="24"/>
          <w:szCs w:val="24"/>
        </w:rPr>
        <w:t>Codici di comportamento</w:t>
      </w:r>
    </w:p>
    <w:p w:rsidR="00D233EA" w:rsidRPr="00D233EA" w:rsidRDefault="00D233EA" w:rsidP="00D233EA">
      <w:pPr>
        <w:pStyle w:val="Paragrafoelenco"/>
        <w:autoSpaceDE w:val="0"/>
        <w:autoSpaceDN w:val="0"/>
        <w:adjustRightInd w:val="0"/>
        <w:spacing w:after="0" w:line="240" w:lineRule="auto"/>
        <w:jc w:val="both"/>
        <w:rPr>
          <w:rFonts w:ascii="Franklin Gothic Book" w:hAnsi="Franklin Gothic Book" w:cs="BellMT"/>
          <w:sz w:val="24"/>
          <w:szCs w:val="24"/>
        </w:rPr>
      </w:pPr>
      <w:r w:rsidRPr="00D233EA">
        <w:rPr>
          <w:rFonts w:ascii="Franklin Gothic Book" w:hAnsi="Franklin Gothic Book" w:cs="BellMT"/>
          <w:sz w:val="24"/>
          <w:szCs w:val="24"/>
        </w:rPr>
        <w:t>- Adozione delle integrazioni al codice di comportamento dei dipendenti pubblici</w:t>
      </w:r>
    </w:p>
    <w:p w:rsidR="00D233EA" w:rsidRDefault="00D233EA" w:rsidP="00D233EA">
      <w:pPr>
        <w:pStyle w:val="Paragrafoelenco"/>
        <w:autoSpaceDE w:val="0"/>
        <w:autoSpaceDN w:val="0"/>
        <w:adjustRightInd w:val="0"/>
        <w:spacing w:after="0" w:line="240" w:lineRule="auto"/>
        <w:jc w:val="both"/>
        <w:rPr>
          <w:rFonts w:ascii="Franklin Gothic Book" w:hAnsi="Franklin Gothic Book" w:cs="BellMT"/>
          <w:sz w:val="24"/>
          <w:szCs w:val="24"/>
        </w:rPr>
      </w:pPr>
      <w:r w:rsidRPr="00D233EA">
        <w:rPr>
          <w:rFonts w:ascii="Franklin Gothic Book" w:hAnsi="Franklin Gothic Book" w:cs="BellMT"/>
          <w:sz w:val="24"/>
          <w:szCs w:val="24"/>
        </w:rPr>
        <w:t>- Indicazione dei meccanismi di denuncia delle violazioni del codice di comportamento</w:t>
      </w:r>
    </w:p>
    <w:p w:rsidR="00D233EA" w:rsidRDefault="00D233EA" w:rsidP="00D233EA">
      <w:pPr>
        <w:pStyle w:val="Paragrafoelenco"/>
        <w:autoSpaceDE w:val="0"/>
        <w:autoSpaceDN w:val="0"/>
        <w:adjustRightInd w:val="0"/>
        <w:spacing w:after="0" w:line="240" w:lineRule="auto"/>
        <w:jc w:val="both"/>
        <w:rPr>
          <w:rFonts w:ascii="Franklin Gothic Book" w:hAnsi="Franklin Gothic Book" w:cs="BellMT"/>
          <w:sz w:val="24"/>
          <w:szCs w:val="24"/>
        </w:rPr>
      </w:pPr>
      <w:r w:rsidRPr="00D233EA">
        <w:rPr>
          <w:rFonts w:ascii="Franklin Gothic Book" w:hAnsi="Franklin Gothic Book" w:cs="BellMT"/>
          <w:sz w:val="24"/>
          <w:szCs w:val="24"/>
        </w:rPr>
        <w:t xml:space="preserve">- Indicazione dell’ufficio competente a emanare pareri </w:t>
      </w:r>
      <w:proofErr w:type="spellStart"/>
      <w:r w:rsidRPr="00D233EA">
        <w:rPr>
          <w:rFonts w:ascii="Franklin Gothic Book" w:hAnsi="Franklin Gothic Book" w:cs="BellMT"/>
          <w:sz w:val="24"/>
          <w:szCs w:val="24"/>
        </w:rPr>
        <w:t>sullaapplicazione</w:t>
      </w:r>
      <w:proofErr w:type="spellEnd"/>
      <w:r w:rsidRPr="00D233EA">
        <w:rPr>
          <w:rFonts w:ascii="Franklin Gothic Book" w:hAnsi="Franklin Gothic Book" w:cs="BellMT"/>
          <w:sz w:val="24"/>
          <w:szCs w:val="24"/>
        </w:rPr>
        <w:t xml:space="preserve"> del codice di comportamento</w:t>
      </w:r>
    </w:p>
    <w:p w:rsidR="00D233EA" w:rsidRDefault="00D233EA" w:rsidP="00D233EA">
      <w:pPr>
        <w:pStyle w:val="Paragrafoelenco"/>
        <w:autoSpaceDE w:val="0"/>
        <w:autoSpaceDN w:val="0"/>
        <w:adjustRightInd w:val="0"/>
        <w:spacing w:after="0" w:line="240" w:lineRule="auto"/>
        <w:jc w:val="both"/>
        <w:rPr>
          <w:rFonts w:ascii="Franklin Gothic Book" w:hAnsi="Franklin Gothic Book" w:cs="BellMT"/>
          <w:sz w:val="24"/>
          <w:szCs w:val="24"/>
        </w:rPr>
      </w:pPr>
    </w:p>
    <w:p w:rsidR="00D233EA" w:rsidRPr="00D233EA" w:rsidRDefault="00D233EA" w:rsidP="00D233EA">
      <w:pPr>
        <w:pStyle w:val="Paragrafoelenco"/>
        <w:numPr>
          <w:ilvl w:val="0"/>
          <w:numId w:val="5"/>
        </w:numPr>
        <w:autoSpaceDE w:val="0"/>
        <w:autoSpaceDN w:val="0"/>
        <w:adjustRightInd w:val="0"/>
        <w:spacing w:after="0" w:line="240" w:lineRule="auto"/>
        <w:jc w:val="both"/>
        <w:rPr>
          <w:rFonts w:ascii="Franklin Gothic Book" w:hAnsi="Franklin Gothic Book" w:cs="BellMT"/>
          <w:b/>
          <w:sz w:val="24"/>
          <w:szCs w:val="24"/>
        </w:rPr>
      </w:pPr>
      <w:r w:rsidRPr="00D233EA">
        <w:rPr>
          <w:rFonts w:ascii="Franklin Gothic Book" w:hAnsi="Franklin Gothic Book" w:cs="BellMT"/>
          <w:b/>
          <w:sz w:val="24"/>
          <w:szCs w:val="24"/>
        </w:rPr>
        <w:t>Altre iniziative</w:t>
      </w:r>
    </w:p>
    <w:p w:rsidR="00D233EA" w:rsidRPr="00D233EA" w:rsidRDefault="00D233EA" w:rsidP="00D233EA">
      <w:pPr>
        <w:pStyle w:val="Paragrafoelenco"/>
        <w:autoSpaceDE w:val="0"/>
        <w:autoSpaceDN w:val="0"/>
        <w:adjustRightInd w:val="0"/>
        <w:spacing w:after="0" w:line="240" w:lineRule="auto"/>
        <w:jc w:val="both"/>
        <w:rPr>
          <w:rFonts w:ascii="Franklin Gothic Book" w:hAnsi="Franklin Gothic Book" w:cs="BellMT"/>
          <w:sz w:val="24"/>
          <w:szCs w:val="24"/>
        </w:rPr>
      </w:pPr>
      <w:r w:rsidRPr="00D233EA">
        <w:rPr>
          <w:rFonts w:ascii="Franklin Gothic Book" w:hAnsi="Franklin Gothic Book" w:cs="BellMT"/>
          <w:sz w:val="24"/>
          <w:szCs w:val="24"/>
        </w:rPr>
        <w:t xml:space="preserve">- Indicazione dei criteri di rotazione del personale (par. 3.1.4 </w:t>
      </w:r>
      <w:proofErr w:type="spellStart"/>
      <w:r w:rsidRPr="00D233EA">
        <w:rPr>
          <w:rFonts w:ascii="Franklin Gothic Book" w:hAnsi="Franklin Gothic Book" w:cs="BellMT"/>
          <w:sz w:val="24"/>
          <w:szCs w:val="24"/>
        </w:rPr>
        <w:t>P.N.A.</w:t>
      </w:r>
      <w:proofErr w:type="spellEnd"/>
      <w:r w:rsidRPr="00D233EA">
        <w:rPr>
          <w:rFonts w:ascii="Franklin Gothic Book" w:hAnsi="Franklin Gothic Book" w:cs="BellMT"/>
          <w:sz w:val="24"/>
          <w:szCs w:val="24"/>
        </w:rPr>
        <w:t>; par. B.5 Allegato 1; Tavola n. 5)</w:t>
      </w:r>
    </w:p>
    <w:p w:rsidR="00D233EA" w:rsidRPr="00D233EA" w:rsidRDefault="00D233EA" w:rsidP="00D233EA">
      <w:pPr>
        <w:pStyle w:val="Paragrafoelenco"/>
        <w:autoSpaceDE w:val="0"/>
        <w:autoSpaceDN w:val="0"/>
        <w:adjustRightInd w:val="0"/>
        <w:spacing w:after="0" w:line="240" w:lineRule="auto"/>
        <w:jc w:val="both"/>
        <w:rPr>
          <w:rFonts w:ascii="Franklin Gothic Book" w:hAnsi="Franklin Gothic Book" w:cs="BellMT"/>
          <w:sz w:val="24"/>
          <w:szCs w:val="24"/>
        </w:rPr>
      </w:pPr>
      <w:r w:rsidRPr="00D233EA">
        <w:rPr>
          <w:rFonts w:ascii="Franklin Gothic Book" w:hAnsi="Franklin Gothic Book" w:cs="BellMT"/>
          <w:sz w:val="24"/>
          <w:szCs w:val="24"/>
        </w:rPr>
        <w:t>- Indicazione delle disposizioni relative al ricorso all’arbitrato con</w:t>
      </w:r>
      <w:r>
        <w:rPr>
          <w:rFonts w:ascii="Franklin Gothic Book" w:hAnsi="Franklin Gothic Book" w:cs="BellMT"/>
          <w:sz w:val="24"/>
          <w:szCs w:val="24"/>
        </w:rPr>
        <w:t xml:space="preserve"> </w:t>
      </w:r>
      <w:r w:rsidRPr="00D233EA">
        <w:rPr>
          <w:rFonts w:ascii="Franklin Gothic Book" w:hAnsi="Franklin Gothic Book" w:cs="BellMT"/>
          <w:sz w:val="24"/>
          <w:szCs w:val="24"/>
        </w:rPr>
        <w:t>modalità che ne assicurino la pubblicità e la rotazione</w:t>
      </w:r>
    </w:p>
    <w:p w:rsidR="00D233EA" w:rsidRPr="00D233EA" w:rsidRDefault="00D233EA" w:rsidP="00D233EA">
      <w:pPr>
        <w:pStyle w:val="Paragrafoelenco"/>
        <w:autoSpaceDE w:val="0"/>
        <w:autoSpaceDN w:val="0"/>
        <w:adjustRightInd w:val="0"/>
        <w:spacing w:after="0" w:line="240" w:lineRule="auto"/>
        <w:jc w:val="both"/>
        <w:rPr>
          <w:rFonts w:ascii="Franklin Gothic Book" w:hAnsi="Franklin Gothic Book" w:cs="BellMT"/>
          <w:sz w:val="24"/>
          <w:szCs w:val="24"/>
        </w:rPr>
      </w:pPr>
      <w:r w:rsidRPr="00D233EA">
        <w:rPr>
          <w:rFonts w:ascii="Franklin Gothic Book" w:hAnsi="Franklin Gothic Book" w:cs="BellMT"/>
          <w:sz w:val="24"/>
          <w:szCs w:val="24"/>
        </w:rPr>
        <w:t>- elaborazione della proposta di decreto per disciplinare gli incarichi e</w:t>
      </w:r>
      <w:r>
        <w:rPr>
          <w:rFonts w:ascii="Franklin Gothic Book" w:hAnsi="Franklin Gothic Book" w:cs="BellMT"/>
          <w:sz w:val="24"/>
          <w:szCs w:val="24"/>
        </w:rPr>
        <w:t xml:space="preserve"> </w:t>
      </w:r>
      <w:r w:rsidRPr="00D233EA">
        <w:rPr>
          <w:rFonts w:ascii="Franklin Gothic Book" w:hAnsi="Franklin Gothic Book" w:cs="BellMT"/>
          <w:sz w:val="24"/>
          <w:szCs w:val="24"/>
        </w:rPr>
        <w:t xml:space="preserve">le attività non consentite ai pubblici dipendenti (par. 3.1.6 </w:t>
      </w:r>
      <w:proofErr w:type="spellStart"/>
      <w:r w:rsidRPr="00D233EA">
        <w:rPr>
          <w:rFonts w:ascii="Franklin Gothic Book" w:hAnsi="Franklin Gothic Book" w:cs="BellMT"/>
          <w:sz w:val="24"/>
          <w:szCs w:val="24"/>
        </w:rPr>
        <w:t>P.N.A.</w:t>
      </w:r>
      <w:proofErr w:type="spellEnd"/>
      <w:r w:rsidRPr="00D233EA">
        <w:rPr>
          <w:rFonts w:ascii="Franklin Gothic Book" w:hAnsi="Franklin Gothic Book" w:cs="BellMT"/>
          <w:sz w:val="24"/>
          <w:szCs w:val="24"/>
        </w:rPr>
        <w:t>; par.</w:t>
      </w:r>
      <w:r>
        <w:rPr>
          <w:rFonts w:ascii="Franklin Gothic Book" w:hAnsi="Franklin Gothic Book" w:cs="BellMT"/>
          <w:sz w:val="24"/>
          <w:szCs w:val="24"/>
        </w:rPr>
        <w:t xml:space="preserve"> </w:t>
      </w:r>
      <w:r w:rsidRPr="00D233EA">
        <w:rPr>
          <w:rFonts w:ascii="Franklin Gothic Book" w:hAnsi="Franklin Gothic Book" w:cs="BellMT"/>
          <w:sz w:val="24"/>
          <w:szCs w:val="24"/>
        </w:rPr>
        <w:t>B.7 Allegato 1; Tavola n. 7)</w:t>
      </w:r>
    </w:p>
    <w:p w:rsidR="00D233EA" w:rsidRPr="00D233EA" w:rsidRDefault="00D233EA" w:rsidP="00D233EA">
      <w:pPr>
        <w:pStyle w:val="Paragrafoelenco"/>
        <w:autoSpaceDE w:val="0"/>
        <w:autoSpaceDN w:val="0"/>
        <w:adjustRightInd w:val="0"/>
        <w:spacing w:after="0" w:line="240" w:lineRule="auto"/>
        <w:jc w:val="both"/>
        <w:rPr>
          <w:rFonts w:ascii="Franklin Gothic Book" w:hAnsi="Franklin Gothic Book" w:cs="BellMT"/>
          <w:sz w:val="24"/>
          <w:szCs w:val="24"/>
        </w:rPr>
      </w:pPr>
      <w:r w:rsidRPr="00D233EA">
        <w:rPr>
          <w:rFonts w:ascii="Franklin Gothic Book" w:hAnsi="Franklin Gothic Book" w:cs="BellMT"/>
          <w:sz w:val="24"/>
          <w:szCs w:val="24"/>
        </w:rPr>
        <w:t>- elaborazione di direttive per l’attribuzione degli incarichi dirigenziali,con la definizione delle cause ostative al conferimento (par. 3.1.7</w:t>
      </w:r>
      <w:r>
        <w:rPr>
          <w:rFonts w:ascii="Franklin Gothic Book" w:hAnsi="Franklin Gothic Book" w:cs="BellMT"/>
          <w:sz w:val="24"/>
          <w:szCs w:val="24"/>
        </w:rPr>
        <w:t xml:space="preserve">  </w:t>
      </w:r>
      <w:proofErr w:type="spellStart"/>
      <w:r w:rsidRPr="00D233EA">
        <w:rPr>
          <w:rFonts w:ascii="Franklin Gothic Book" w:hAnsi="Franklin Gothic Book" w:cs="BellMT"/>
          <w:sz w:val="24"/>
          <w:szCs w:val="24"/>
        </w:rPr>
        <w:t>P.N.A.</w:t>
      </w:r>
      <w:proofErr w:type="spellEnd"/>
      <w:r w:rsidRPr="00D233EA">
        <w:rPr>
          <w:rFonts w:ascii="Franklin Gothic Book" w:hAnsi="Franklin Gothic Book" w:cs="BellMT"/>
          <w:sz w:val="24"/>
          <w:szCs w:val="24"/>
        </w:rPr>
        <w:t>; par. B.8 Allegato 1; Tavola n. 8) e verifica dell’insussistenza di</w:t>
      </w:r>
      <w:r>
        <w:rPr>
          <w:rFonts w:ascii="Franklin Gothic Book" w:hAnsi="Franklin Gothic Book" w:cs="BellMT"/>
          <w:sz w:val="24"/>
          <w:szCs w:val="24"/>
        </w:rPr>
        <w:t xml:space="preserve"> </w:t>
      </w:r>
      <w:r w:rsidRPr="00D233EA">
        <w:rPr>
          <w:rFonts w:ascii="Franklin Gothic Book" w:hAnsi="Franklin Gothic Book" w:cs="BellMT"/>
          <w:sz w:val="24"/>
          <w:szCs w:val="24"/>
        </w:rPr>
        <w:t xml:space="preserve">cause di incompatibilità (par. 3.1.8. </w:t>
      </w:r>
      <w:proofErr w:type="spellStart"/>
      <w:r w:rsidRPr="00D233EA">
        <w:rPr>
          <w:rFonts w:ascii="Franklin Gothic Book" w:hAnsi="Franklin Gothic Book" w:cs="BellMT"/>
          <w:sz w:val="24"/>
          <w:szCs w:val="24"/>
        </w:rPr>
        <w:t>P.N.A.</w:t>
      </w:r>
      <w:proofErr w:type="spellEnd"/>
      <w:r w:rsidRPr="00D233EA">
        <w:rPr>
          <w:rFonts w:ascii="Franklin Gothic Book" w:hAnsi="Franklin Gothic Book" w:cs="BellMT"/>
          <w:sz w:val="24"/>
          <w:szCs w:val="24"/>
        </w:rPr>
        <w:t>; par. B.9 Allegato 1; Tavola 9)</w:t>
      </w:r>
    </w:p>
    <w:p w:rsidR="00D233EA" w:rsidRPr="00D233EA" w:rsidRDefault="00D233EA" w:rsidP="00D233EA">
      <w:pPr>
        <w:pStyle w:val="Paragrafoelenco"/>
        <w:autoSpaceDE w:val="0"/>
        <w:autoSpaceDN w:val="0"/>
        <w:adjustRightInd w:val="0"/>
        <w:spacing w:after="0" w:line="240" w:lineRule="auto"/>
        <w:jc w:val="both"/>
        <w:rPr>
          <w:rFonts w:ascii="Franklin Gothic Book" w:hAnsi="Franklin Gothic Book" w:cs="BellMT"/>
          <w:sz w:val="24"/>
          <w:szCs w:val="24"/>
        </w:rPr>
      </w:pPr>
      <w:r w:rsidRPr="00D233EA">
        <w:rPr>
          <w:rFonts w:ascii="Franklin Gothic Book" w:hAnsi="Franklin Gothic Book" w:cs="BellMT"/>
          <w:sz w:val="24"/>
          <w:szCs w:val="24"/>
        </w:rPr>
        <w:t xml:space="preserve">-definizione di modalità per verificare il rispetto del divieto di svolgere attività incompatibili a seguito della cessazione del rapporto (par. 3.1.9 </w:t>
      </w:r>
      <w:proofErr w:type="spellStart"/>
      <w:r w:rsidRPr="00D233EA">
        <w:rPr>
          <w:rFonts w:ascii="Franklin Gothic Book" w:hAnsi="Franklin Gothic Book" w:cs="BellMT"/>
          <w:sz w:val="24"/>
          <w:szCs w:val="24"/>
        </w:rPr>
        <w:t>P.N.A.</w:t>
      </w:r>
      <w:proofErr w:type="spellEnd"/>
      <w:r w:rsidRPr="00D233EA">
        <w:rPr>
          <w:rFonts w:ascii="Franklin Gothic Book" w:hAnsi="Franklin Gothic Book" w:cs="BellMT"/>
          <w:sz w:val="24"/>
          <w:szCs w:val="24"/>
        </w:rPr>
        <w:t>; par. B.10 Allegato 1; Tavola 10)</w:t>
      </w:r>
    </w:p>
    <w:p w:rsidR="00D233EA" w:rsidRPr="00D233EA" w:rsidRDefault="00D233EA" w:rsidP="00D233EA">
      <w:pPr>
        <w:pStyle w:val="Paragrafoelenco"/>
        <w:autoSpaceDE w:val="0"/>
        <w:autoSpaceDN w:val="0"/>
        <w:adjustRightInd w:val="0"/>
        <w:spacing w:after="0" w:line="240" w:lineRule="auto"/>
        <w:jc w:val="both"/>
        <w:rPr>
          <w:rFonts w:ascii="Franklin Gothic Book" w:hAnsi="Franklin Gothic Book" w:cs="BellMT"/>
          <w:sz w:val="24"/>
          <w:szCs w:val="24"/>
        </w:rPr>
      </w:pPr>
      <w:r w:rsidRPr="00D233EA">
        <w:rPr>
          <w:rFonts w:ascii="Franklin Gothic Book" w:hAnsi="Franklin Gothic Book" w:cs="BellMT"/>
          <w:sz w:val="24"/>
          <w:szCs w:val="24"/>
        </w:rPr>
        <w:t>- elaborazione di direttive per effettuare controlli su precedenti penali</w:t>
      </w:r>
    </w:p>
    <w:p w:rsidR="00D233EA" w:rsidRPr="00D233EA" w:rsidRDefault="00D233EA" w:rsidP="00D233EA">
      <w:pPr>
        <w:pStyle w:val="Paragrafoelenco"/>
        <w:autoSpaceDE w:val="0"/>
        <w:autoSpaceDN w:val="0"/>
        <w:adjustRightInd w:val="0"/>
        <w:spacing w:after="0" w:line="240" w:lineRule="auto"/>
        <w:jc w:val="both"/>
        <w:rPr>
          <w:rFonts w:ascii="Franklin Gothic Book" w:hAnsi="Franklin Gothic Book" w:cs="BellMT"/>
          <w:sz w:val="24"/>
          <w:szCs w:val="24"/>
        </w:rPr>
      </w:pPr>
      <w:r w:rsidRPr="00D233EA">
        <w:rPr>
          <w:rFonts w:ascii="Franklin Gothic Book" w:hAnsi="Franklin Gothic Book" w:cs="BellMT"/>
          <w:sz w:val="24"/>
          <w:szCs w:val="24"/>
        </w:rPr>
        <w:t>ai fini dell’attribuzione degli incarichi e dell’assegnazione ad uffici (par.</w:t>
      </w:r>
    </w:p>
    <w:p w:rsidR="00D233EA" w:rsidRPr="00D233EA" w:rsidRDefault="00D233EA" w:rsidP="00D233EA">
      <w:pPr>
        <w:pStyle w:val="Paragrafoelenco"/>
        <w:autoSpaceDE w:val="0"/>
        <w:autoSpaceDN w:val="0"/>
        <w:adjustRightInd w:val="0"/>
        <w:spacing w:after="0" w:line="240" w:lineRule="auto"/>
        <w:jc w:val="both"/>
        <w:rPr>
          <w:rFonts w:ascii="Franklin Gothic Book" w:hAnsi="Franklin Gothic Book" w:cs="BellMT"/>
          <w:sz w:val="24"/>
          <w:szCs w:val="24"/>
        </w:rPr>
      </w:pPr>
      <w:r w:rsidRPr="00D233EA">
        <w:rPr>
          <w:rFonts w:ascii="Franklin Gothic Book" w:hAnsi="Franklin Gothic Book" w:cs="BellMT"/>
          <w:sz w:val="24"/>
          <w:szCs w:val="24"/>
        </w:rPr>
        <w:t xml:space="preserve">3.1.10 </w:t>
      </w:r>
      <w:proofErr w:type="spellStart"/>
      <w:r w:rsidRPr="00D233EA">
        <w:rPr>
          <w:rFonts w:ascii="Franklin Gothic Book" w:hAnsi="Franklin Gothic Book" w:cs="BellMT"/>
          <w:sz w:val="24"/>
          <w:szCs w:val="24"/>
        </w:rPr>
        <w:t>P.N.A.</w:t>
      </w:r>
      <w:proofErr w:type="spellEnd"/>
      <w:r w:rsidRPr="00D233EA">
        <w:rPr>
          <w:rFonts w:ascii="Franklin Gothic Book" w:hAnsi="Franklin Gothic Book" w:cs="BellMT"/>
          <w:sz w:val="24"/>
          <w:szCs w:val="24"/>
        </w:rPr>
        <w:t>; B.11 Allegato 1; Tavola 11)</w:t>
      </w:r>
    </w:p>
    <w:p w:rsidR="00D233EA" w:rsidRPr="00D233EA" w:rsidRDefault="00D233EA" w:rsidP="00D233EA">
      <w:pPr>
        <w:pStyle w:val="Paragrafoelenco"/>
        <w:autoSpaceDE w:val="0"/>
        <w:autoSpaceDN w:val="0"/>
        <w:adjustRightInd w:val="0"/>
        <w:spacing w:after="0" w:line="240" w:lineRule="auto"/>
        <w:jc w:val="both"/>
        <w:rPr>
          <w:rFonts w:ascii="Franklin Gothic Book" w:hAnsi="Franklin Gothic Book" w:cs="BellMT"/>
          <w:sz w:val="24"/>
          <w:szCs w:val="24"/>
        </w:rPr>
      </w:pPr>
      <w:r w:rsidRPr="00D233EA">
        <w:rPr>
          <w:rFonts w:ascii="Franklin Gothic Book" w:hAnsi="Franklin Gothic Book" w:cs="BellMT"/>
          <w:sz w:val="24"/>
          <w:szCs w:val="24"/>
        </w:rPr>
        <w:t xml:space="preserve">- adozione di misure per la tutela del </w:t>
      </w:r>
      <w:proofErr w:type="spellStart"/>
      <w:r w:rsidRPr="00D233EA">
        <w:rPr>
          <w:rFonts w:ascii="Franklin Gothic Book" w:hAnsi="Franklin Gothic Book" w:cs="BellMT"/>
          <w:sz w:val="24"/>
          <w:szCs w:val="24"/>
        </w:rPr>
        <w:t>whistleblower</w:t>
      </w:r>
      <w:proofErr w:type="spellEnd"/>
      <w:r w:rsidRPr="00D233EA">
        <w:rPr>
          <w:rFonts w:ascii="Franklin Gothic Book" w:hAnsi="Franklin Gothic Book" w:cs="BellMT"/>
          <w:sz w:val="24"/>
          <w:szCs w:val="24"/>
        </w:rPr>
        <w:t xml:space="preserve"> (par. 3.1.11 </w:t>
      </w:r>
      <w:proofErr w:type="spellStart"/>
      <w:r w:rsidRPr="00D233EA">
        <w:rPr>
          <w:rFonts w:ascii="Franklin Gothic Book" w:hAnsi="Franklin Gothic Book" w:cs="BellMT"/>
          <w:sz w:val="24"/>
          <w:szCs w:val="24"/>
        </w:rPr>
        <w:t>P.N.A.</w:t>
      </w:r>
      <w:proofErr w:type="spellEnd"/>
      <w:r w:rsidRPr="00D233EA">
        <w:rPr>
          <w:rFonts w:ascii="Franklin Gothic Book" w:hAnsi="Franklin Gothic Book" w:cs="BellMT"/>
          <w:sz w:val="24"/>
          <w:szCs w:val="24"/>
        </w:rPr>
        <w:t>;</w:t>
      </w:r>
      <w:r>
        <w:rPr>
          <w:rFonts w:ascii="Franklin Gothic Book" w:hAnsi="Franklin Gothic Book" w:cs="BellMT"/>
          <w:sz w:val="24"/>
          <w:szCs w:val="24"/>
        </w:rPr>
        <w:t xml:space="preserve"> </w:t>
      </w:r>
      <w:r w:rsidRPr="00D233EA">
        <w:rPr>
          <w:rFonts w:ascii="Franklin Gothic Book" w:hAnsi="Franklin Gothic Book" w:cs="BellMT"/>
          <w:sz w:val="24"/>
          <w:szCs w:val="24"/>
        </w:rPr>
        <w:t>B.12 Allegato 1; Tavola 12)</w:t>
      </w:r>
    </w:p>
    <w:p w:rsidR="00D233EA" w:rsidRDefault="00D233EA" w:rsidP="00D233EA">
      <w:pPr>
        <w:pStyle w:val="Paragrafoelenco"/>
        <w:autoSpaceDE w:val="0"/>
        <w:autoSpaceDN w:val="0"/>
        <w:adjustRightInd w:val="0"/>
        <w:spacing w:after="0" w:line="240" w:lineRule="auto"/>
        <w:jc w:val="both"/>
        <w:rPr>
          <w:rFonts w:ascii="Franklin Gothic Book" w:hAnsi="Franklin Gothic Book" w:cs="BellMT"/>
          <w:sz w:val="24"/>
          <w:szCs w:val="24"/>
        </w:rPr>
      </w:pPr>
      <w:r w:rsidRPr="00D233EA">
        <w:rPr>
          <w:rFonts w:ascii="Franklin Gothic Book" w:hAnsi="Franklin Gothic Book" w:cs="BellMT"/>
          <w:sz w:val="24"/>
          <w:szCs w:val="24"/>
        </w:rPr>
        <w:t>- predisposizione di protocolli di legalità per gli affidamenti (par. 3.1.13</w:t>
      </w:r>
      <w:r>
        <w:rPr>
          <w:rFonts w:ascii="Franklin Gothic Book" w:hAnsi="Franklin Gothic Book" w:cs="BellMT"/>
          <w:sz w:val="24"/>
          <w:szCs w:val="24"/>
        </w:rPr>
        <w:t xml:space="preserve"> </w:t>
      </w:r>
      <w:proofErr w:type="spellStart"/>
      <w:r w:rsidRPr="00D233EA">
        <w:rPr>
          <w:rFonts w:ascii="Franklin Gothic Book" w:hAnsi="Franklin Gothic Book" w:cs="BellMT"/>
          <w:sz w:val="24"/>
          <w:szCs w:val="24"/>
        </w:rPr>
        <w:t>P.N.A.</w:t>
      </w:r>
      <w:proofErr w:type="spellEnd"/>
      <w:r w:rsidRPr="00D233EA">
        <w:rPr>
          <w:rFonts w:ascii="Franklin Gothic Book" w:hAnsi="Franklin Gothic Book" w:cs="BellMT"/>
          <w:sz w:val="24"/>
          <w:szCs w:val="24"/>
        </w:rPr>
        <w:t>; B.14 Allegato 1; Tavola 14)</w:t>
      </w:r>
    </w:p>
    <w:p w:rsidR="00694BE3" w:rsidRPr="00865996" w:rsidRDefault="00694BE3" w:rsidP="00865996">
      <w:pPr>
        <w:pStyle w:val="Paragrafoelenco"/>
        <w:autoSpaceDE w:val="0"/>
        <w:autoSpaceDN w:val="0"/>
        <w:adjustRightInd w:val="0"/>
        <w:spacing w:after="0" w:line="240" w:lineRule="auto"/>
        <w:jc w:val="both"/>
        <w:rPr>
          <w:rFonts w:ascii="Franklin Gothic Book" w:hAnsi="Franklin Gothic Book" w:cs="BellMT"/>
          <w:sz w:val="24"/>
          <w:szCs w:val="24"/>
        </w:rPr>
      </w:pPr>
      <w:r w:rsidRPr="00865996">
        <w:rPr>
          <w:rFonts w:ascii="Franklin Gothic Book" w:hAnsi="Franklin Gothic Book" w:cs="BellMT"/>
          <w:sz w:val="24"/>
          <w:szCs w:val="24"/>
        </w:rPr>
        <w:t>- realizzazione del sistema di monitoraggio del rispetto dei termini,</w:t>
      </w:r>
      <w:r w:rsidR="00865996" w:rsidRPr="00865996">
        <w:rPr>
          <w:rFonts w:ascii="Franklin Gothic Book" w:hAnsi="Franklin Gothic Book" w:cs="BellMT"/>
          <w:sz w:val="24"/>
          <w:szCs w:val="24"/>
        </w:rPr>
        <w:t xml:space="preserve"> </w:t>
      </w:r>
      <w:r w:rsidRPr="00865996">
        <w:rPr>
          <w:rFonts w:ascii="Franklin Gothic Book" w:hAnsi="Franklin Gothic Book" w:cs="BellMT"/>
          <w:sz w:val="24"/>
          <w:szCs w:val="24"/>
        </w:rPr>
        <w:t>previsti dalla legge o dal regolamento, per la conclusione dei</w:t>
      </w:r>
      <w:r w:rsidR="00865996" w:rsidRPr="00865996">
        <w:rPr>
          <w:rFonts w:ascii="Franklin Gothic Book" w:hAnsi="Franklin Gothic Book" w:cs="BellMT"/>
          <w:sz w:val="24"/>
          <w:szCs w:val="24"/>
        </w:rPr>
        <w:t xml:space="preserve"> </w:t>
      </w:r>
      <w:r w:rsidRPr="00865996">
        <w:rPr>
          <w:rFonts w:ascii="Franklin Gothic Book" w:hAnsi="Franklin Gothic Book" w:cs="BellMT"/>
          <w:sz w:val="24"/>
          <w:szCs w:val="24"/>
        </w:rPr>
        <w:t>procedimenti (par. B.1.1.3 Allegato 1; Tavola 16)</w:t>
      </w:r>
    </w:p>
    <w:p w:rsidR="00694BE3" w:rsidRPr="00865996" w:rsidRDefault="00694BE3" w:rsidP="00865996">
      <w:pPr>
        <w:pStyle w:val="Paragrafoelenco"/>
        <w:autoSpaceDE w:val="0"/>
        <w:autoSpaceDN w:val="0"/>
        <w:adjustRightInd w:val="0"/>
        <w:spacing w:after="0" w:line="240" w:lineRule="auto"/>
        <w:jc w:val="both"/>
        <w:rPr>
          <w:rFonts w:ascii="Franklin Gothic Book" w:hAnsi="Franklin Gothic Book" w:cs="BellMT"/>
          <w:sz w:val="24"/>
          <w:szCs w:val="24"/>
        </w:rPr>
      </w:pPr>
      <w:r w:rsidRPr="00865996">
        <w:rPr>
          <w:rFonts w:ascii="Franklin Gothic Book" w:hAnsi="Franklin Gothic Book" w:cs="BellMT"/>
          <w:sz w:val="24"/>
          <w:szCs w:val="24"/>
        </w:rPr>
        <w:t>- realizzazione di un sistema di monitoraggio dei rapporti tra</w:t>
      </w:r>
      <w:r w:rsidR="00865996" w:rsidRPr="00865996">
        <w:rPr>
          <w:rFonts w:ascii="Franklin Gothic Book" w:hAnsi="Franklin Gothic Book" w:cs="BellMT"/>
          <w:sz w:val="24"/>
          <w:szCs w:val="24"/>
        </w:rPr>
        <w:t xml:space="preserve"> </w:t>
      </w:r>
      <w:r w:rsidRPr="00865996">
        <w:rPr>
          <w:rFonts w:ascii="Franklin Gothic Book" w:hAnsi="Franklin Gothic Book" w:cs="BellMT"/>
          <w:sz w:val="24"/>
          <w:szCs w:val="24"/>
        </w:rPr>
        <w:t>l’amministrazione e i soggetti che con essa stipulano contratti (par.</w:t>
      </w:r>
      <w:r w:rsidR="00865996" w:rsidRPr="00865996">
        <w:rPr>
          <w:rFonts w:ascii="Franklin Gothic Book" w:hAnsi="Franklin Gothic Book" w:cs="BellMT"/>
          <w:sz w:val="24"/>
          <w:szCs w:val="24"/>
        </w:rPr>
        <w:t xml:space="preserve"> </w:t>
      </w:r>
      <w:r w:rsidRPr="00865996">
        <w:rPr>
          <w:rFonts w:ascii="Franklin Gothic Book" w:hAnsi="Franklin Gothic Book" w:cs="BellMT"/>
          <w:sz w:val="24"/>
          <w:szCs w:val="24"/>
        </w:rPr>
        <w:t xml:space="preserve">B.1.1.3 Allegato 1; Tavola 17) e </w:t>
      </w:r>
      <w:r w:rsidR="00865996" w:rsidRPr="00865996">
        <w:rPr>
          <w:rFonts w:ascii="Franklin Gothic Book" w:hAnsi="Franklin Gothic Book" w:cs="BellMT"/>
          <w:sz w:val="24"/>
          <w:szCs w:val="24"/>
        </w:rPr>
        <w:t>i</w:t>
      </w:r>
      <w:r w:rsidRPr="00865996">
        <w:rPr>
          <w:rFonts w:ascii="Franklin Gothic Book" w:hAnsi="Franklin Gothic Book" w:cs="BellMT"/>
          <w:sz w:val="24"/>
          <w:szCs w:val="24"/>
        </w:rPr>
        <w:t>ndicazione delle ulteriori iniziative</w:t>
      </w:r>
      <w:r w:rsidR="00865996" w:rsidRPr="00865996">
        <w:rPr>
          <w:rFonts w:ascii="Franklin Gothic Book" w:hAnsi="Franklin Gothic Book" w:cs="BellMT"/>
          <w:sz w:val="24"/>
          <w:szCs w:val="24"/>
        </w:rPr>
        <w:t xml:space="preserve"> </w:t>
      </w:r>
      <w:r w:rsidRPr="00865996">
        <w:rPr>
          <w:rFonts w:ascii="Franklin Gothic Book" w:hAnsi="Franklin Gothic Book" w:cs="BellMT"/>
          <w:sz w:val="24"/>
          <w:szCs w:val="24"/>
        </w:rPr>
        <w:t>nell’ambito dei contratti pubblici</w:t>
      </w:r>
    </w:p>
    <w:p w:rsidR="00694BE3" w:rsidRPr="00865996" w:rsidRDefault="00694BE3" w:rsidP="00865996">
      <w:pPr>
        <w:pStyle w:val="Paragrafoelenco"/>
        <w:autoSpaceDE w:val="0"/>
        <w:autoSpaceDN w:val="0"/>
        <w:adjustRightInd w:val="0"/>
        <w:spacing w:after="0" w:line="240" w:lineRule="auto"/>
        <w:jc w:val="both"/>
        <w:rPr>
          <w:rFonts w:ascii="Franklin Gothic Book" w:hAnsi="Franklin Gothic Book" w:cs="BellMT"/>
          <w:sz w:val="24"/>
          <w:szCs w:val="24"/>
        </w:rPr>
      </w:pPr>
      <w:r w:rsidRPr="00865996">
        <w:rPr>
          <w:rFonts w:ascii="Franklin Gothic Book" w:hAnsi="Franklin Gothic Book" w:cs="BellMT"/>
          <w:sz w:val="24"/>
          <w:szCs w:val="24"/>
        </w:rPr>
        <w:t>- indicazione delle iniziative previste nell’ambito dell’erogazione di</w:t>
      </w:r>
      <w:r w:rsidR="00865996" w:rsidRPr="00865996">
        <w:rPr>
          <w:rFonts w:ascii="Franklin Gothic Book" w:hAnsi="Franklin Gothic Book" w:cs="BellMT"/>
          <w:sz w:val="24"/>
          <w:szCs w:val="24"/>
        </w:rPr>
        <w:t xml:space="preserve"> </w:t>
      </w:r>
      <w:r w:rsidRPr="00865996">
        <w:rPr>
          <w:rFonts w:ascii="Franklin Gothic Book" w:hAnsi="Franklin Gothic Book" w:cs="BellMT"/>
          <w:sz w:val="24"/>
          <w:szCs w:val="24"/>
        </w:rPr>
        <w:t>sovvenzioni, contributi, sussidi, ausili finanziari nonché attribuzione di</w:t>
      </w:r>
      <w:r w:rsidR="00865996" w:rsidRPr="00865996">
        <w:rPr>
          <w:rFonts w:ascii="Franklin Gothic Book" w:hAnsi="Franklin Gothic Book" w:cs="BellMT"/>
          <w:sz w:val="24"/>
          <w:szCs w:val="24"/>
        </w:rPr>
        <w:t xml:space="preserve"> </w:t>
      </w:r>
      <w:r w:rsidRPr="00865996">
        <w:rPr>
          <w:rFonts w:ascii="Franklin Gothic Book" w:hAnsi="Franklin Gothic Book" w:cs="BellMT"/>
          <w:sz w:val="24"/>
          <w:szCs w:val="24"/>
        </w:rPr>
        <w:t>vantaggi economici di qualunque genere</w:t>
      </w:r>
      <w:r w:rsidR="00865996" w:rsidRPr="00865996">
        <w:rPr>
          <w:rFonts w:ascii="Franklin Gothic Book" w:hAnsi="Franklin Gothic Book" w:cs="BellMT"/>
          <w:sz w:val="24"/>
          <w:szCs w:val="24"/>
        </w:rPr>
        <w:t xml:space="preserve"> </w:t>
      </w:r>
      <w:r w:rsidRPr="00865996">
        <w:rPr>
          <w:rFonts w:ascii="Franklin Gothic Book" w:hAnsi="Franklin Gothic Book" w:cs="BellMT"/>
          <w:sz w:val="24"/>
          <w:szCs w:val="24"/>
        </w:rPr>
        <w:t>- indicazione delle iniziative previste nell’ambito di concorsi e selezione</w:t>
      </w:r>
      <w:r w:rsidR="00865996" w:rsidRPr="00865996">
        <w:rPr>
          <w:rFonts w:ascii="Franklin Gothic Book" w:hAnsi="Franklin Gothic Book" w:cs="BellMT"/>
          <w:sz w:val="24"/>
          <w:szCs w:val="24"/>
        </w:rPr>
        <w:t xml:space="preserve"> </w:t>
      </w:r>
      <w:r w:rsidRPr="00865996">
        <w:rPr>
          <w:rFonts w:ascii="Franklin Gothic Book" w:hAnsi="Franklin Gothic Book" w:cs="BellMT"/>
          <w:sz w:val="24"/>
          <w:szCs w:val="24"/>
        </w:rPr>
        <w:t>del personale</w:t>
      </w:r>
    </w:p>
    <w:p w:rsidR="00694BE3" w:rsidRPr="00865996" w:rsidRDefault="00694BE3" w:rsidP="00865996">
      <w:pPr>
        <w:pStyle w:val="Paragrafoelenco"/>
        <w:autoSpaceDE w:val="0"/>
        <w:autoSpaceDN w:val="0"/>
        <w:adjustRightInd w:val="0"/>
        <w:spacing w:after="0" w:line="240" w:lineRule="auto"/>
        <w:jc w:val="both"/>
        <w:rPr>
          <w:rFonts w:ascii="Franklin Gothic Book" w:hAnsi="Franklin Gothic Book" w:cs="BellMT"/>
          <w:sz w:val="24"/>
          <w:szCs w:val="24"/>
        </w:rPr>
      </w:pPr>
      <w:r w:rsidRPr="00865996">
        <w:rPr>
          <w:rFonts w:ascii="Franklin Gothic Book" w:hAnsi="Franklin Gothic Book" w:cs="BellMT"/>
          <w:sz w:val="24"/>
          <w:szCs w:val="24"/>
        </w:rPr>
        <w:t>- indicazione delle iniziative previste nell’ambito delle attività</w:t>
      </w:r>
      <w:r w:rsidR="00865996" w:rsidRPr="00865996">
        <w:rPr>
          <w:rFonts w:ascii="Franklin Gothic Book" w:hAnsi="Franklin Gothic Book" w:cs="BellMT"/>
          <w:sz w:val="24"/>
          <w:szCs w:val="24"/>
        </w:rPr>
        <w:t xml:space="preserve"> </w:t>
      </w:r>
      <w:r w:rsidRPr="00865996">
        <w:rPr>
          <w:rFonts w:ascii="Franklin Gothic Book" w:hAnsi="Franklin Gothic Book" w:cs="BellMT"/>
          <w:sz w:val="24"/>
          <w:szCs w:val="24"/>
        </w:rPr>
        <w:t>ispettive</w:t>
      </w:r>
      <w:r w:rsidR="00865996">
        <w:rPr>
          <w:rFonts w:ascii="Franklin Gothic Book" w:hAnsi="Franklin Gothic Book" w:cs="BellMT"/>
          <w:sz w:val="24"/>
          <w:szCs w:val="24"/>
        </w:rPr>
        <w:t xml:space="preserve"> </w:t>
      </w:r>
      <w:r w:rsidRPr="00865996">
        <w:rPr>
          <w:rFonts w:ascii="Franklin Gothic Book" w:hAnsi="Franklin Gothic Book" w:cs="BellMT"/>
          <w:sz w:val="24"/>
          <w:szCs w:val="24"/>
        </w:rPr>
        <w:t>organizzazione del sistema di monitoraggio sull’attuazione del</w:t>
      </w:r>
      <w:r w:rsidR="00865996">
        <w:rPr>
          <w:rFonts w:ascii="Franklin Gothic Book" w:hAnsi="Franklin Gothic Book" w:cs="BellMT"/>
          <w:sz w:val="24"/>
          <w:szCs w:val="24"/>
        </w:rPr>
        <w:t xml:space="preserve"> </w:t>
      </w:r>
      <w:proofErr w:type="spellStart"/>
      <w:r w:rsidRPr="00865996">
        <w:rPr>
          <w:rFonts w:ascii="Franklin Gothic Book" w:hAnsi="Franklin Gothic Book" w:cs="BellMT"/>
          <w:sz w:val="24"/>
          <w:szCs w:val="24"/>
        </w:rPr>
        <w:t>P.T.P.C.</w:t>
      </w:r>
      <w:proofErr w:type="spellEnd"/>
      <w:r w:rsidRPr="00865996">
        <w:rPr>
          <w:rFonts w:ascii="Franklin Gothic Book" w:hAnsi="Franklin Gothic Book" w:cs="BellMT"/>
          <w:sz w:val="24"/>
          <w:szCs w:val="24"/>
        </w:rPr>
        <w:t>, con individuazione dei referenti, dei tempi e delle modalità di</w:t>
      </w:r>
      <w:r w:rsidR="00865996">
        <w:rPr>
          <w:rFonts w:ascii="Franklin Gothic Book" w:hAnsi="Franklin Gothic Book" w:cs="BellMT"/>
          <w:sz w:val="24"/>
          <w:szCs w:val="24"/>
        </w:rPr>
        <w:t xml:space="preserve"> </w:t>
      </w:r>
      <w:r w:rsidRPr="00865996">
        <w:rPr>
          <w:rFonts w:ascii="Franklin Gothic Book" w:hAnsi="Franklin Gothic Book" w:cs="BellMT"/>
          <w:sz w:val="24"/>
          <w:szCs w:val="24"/>
        </w:rPr>
        <w:t>informativa (B.1.1.9 Allegato 1);</w:t>
      </w:r>
    </w:p>
    <w:p w:rsidR="00694BE3" w:rsidRDefault="00694BE3" w:rsidP="00865996">
      <w:pPr>
        <w:autoSpaceDE w:val="0"/>
        <w:autoSpaceDN w:val="0"/>
        <w:adjustRightInd w:val="0"/>
        <w:spacing w:after="0" w:line="240" w:lineRule="auto"/>
        <w:jc w:val="both"/>
        <w:rPr>
          <w:rFonts w:ascii="Franklin Gothic Book" w:hAnsi="Franklin Gothic Book" w:cs="BellMT"/>
          <w:sz w:val="24"/>
          <w:szCs w:val="24"/>
        </w:rPr>
      </w:pPr>
      <w:r w:rsidRPr="00865996">
        <w:rPr>
          <w:rFonts w:ascii="Franklin Gothic Book" w:hAnsi="Franklin Gothic Book" w:cs="BellMT"/>
          <w:sz w:val="24"/>
          <w:szCs w:val="24"/>
        </w:rPr>
        <w:t>Ai sensi dell’art. 1 c. 14 della l. n. 190 del 2012 il responsabile della</w:t>
      </w:r>
      <w:r w:rsidR="00865996" w:rsidRPr="00865996">
        <w:rPr>
          <w:rFonts w:ascii="Franklin Gothic Book" w:hAnsi="Franklin Gothic Book" w:cs="BellMT"/>
          <w:sz w:val="24"/>
          <w:szCs w:val="24"/>
        </w:rPr>
        <w:t xml:space="preserve"> </w:t>
      </w:r>
      <w:r w:rsidRPr="00865996">
        <w:rPr>
          <w:rFonts w:ascii="Franklin Gothic Book" w:hAnsi="Franklin Gothic Book" w:cs="BellMT"/>
          <w:sz w:val="24"/>
          <w:szCs w:val="24"/>
        </w:rPr>
        <w:t>prevenzione della corruzione entro il 15 dicembre di ogni anno redige una</w:t>
      </w:r>
      <w:r w:rsidR="00865996" w:rsidRPr="00865996">
        <w:rPr>
          <w:rFonts w:ascii="Franklin Gothic Book" w:hAnsi="Franklin Gothic Book" w:cs="BellMT"/>
          <w:sz w:val="24"/>
          <w:szCs w:val="24"/>
        </w:rPr>
        <w:t xml:space="preserve"> </w:t>
      </w:r>
      <w:r w:rsidRPr="00865996">
        <w:rPr>
          <w:rFonts w:ascii="Franklin Gothic Book" w:hAnsi="Franklin Gothic Book" w:cs="BellMT"/>
          <w:sz w:val="24"/>
          <w:szCs w:val="24"/>
        </w:rPr>
        <w:t>relazione annuale che offre il rendiconto sull’efficacia delle misure di prevenzione</w:t>
      </w:r>
      <w:r w:rsidR="00865996" w:rsidRPr="00865996">
        <w:rPr>
          <w:rFonts w:ascii="Franklin Gothic Book" w:hAnsi="Franklin Gothic Book" w:cs="BellMT"/>
          <w:sz w:val="24"/>
          <w:szCs w:val="24"/>
        </w:rPr>
        <w:t xml:space="preserve"> </w:t>
      </w:r>
      <w:r w:rsidRPr="00865996">
        <w:rPr>
          <w:rFonts w:ascii="Franklin Gothic Book" w:hAnsi="Franklin Gothic Book" w:cs="BellMT"/>
          <w:sz w:val="24"/>
          <w:szCs w:val="24"/>
        </w:rPr>
        <w:t xml:space="preserve">definite dai </w:t>
      </w:r>
      <w:proofErr w:type="spellStart"/>
      <w:r w:rsidRPr="00865996">
        <w:rPr>
          <w:rFonts w:ascii="Franklin Gothic Book" w:hAnsi="Franklin Gothic Book" w:cs="BellMT"/>
          <w:sz w:val="24"/>
          <w:szCs w:val="24"/>
        </w:rPr>
        <w:t>P.T.P.C.</w:t>
      </w:r>
      <w:proofErr w:type="spellEnd"/>
      <w:r w:rsidRPr="00865996">
        <w:rPr>
          <w:rFonts w:ascii="Franklin Gothic Book" w:hAnsi="Franklin Gothic Book" w:cs="BellMT"/>
          <w:sz w:val="24"/>
          <w:szCs w:val="24"/>
        </w:rPr>
        <w:t xml:space="preserve"> Questo documento dovrà essere pubblicato sul sito</w:t>
      </w:r>
      <w:r w:rsidR="00865996" w:rsidRPr="00865996">
        <w:rPr>
          <w:rFonts w:ascii="Franklin Gothic Book" w:hAnsi="Franklin Gothic Book" w:cs="BellMT"/>
          <w:sz w:val="24"/>
          <w:szCs w:val="24"/>
        </w:rPr>
        <w:t xml:space="preserve"> </w:t>
      </w:r>
      <w:r w:rsidRPr="00865996">
        <w:rPr>
          <w:rFonts w:ascii="Franklin Gothic Book" w:hAnsi="Franklin Gothic Book" w:cs="BellMT"/>
          <w:sz w:val="24"/>
          <w:szCs w:val="24"/>
        </w:rPr>
        <w:t xml:space="preserve">istituzionale di ciascuna amministrazione nonché trasmesso al </w:t>
      </w:r>
      <w:proofErr w:type="spellStart"/>
      <w:r w:rsidRPr="00865996">
        <w:rPr>
          <w:rFonts w:ascii="Franklin Gothic Book" w:hAnsi="Franklin Gothic Book" w:cs="BellMT"/>
          <w:sz w:val="24"/>
          <w:szCs w:val="24"/>
        </w:rPr>
        <w:t>D.F.P.</w:t>
      </w:r>
      <w:proofErr w:type="spellEnd"/>
      <w:r w:rsidRPr="00865996">
        <w:rPr>
          <w:rFonts w:ascii="Franklin Gothic Book" w:hAnsi="Franklin Gothic Book" w:cs="BellMT"/>
          <w:sz w:val="24"/>
          <w:szCs w:val="24"/>
        </w:rPr>
        <w:t xml:space="preserve"> in allegato</w:t>
      </w:r>
      <w:r w:rsidR="00865996" w:rsidRPr="00865996">
        <w:rPr>
          <w:rFonts w:ascii="Franklin Gothic Book" w:hAnsi="Franklin Gothic Book" w:cs="BellMT"/>
          <w:sz w:val="24"/>
          <w:szCs w:val="24"/>
        </w:rPr>
        <w:t xml:space="preserve"> </w:t>
      </w:r>
      <w:r w:rsidRPr="00865996">
        <w:rPr>
          <w:rFonts w:ascii="Franklin Gothic Book" w:hAnsi="Franklin Gothic Book" w:cs="BellMT"/>
          <w:sz w:val="24"/>
          <w:szCs w:val="24"/>
        </w:rPr>
        <w:t xml:space="preserve">al </w:t>
      </w:r>
      <w:proofErr w:type="spellStart"/>
      <w:r w:rsidRPr="00865996">
        <w:rPr>
          <w:rFonts w:ascii="Franklin Gothic Book" w:hAnsi="Franklin Gothic Book" w:cs="BellMT"/>
          <w:sz w:val="24"/>
          <w:szCs w:val="24"/>
        </w:rPr>
        <w:t>P.T.P.C.</w:t>
      </w:r>
      <w:proofErr w:type="spellEnd"/>
      <w:r w:rsidRPr="00865996">
        <w:rPr>
          <w:rFonts w:ascii="Franklin Gothic Book" w:hAnsi="Franklin Gothic Book" w:cs="BellMT"/>
          <w:sz w:val="24"/>
          <w:szCs w:val="24"/>
        </w:rPr>
        <w:t xml:space="preserve"> dell’anno successivo. Tale documento dovrà contenere un nucleo</w:t>
      </w:r>
      <w:r w:rsidR="00865996" w:rsidRPr="00865996">
        <w:rPr>
          <w:rFonts w:ascii="Franklin Gothic Book" w:hAnsi="Franklin Gothic Book" w:cs="BellMT"/>
          <w:sz w:val="24"/>
          <w:szCs w:val="24"/>
        </w:rPr>
        <w:t xml:space="preserve"> </w:t>
      </w:r>
      <w:r w:rsidRPr="00865996">
        <w:rPr>
          <w:rFonts w:ascii="Franklin Gothic Book" w:hAnsi="Franklin Gothic Book" w:cs="BellMT"/>
          <w:sz w:val="24"/>
          <w:szCs w:val="24"/>
        </w:rPr>
        <w:t>minimo di indicatori sull’efficacia delle politiche di prevenzione con riguardo ai</w:t>
      </w:r>
      <w:r w:rsidR="00865996" w:rsidRPr="00865996">
        <w:rPr>
          <w:rFonts w:ascii="Franklin Gothic Book" w:hAnsi="Franklin Gothic Book" w:cs="BellMT"/>
          <w:sz w:val="24"/>
          <w:szCs w:val="24"/>
        </w:rPr>
        <w:t xml:space="preserve"> </w:t>
      </w:r>
      <w:r w:rsidRPr="00865996">
        <w:rPr>
          <w:rFonts w:ascii="Franklin Gothic Book" w:hAnsi="Franklin Gothic Book" w:cs="BellMT"/>
          <w:sz w:val="24"/>
          <w:szCs w:val="24"/>
        </w:rPr>
        <w:t>seguenti ambiti:</w:t>
      </w:r>
    </w:p>
    <w:p w:rsidR="00EB44BA" w:rsidRPr="00EB44BA" w:rsidRDefault="00EB44BA" w:rsidP="00EB44BA">
      <w:pPr>
        <w:pStyle w:val="Paragrafoelenco"/>
        <w:numPr>
          <w:ilvl w:val="0"/>
          <w:numId w:val="5"/>
        </w:numPr>
        <w:autoSpaceDE w:val="0"/>
        <w:autoSpaceDN w:val="0"/>
        <w:adjustRightInd w:val="0"/>
        <w:spacing w:after="0" w:line="240" w:lineRule="auto"/>
        <w:jc w:val="both"/>
        <w:rPr>
          <w:rFonts w:ascii="Franklin Gothic Book" w:hAnsi="Franklin Gothic Book" w:cs="BellMT"/>
          <w:b/>
          <w:sz w:val="24"/>
          <w:szCs w:val="24"/>
        </w:rPr>
      </w:pPr>
      <w:r w:rsidRPr="00EB44BA">
        <w:rPr>
          <w:rFonts w:ascii="Franklin Gothic Book" w:hAnsi="Franklin Gothic Book" w:cs="BellMT"/>
          <w:b/>
          <w:sz w:val="24"/>
          <w:szCs w:val="24"/>
        </w:rPr>
        <w:t>Gestione dei rischi</w:t>
      </w:r>
    </w:p>
    <w:p w:rsidR="00EB44BA" w:rsidRPr="00EB44BA" w:rsidRDefault="00EB44BA" w:rsidP="00EB44BA">
      <w:pPr>
        <w:pStyle w:val="Paragrafoelenco"/>
        <w:autoSpaceDE w:val="0"/>
        <w:autoSpaceDN w:val="0"/>
        <w:adjustRightInd w:val="0"/>
        <w:spacing w:after="0" w:line="240" w:lineRule="auto"/>
        <w:jc w:val="both"/>
        <w:rPr>
          <w:rFonts w:ascii="Franklin Gothic Book" w:hAnsi="Franklin Gothic Book" w:cs="BellMT"/>
          <w:sz w:val="24"/>
          <w:szCs w:val="24"/>
        </w:rPr>
      </w:pPr>
      <w:r w:rsidRPr="00EB44BA">
        <w:rPr>
          <w:rFonts w:ascii="Franklin Gothic Book" w:hAnsi="Franklin Gothic Book" w:cs="BellMT"/>
          <w:sz w:val="24"/>
          <w:szCs w:val="24"/>
        </w:rPr>
        <w:t>- Azioni intraprese per affrontare i rischi di corruzione</w:t>
      </w:r>
    </w:p>
    <w:p w:rsidR="00EB44BA" w:rsidRPr="00EB44BA" w:rsidRDefault="00EB44BA" w:rsidP="00EB44BA">
      <w:pPr>
        <w:pStyle w:val="Paragrafoelenco"/>
        <w:autoSpaceDE w:val="0"/>
        <w:autoSpaceDN w:val="0"/>
        <w:adjustRightInd w:val="0"/>
        <w:spacing w:after="0" w:line="240" w:lineRule="auto"/>
        <w:jc w:val="both"/>
        <w:rPr>
          <w:rFonts w:ascii="Franklin Gothic Book" w:hAnsi="Franklin Gothic Book" w:cs="BellMT"/>
          <w:sz w:val="24"/>
          <w:szCs w:val="24"/>
        </w:rPr>
      </w:pPr>
      <w:r w:rsidRPr="00EB44BA">
        <w:rPr>
          <w:rFonts w:ascii="Franklin Gothic Book" w:hAnsi="Franklin Gothic Book" w:cs="BellMT"/>
          <w:sz w:val="24"/>
          <w:szCs w:val="24"/>
        </w:rPr>
        <w:t>- Controlli sulla gestione dei rischi di corruzione</w:t>
      </w:r>
    </w:p>
    <w:p w:rsidR="00EB44BA" w:rsidRPr="00EB44BA" w:rsidRDefault="00EB44BA" w:rsidP="00EB44BA">
      <w:pPr>
        <w:pStyle w:val="Paragrafoelenco"/>
        <w:autoSpaceDE w:val="0"/>
        <w:autoSpaceDN w:val="0"/>
        <w:adjustRightInd w:val="0"/>
        <w:spacing w:after="0" w:line="240" w:lineRule="auto"/>
        <w:jc w:val="both"/>
        <w:rPr>
          <w:rFonts w:ascii="Franklin Gothic Book" w:hAnsi="Franklin Gothic Book" w:cs="BellMT"/>
          <w:sz w:val="24"/>
          <w:szCs w:val="24"/>
        </w:rPr>
      </w:pPr>
      <w:r w:rsidRPr="00EB44BA">
        <w:rPr>
          <w:rFonts w:ascii="Franklin Gothic Book" w:hAnsi="Franklin Gothic Book" w:cs="BellMT"/>
          <w:sz w:val="24"/>
          <w:szCs w:val="24"/>
        </w:rPr>
        <w:t>- Iniziative di automatizzazione dei processi intraprese per ridurre i rischi di corruzione</w:t>
      </w:r>
    </w:p>
    <w:p w:rsidR="00EB44BA" w:rsidRPr="00EB44BA" w:rsidRDefault="00EB44BA" w:rsidP="00EB44BA">
      <w:pPr>
        <w:pStyle w:val="Paragrafoelenco"/>
        <w:numPr>
          <w:ilvl w:val="0"/>
          <w:numId w:val="5"/>
        </w:numPr>
        <w:autoSpaceDE w:val="0"/>
        <w:autoSpaceDN w:val="0"/>
        <w:adjustRightInd w:val="0"/>
        <w:spacing w:after="0" w:line="240" w:lineRule="auto"/>
        <w:jc w:val="both"/>
        <w:rPr>
          <w:rFonts w:ascii="Franklin Gothic Book" w:hAnsi="Franklin Gothic Book" w:cs="BellMT"/>
          <w:b/>
          <w:sz w:val="24"/>
          <w:szCs w:val="24"/>
        </w:rPr>
      </w:pPr>
      <w:r w:rsidRPr="00EB44BA">
        <w:rPr>
          <w:rFonts w:ascii="Franklin Gothic Book" w:hAnsi="Franklin Gothic Book" w:cs="BellMT"/>
          <w:b/>
          <w:sz w:val="24"/>
          <w:szCs w:val="24"/>
        </w:rPr>
        <w:t>Formazione in tema di anticorruzione</w:t>
      </w:r>
    </w:p>
    <w:p w:rsidR="00EB44BA" w:rsidRPr="00EB44BA" w:rsidRDefault="00EB44BA" w:rsidP="00EB44BA">
      <w:pPr>
        <w:pStyle w:val="Paragrafoelenco"/>
        <w:autoSpaceDE w:val="0"/>
        <w:autoSpaceDN w:val="0"/>
        <w:adjustRightInd w:val="0"/>
        <w:spacing w:after="0" w:line="240" w:lineRule="auto"/>
        <w:jc w:val="both"/>
        <w:rPr>
          <w:rFonts w:ascii="Franklin Gothic Book" w:hAnsi="Franklin Gothic Book" w:cs="BellMT"/>
          <w:sz w:val="24"/>
          <w:szCs w:val="24"/>
        </w:rPr>
      </w:pPr>
      <w:r w:rsidRPr="00EB44BA">
        <w:rPr>
          <w:rFonts w:ascii="Franklin Gothic Book" w:hAnsi="Franklin Gothic Book" w:cs="BellMT"/>
          <w:sz w:val="24"/>
          <w:szCs w:val="24"/>
        </w:rPr>
        <w:t>- Quantità di formazione in tema di anticorruzione erogata in</w:t>
      </w:r>
    </w:p>
    <w:p w:rsidR="00EB44BA" w:rsidRPr="00EB44BA" w:rsidRDefault="00EB44BA" w:rsidP="00EB44BA">
      <w:pPr>
        <w:pStyle w:val="Paragrafoelenco"/>
        <w:autoSpaceDE w:val="0"/>
        <w:autoSpaceDN w:val="0"/>
        <w:adjustRightInd w:val="0"/>
        <w:spacing w:after="0" w:line="240" w:lineRule="auto"/>
        <w:jc w:val="both"/>
        <w:rPr>
          <w:rFonts w:ascii="Franklin Gothic Book" w:hAnsi="Franklin Gothic Book" w:cs="BellMT"/>
          <w:sz w:val="24"/>
          <w:szCs w:val="24"/>
        </w:rPr>
      </w:pPr>
      <w:r w:rsidRPr="00EB44BA">
        <w:rPr>
          <w:rFonts w:ascii="Franklin Gothic Book" w:hAnsi="Franklin Gothic Book" w:cs="BellMT"/>
          <w:sz w:val="24"/>
          <w:szCs w:val="24"/>
        </w:rPr>
        <w:t>giornate/ore</w:t>
      </w:r>
    </w:p>
    <w:p w:rsidR="00EB44BA" w:rsidRPr="00EB44BA" w:rsidRDefault="00EB44BA" w:rsidP="00EB44BA">
      <w:pPr>
        <w:pStyle w:val="Paragrafoelenco"/>
        <w:autoSpaceDE w:val="0"/>
        <w:autoSpaceDN w:val="0"/>
        <w:adjustRightInd w:val="0"/>
        <w:spacing w:after="0" w:line="240" w:lineRule="auto"/>
        <w:jc w:val="both"/>
        <w:rPr>
          <w:rFonts w:ascii="Franklin Gothic Book" w:hAnsi="Franklin Gothic Book" w:cs="BellMT"/>
          <w:sz w:val="24"/>
          <w:szCs w:val="24"/>
        </w:rPr>
      </w:pPr>
      <w:r w:rsidRPr="00EB44BA">
        <w:rPr>
          <w:rFonts w:ascii="Franklin Gothic Book" w:hAnsi="Franklin Gothic Book" w:cs="BellMT"/>
          <w:sz w:val="24"/>
          <w:szCs w:val="24"/>
        </w:rPr>
        <w:t>- Tipologia dei contenuti offerti</w:t>
      </w:r>
    </w:p>
    <w:p w:rsidR="00EB44BA" w:rsidRPr="00EB44BA" w:rsidRDefault="00EB44BA" w:rsidP="00EB44BA">
      <w:pPr>
        <w:pStyle w:val="Paragrafoelenco"/>
        <w:autoSpaceDE w:val="0"/>
        <w:autoSpaceDN w:val="0"/>
        <w:adjustRightInd w:val="0"/>
        <w:spacing w:after="0" w:line="240" w:lineRule="auto"/>
        <w:jc w:val="both"/>
        <w:rPr>
          <w:rFonts w:ascii="Franklin Gothic Book" w:hAnsi="Franklin Gothic Book" w:cs="BellMT"/>
          <w:sz w:val="24"/>
          <w:szCs w:val="24"/>
        </w:rPr>
      </w:pPr>
      <w:r w:rsidRPr="00EB44BA">
        <w:rPr>
          <w:rFonts w:ascii="Franklin Gothic Book" w:hAnsi="Franklin Gothic Book" w:cs="BellMT"/>
          <w:sz w:val="24"/>
          <w:szCs w:val="24"/>
        </w:rPr>
        <w:t>- Articolazione dei destinatari della formazione in tema di</w:t>
      </w:r>
    </w:p>
    <w:p w:rsidR="00EB44BA" w:rsidRPr="00EB44BA" w:rsidRDefault="00EB44BA" w:rsidP="00EB44BA">
      <w:pPr>
        <w:pStyle w:val="Paragrafoelenco"/>
        <w:autoSpaceDE w:val="0"/>
        <w:autoSpaceDN w:val="0"/>
        <w:adjustRightInd w:val="0"/>
        <w:spacing w:after="0" w:line="240" w:lineRule="auto"/>
        <w:jc w:val="both"/>
        <w:rPr>
          <w:rFonts w:ascii="Franklin Gothic Book" w:hAnsi="Franklin Gothic Book" w:cs="BellMT"/>
          <w:sz w:val="24"/>
          <w:szCs w:val="24"/>
        </w:rPr>
      </w:pPr>
      <w:r w:rsidRPr="00EB44BA">
        <w:rPr>
          <w:rFonts w:ascii="Franklin Gothic Book" w:hAnsi="Franklin Gothic Book" w:cs="BellMT"/>
          <w:sz w:val="24"/>
          <w:szCs w:val="24"/>
        </w:rPr>
        <w:t>anticorruzione</w:t>
      </w:r>
    </w:p>
    <w:p w:rsidR="00EB44BA" w:rsidRPr="00EB44BA" w:rsidRDefault="00EB44BA" w:rsidP="00EB44BA">
      <w:pPr>
        <w:pStyle w:val="Paragrafoelenco"/>
        <w:autoSpaceDE w:val="0"/>
        <w:autoSpaceDN w:val="0"/>
        <w:adjustRightInd w:val="0"/>
        <w:spacing w:after="0" w:line="240" w:lineRule="auto"/>
        <w:jc w:val="both"/>
        <w:rPr>
          <w:rFonts w:ascii="Franklin Gothic Book" w:hAnsi="Franklin Gothic Book" w:cs="BellMT"/>
          <w:sz w:val="24"/>
          <w:szCs w:val="24"/>
        </w:rPr>
      </w:pPr>
      <w:r w:rsidRPr="00EB44BA">
        <w:rPr>
          <w:rFonts w:ascii="Franklin Gothic Book" w:hAnsi="Franklin Gothic Book" w:cs="BellMT"/>
          <w:sz w:val="24"/>
          <w:szCs w:val="24"/>
        </w:rPr>
        <w:t>- Articolazione dei soggetti che hanno erogato la formazione in tema di</w:t>
      </w:r>
    </w:p>
    <w:p w:rsidR="00EB44BA" w:rsidRPr="00EB44BA" w:rsidRDefault="00EB44BA" w:rsidP="00EB44BA">
      <w:pPr>
        <w:pStyle w:val="Paragrafoelenco"/>
        <w:autoSpaceDE w:val="0"/>
        <w:autoSpaceDN w:val="0"/>
        <w:adjustRightInd w:val="0"/>
        <w:spacing w:after="0" w:line="240" w:lineRule="auto"/>
        <w:jc w:val="both"/>
        <w:rPr>
          <w:rFonts w:ascii="Franklin Gothic Book" w:hAnsi="Franklin Gothic Book" w:cs="BellMT"/>
          <w:sz w:val="24"/>
          <w:szCs w:val="24"/>
        </w:rPr>
      </w:pPr>
      <w:r w:rsidRPr="00EB44BA">
        <w:rPr>
          <w:rFonts w:ascii="Franklin Gothic Book" w:hAnsi="Franklin Gothic Book" w:cs="BellMT"/>
          <w:sz w:val="24"/>
          <w:szCs w:val="24"/>
        </w:rPr>
        <w:t>anticorruzione</w:t>
      </w:r>
    </w:p>
    <w:p w:rsidR="00EB44BA" w:rsidRPr="00EB44BA" w:rsidRDefault="00EB44BA" w:rsidP="00EB44BA">
      <w:pPr>
        <w:pStyle w:val="Paragrafoelenco"/>
        <w:numPr>
          <w:ilvl w:val="0"/>
          <w:numId w:val="5"/>
        </w:numPr>
        <w:autoSpaceDE w:val="0"/>
        <w:autoSpaceDN w:val="0"/>
        <w:adjustRightInd w:val="0"/>
        <w:spacing w:after="0" w:line="240" w:lineRule="auto"/>
        <w:jc w:val="both"/>
        <w:rPr>
          <w:rFonts w:ascii="Franklin Gothic Book" w:hAnsi="Franklin Gothic Book" w:cs="BellMT"/>
          <w:b/>
          <w:sz w:val="24"/>
          <w:szCs w:val="24"/>
        </w:rPr>
      </w:pPr>
      <w:r w:rsidRPr="00EB44BA">
        <w:rPr>
          <w:rFonts w:ascii="Franklin Gothic Book" w:hAnsi="Franklin Gothic Book" w:cs="BellMT"/>
          <w:b/>
          <w:sz w:val="24"/>
          <w:szCs w:val="24"/>
        </w:rPr>
        <w:t>Codice di comportamento</w:t>
      </w:r>
    </w:p>
    <w:p w:rsidR="00EB44BA" w:rsidRPr="00EB44BA" w:rsidRDefault="00EB44BA" w:rsidP="00EB44BA">
      <w:pPr>
        <w:pStyle w:val="Paragrafoelenco"/>
        <w:autoSpaceDE w:val="0"/>
        <w:autoSpaceDN w:val="0"/>
        <w:adjustRightInd w:val="0"/>
        <w:spacing w:after="0" w:line="240" w:lineRule="auto"/>
        <w:jc w:val="both"/>
        <w:rPr>
          <w:rFonts w:ascii="Franklin Gothic Book" w:hAnsi="Franklin Gothic Book" w:cs="BellMT"/>
          <w:sz w:val="24"/>
          <w:szCs w:val="24"/>
        </w:rPr>
      </w:pPr>
      <w:r w:rsidRPr="00EB44BA">
        <w:rPr>
          <w:rFonts w:ascii="Franklin Gothic Book" w:hAnsi="Franklin Gothic Book" w:cs="BellMT"/>
          <w:sz w:val="24"/>
          <w:szCs w:val="24"/>
        </w:rPr>
        <w:t xml:space="preserve">- Adozione delle integrazioni al codice di comportamento </w:t>
      </w:r>
    </w:p>
    <w:p w:rsidR="00EB44BA" w:rsidRPr="00EB44BA" w:rsidRDefault="00EB44BA" w:rsidP="00EB44BA">
      <w:pPr>
        <w:pStyle w:val="Paragrafoelenco"/>
        <w:autoSpaceDE w:val="0"/>
        <w:autoSpaceDN w:val="0"/>
        <w:adjustRightInd w:val="0"/>
        <w:spacing w:after="0" w:line="240" w:lineRule="auto"/>
        <w:jc w:val="both"/>
        <w:rPr>
          <w:rFonts w:ascii="Franklin Gothic Book" w:hAnsi="Franklin Gothic Book" w:cs="BellMT"/>
          <w:sz w:val="24"/>
          <w:szCs w:val="24"/>
        </w:rPr>
      </w:pPr>
      <w:r w:rsidRPr="00EB44BA">
        <w:rPr>
          <w:rFonts w:ascii="Franklin Gothic Book" w:hAnsi="Franklin Gothic Book" w:cs="BellMT"/>
          <w:sz w:val="24"/>
          <w:szCs w:val="24"/>
        </w:rPr>
        <w:t>- Denunce delle violazioni al codice di comportamento</w:t>
      </w:r>
    </w:p>
    <w:p w:rsidR="00EB44BA" w:rsidRPr="00EB44BA" w:rsidRDefault="00EB44BA" w:rsidP="00EB44BA">
      <w:pPr>
        <w:pStyle w:val="Paragrafoelenco"/>
        <w:autoSpaceDE w:val="0"/>
        <w:autoSpaceDN w:val="0"/>
        <w:adjustRightInd w:val="0"/>
        <w:spacing w:after="0" w:line="240" w:lineRule="auto"/>
        <w:jc w:val="both"/>
        <w:rPr>
          <w:rFonts w:ascii="Franklin Gothic Book" w:hAnsi="Franklin Gothic Book" w:cs="BellMT"/>
          <w:sz w:val="24"/>
          <w:szCs w:val="24"/>
        </w:rPr>
      </w:pPr>
      <w:r w:rsidRPr="00EB44BA">
        <w:rPr>
          <w:rFonts w:ascii="Franklin Gothic Book" w:hAnsi="Franklin Gothic Book" w:cs="BellMT"/>
          <w:sz w:val="24"/>
          <w:szCs w:val="24"/>
        </w:rPr>
        <w:t>- Attività dell’ufficio competente ad emanare pareri sulla applicazione del codice di comportamento</w:t>
      </w:r>
    </w:p>
    <w:p w:rsidR="00EB44BA" w:rsidRPr="00EB44BA" w:rsidRDefault="00EB44BA" w:rsidP="00EB44BA">
      <w:pPr>
        <w:pStyle w:val="Paragrafoelenco"/>
        <w:numPr>
          <w:ilvl w:val="0"/>
          <w:numId w:val="5"/>
        </w:numPr>
        <w:autoSpaceDE w:val="0"/>
        <w:autoSpaceDN w:val="0"/>
        <w:adjustRightInd w:val="0"/>
        <w:spacing w:after="0" w:line="240" w:lineRule="auto"/>
        <w:jc w:val="both"/>
        <w:rPr>
          <w:rFonts w:ascii="Franklin Gothic Book" w:hAnsi="Franklin Gothic Book" w:cs="BellMT"/>
          <w:b/>
          <w:sz w:val="24"/>
          <w:szCs w:val="24"/>
        </w:rPr>
      </w:pPr>
      <w:r w:rsidRPr="00EB44BA">
        <w:rPr>
          <w:rFonts w:ascii="Franklin Gothic Book" w:hAnsi="Franklin Gothic Book" w:cs="BellMT"/>
          <w:b/>
          <w:sz w:val="24"/>
          <w:szCs w:val="24"/>
        </w:rPr>
        <w:t>Altre iniziative</w:t>
      </w:r>
    </w:p>
    <w:p w:rsidR="00EB44BA" w:rsidRPr="00EB44BA" w:rsidRDefault="00EB44BA" w:rsidP="00EB44BA">
      <w:pPr>
        <w:pStyle w:val="Paragrafoelenco"/>
        <w:autoSpaceDE w:val="0"/>
        <w:autoSpaceDN w:val="0"/>
        <w:adjustRightInd w:val="0"/>
        <w:spacing w:after="0" w:line="240" w:lineRule="auto"/>
        <w:jc w:val="both"/>
        <w:rPr>
          <w:rFonts w:ascii="Franklin Gothic Book" w:hAnsi="Franklin Gothic Book" w:cs="BellMT"/>
          <w:sz w:val="24"/>
          <w:szCs w:val="24"/>
        </w:rPr>
      </w:pPr>
      <w:r w:rsidRPr="00EB44BA">
        <w:rPr>
          <w:rFonts w:ascii="Franklin Gothic Book" w:hAnsi="Franklin Gothic Book" w:cs="BellMT"/>
          <w:sz w:val="24"/>
          <w:szCs w:val="24"/>
        </w:rPr>
        <w:t>- Numero di incarichi e aree oggetto di rotazione degli incarichi</w:t>
      </w:r>
    </w:p>
    <w:p w:rsidR="00EB44BA" w:rsidRPr="00EB44BA" w:rsidRDefault="00EB44BA" w:rsidP="00EB44BA">
      <w:pPr>
        <w:pStyle w:val="Paragrafoelenco"/>
        <w:autoSpaceDE w:val="0"/>
        <w:autoSpaceDN w:val="0"/>
        <w:adjustRightInd w:val="0"/>
        <w:spacing w:after="0" w:line="240" w:lineRule="auto"/>
        <w:jc w:val="both"/>
        <w:rPr>
          <w:rFonts w:ascii="Franklin Gothic Book" w:hAnsi="Franklin Gothic Book" w:cs="BellMT"/>
          <w:sz w:val="24"/>
          <w:szCs w:val="24"/>
        </w:rPr>
      </w:pPr>
      <w:r w:rsidRPr="00EB44BA">
        <w:rPr>
          <w:rFonts w:ascii="Franklin Gothic Book" w:hAnsi="Franklin Gothic Book" w:cs="BellMT"/>
          <w:sz w:val="24"/>
          <w:szCs w:val="24"/>
        </w:rPr>
        <w:t xml:space="preserve">- Esiti di verifiche e controlli su cause di </w:t>
      </w:r>
      <w:proofErr w:type="spellStart"/>
      <w:r w:rsidRPr="00EB44BA">
        <w:rPr>
          <w:rFonts w:ascii="Franklin Gothic Book" w:hAnsi="Franklin Gothic Book" w:cs="BellMT"/>
          <w:sz w:val="24"/>
          <w:szCs w:val="24"/>
        </w:rPr>
        <w:t>inconferibilità</w:t>
      </w:r>
      <w:proofErr w:type="spellEnd"/>
      <w:r w:rsidRPr="00EB44BA">
        <w:rPr>
          <w:rFonts w:ascii="Franklin Gothic Book" w:hAnsi="Franklin Gothic Book" w:cs="BellMT"/>
          <w:sz w:val="24"/>
          <w:szCs w:val="24"/>
        </w:rPr>
        <w:t xml:space="preserve"> e</w:t>
      </w:r>
      <w:r>
        <w:rPr>
          <w:rFonts w:ascii="Franklin Gothic Book" w:hAnsi="Franklin Gothic Book" w:cs="BellMT"/>
          <w:sz w:val="24"/>
          <w:szCs w:val="24"/>
        </w:rPr>
        <w:t xml:space="preserve"> </w:t>
      </w:r>
      <w:r w:rsidRPr="00EB44BA">
        <w:rPr>
          <w:rFonts w:ascii="Franklin Gothic Book" w:hAnsi="Franklin Gothic Book" w:cs="BellMT"/>
          <w:sz w:val="24"/>
          <w:szCs w:val="24"/>
        </w:rPr>
        <w:t>incompatibilità degli incarichi</w:t>
      </w:r>
    </w:p>
    <w:p w:rsidR="00EB44BA" w:rsidRPr="00EB44BA" w:rsidRDefault="00EB44BA" w:rsidP="00EB44BA">
      <w:pPr>
        <w:pStyle w:val="Paragrafoelenco"/>
        <w:autoSpaceDE w:val="0"/>
        <w:autoSpaceDN w:val="0"/>
        <w:adjustRightInd w:val="0"/>
        <w:spacing w:after="0" w:line="240" w:lineRule="auto"/>
        <w:jc w:val="both"/>
        <w:rPr>
          <w:rFonts w:ascii="Franklin Gothic Book" w:hAnsi="Franklin Gothic Book" w:cs="BellMT"/>
          <w:i/>
          <w:sz w:val="24"/>
          <w:szCs w:val="24"/>
        </w:rPr>
      </w:pPr>
      <w:r w:rsidRPr="00EB44BA">
        <w:rPr>
          <w:rFonts w:ascii="Franklin Gothic Book" w:hAnsi="Franklin Gothic Book" w:cs="BellMT"/>
          <w:sz w:val="24"/>
          <w:szCs w:val="24"/>
        </w:rPr>
        <w:t xml:space="preserve">- Forme di tutela offerte ai </w:t>
      </w:r>
      <w:proofErr w:type="spellStart"/>
      <w:r w:rsidRPr="00EB44BA">
        <w:rPr>
          <w:rFonts w:ascii="Franklin Gothic Book" w:hAnsi="Franklin Gothic Book" w:cs="BellMT"/>
          <w:i/>
          <w:sz w:val="24"/>
          <w:szCs w:val="24"/>
        </w:rPr>
        <w:t>whistleblowers</w:t>
      </w:r>
      <w:proofErr w:type="spellEnd"/>
    </w:p>
    <w:p w:rsidR="00EB44BA" w:rsidRPr="00865996" w:rsidRDefault="00EB44BA" w:rsidP="00EB44BA">
      <w:pPr>
        <w:pStyle w:val="Paragrafoelenco"/>
        <w:autoSpaceDE w:val="0"/>
        <w:autoSpaceDN w:val="0"/>
        <w:adjustRightInd w:val="0"/>
        <w:spacing w:after="0" w:line="240" w:lineRule="auto"/>
        <w:jc w:val="both"/>
        <w:rPr>
          <w:rFonts w:ascii="Franklin Gothic Book" w:hAnsi="Franklin Gothic Book" w:cs="BellMT"/>
          <w:sz w:val="24"/>
          <w:szCs w:val="24"/>
        </w:rPr>
      </w:pPr>
      <w:r w:rsidRPr="00EB44BA">
        <w:rPr>
          <w:rFonts w:ascii="Franklin Gothic Book" w:hAnsi="Franklin Gothic Book" w:cs="BellMT"/>
          <w:sz w:val="24"/>
          <w:szCs w:val="24"/>
        </w:rPr>
        <w:t>- Ricorso all’arbitrato secondo criteri di pubblicità e rotazione</w:t>
      </w:r>
    </w:p>
    <w:p w:rsidR="00475B9C" w:rsidRPr="00475B9C" w:rsidRDefault="00475B9C" w:rsidP="00475B9C">
      <w:pPr>
        <w:pStyle w:val="Paragrafoelenco"/>
        <w:autoSpaceDE w:val="0"/>
        <w:autoSpaceDN w:val="0"/>
        <w:adjustRightInd w:val="0"/>
        <w:spacing w:after="0" w:line="240" w:lineRule="auto"/>
        <w:jc w:val="both"/>
        <w:rPr>
          <w:rFonts w:ascii="Franklin Gothic Book" w:hAnsi="Franklin Gothic Book" w:cs="BellMT"/>
          <w:sz w:val="24"/>
          <w:szCs w:val="24"/>
        </w:rPr>
      </w:pPr>
      <w:r w:rsidRPr="00475B9C">
        <w:rPr>
          <w:rFonts w:ascii="Franklin Gothic Book" w:hAnsi="Franklin Gothic Book" w:cs="BellMT"/>
          <w:sz w:val="24"/>
          <w:szCs w:val="24"/>
        </w:rPr>
        <w:t>- Rispetto dei termini dei procedimenti</w:t>
      </w:r>
    </w:p>
    <w:p w:rsidR="00475B9C" w:rsidRPr="00475B9C" w:rsidRDefault="00475B9C" w:rsidP="00475B9C">
      <w:pPr>
        <w:pStyle w:val="Paragrafoelenco"/>
        <w:autoSpaceDE w:val="0"/>
        <w:autoSpaceDN w:val="0"/>
        <w:adjustRightInd w:val="0"/>
        <w:spacing w:after="0" w:line="240" w:lineRule="auto"/>
        <w:jc w:val="both"/>
        <w:rPr>
          <w:rFonts w:ascii="Franklin Gothic Book" w:hAnsi="Franklin Gothic Book" w:cs="BellMT"/>
          <w:sz w:val="24"/>
          <w:szCs w:val="24"/>
        </w:rPr>
      </w:pPr>
      <w:r w:rsidRPr="00475B9C">
        <w:rPr>
          <w:rFonts w:ascii="Franklin Gothic Book" w:hAnsi="Franklin Gothic Book" w:cs="BellMT"/>
          <w:sz w:val="24"/>
          <w:szCs w:val="24"/>
        </w:rPr>
        <w:t>- Iniziative nell’ambito dei contratti pubblici</w:t>
      </w:r>
    </w:p>
    <w:p w:rsidR="00475B9C" w:rsidRPr="00475B9C" w:rsidRDefault="00475B9C" w:rsidP="00475B9C">
      <w:pPr>
        <w:pStyle w:val="Paragrafoelenco"/>
        <w:autoSpaceDE w:val="0"/>
        <w:autoSpaceDN w:val="0"/>
        <w:adjustRightInd w:val="0"/>
        <w:spacing w:after="0" w:line="240" w:lineRule="auto"/>
        <w:jc w:val="both"/>
        <w:rPr>
          <w:rFonts w:ascii="Franklin Gothic Book" w:hAnsi="Franklin Gothic Book" w:cs="BellMT"/>
          <w:sz w:val="24"/>
          <w:szCs w:val="24"/>
        </w:rPr>
      </w:pPr>
      <w:r w:rsidRPr="00475B9C">
        <w:rPr>
          <w:rFonts w:ascii="Franklin Gothic Book" w:hAnsi="Franklin Gothic Book" w:cs="BellMT"/>
          <w:sz w:val="24"/>
          <w:szCs w:val="24"/>
        </w:rPr>
        <w:t>- Iniziative previste nell’ambito dell’erogazione di sovvenzioni,</w:t>
      </w:r>
      <w:r>
        <w:rPr>
          <w:rFonts w:ascii="Franklin Gothic Book" w:hAnsi="Franklin Gothic Book" w:cs="BellMT"/>
          <w:sz w:val="24"/>
          <w:szCs w:val="24"/>
        </w:rPr>
        <w:t xml:space="preserve"> </w:t>
      </w:r>
      <w:r w:rsidRPr="00475B9C">
        <w:rPr>
          <w:rFonts w:ascii="Franklin Gothic Book" w:hAnsi="Franklin Gothic Book" w:cs="BellMT"/>
          <w:sz w:val="24"/>
          <w:szCs w:val="24"/>
        </w:rPr>
        <w:t xml:space="preserve">contributi, sussidi, ausili </w:t>
      </w:r>
      <w:r>
        <w:rPr>
          <w:rFonts w:ascii="Franklin Gothic Book" w:hAnsi="Franklin Gothic Book" w:cs="BellMT"/>
          <w:sz w:val="24"/>
          <w:szCs w:val="24"/>
        </w:rPr>
        <w:t xml:space="preserve"> </w:t>
      </w:r>
      <w:r w:rsidRPr="00475B9C">
        <w:rPr>
          <w:rFonts w:ascii="Franklin Gothic Book" w:hAnsi="Franklin Gothic Book" w:cs="BellMT"/>
          <w:sz w:val="24"/>
          <w:szCs w:val="24"/>
        </w:rPr>
        <w:t>finanziari nonché attribuzione di vantaggi</w:t>
      </w:r>
      <w:r>
        <w:rPr>
          <w:rFonts w:ascii="Franklin Gothic Book" w:hAnsi="Franklin Gothic Book" w:cs="BellMT"/>
          <w:sz w:val="24"/>
          <w:szCs w:val="24"/>
        </w:rPr>
        <w:t xml:space="preserve"> </w:t>
      </w:r>
      <w:r w:rsidRPr="00475B9C">
        <w:rPr>
          <w:rFonts w:ascii="Franklin Gothic Book" w:hAnsi="Franklin Gothic Book" w:cs="BellMT"/>
          <w:sz w:val="24"/>
          <w:szCs w:val="24"/>
        </w:rPr>
        <w:t>economici di qualunque genere</w:t>
      </w:r>
      <w:r>
        <w:rPr>
          <w:rFonts w:ascii="Franklin Gothic Book" w:hAnsi="Franklin Gothic Book" w:cs="BellMT"/>
          <w:sz w:val="24"/>
          <w:szCs w:val="24"/>
        </w:rPr>
        <w:t xml:space="preserve"> </w:t>
      </w:r>
    </w:p>
    <w:p w:rsidR="00475B9C" w:rsidRPr="00475B9C" w:rsidRDefault="00475B9C" w:rsidP="00475B9C">
      <w:pPr>
        <w:pStyle w:val="Paragrafoelenco"/>
        <w:autoSpaceDE w:val="0"/>
        <w:autoSpaceDN w:val="0"/>
        <w:adjustRightInd w:val="0"/>
        <w:spacing w:after="0" w:line="240" w:lineRule="auto"/>
        <w:jc w:val="both"/>
        <w:rPr>
          <w:rFonts w:ascii="Franklin Gothic Book" w:hAnsi="Franklin Gothic Book" w:cs="BellMT"/>
          <w:sz w:val="24"/>
          <w:szCs w:val="24"/>
        </w:rPr>
      </w:pPr>
      <w:r w:rsidRPr="00475B9C">
        <w:rPr>
          <w:rFonts w:ascii="Franklin Gothic Book" w:hAnsi="Franklin Gothic Book" w:cs="BellMT"/>
          <w:sz w:val="24"/>
          <w:szCs w:val="24"/>
        </w:rPr>
        <w:t>- indicazione delle iniziative previste nell’ambito di concorsi e selezione</w:t>
      </w:r>
    </w:p>
    <w:p w:rsidR="00475B9C" w:rsidRPr="00475B9C" w:rsidRDefault="00475B9C" w:rsidP="00475B9C">
      <w:pPr>
        <w:pStyle w:val="Paragrafoelenco"/>
        <w:autoSpaceDE w:val="0"/>
        <w:autoSpaceDN w:val="0"/>
        <w:adjustRightInd w:val="0"/>
        <w:spacing w:after="0" w:line="240" w:lineRule="auto"/>
        <w:jc w:val="both"/>
        <w:rPr>
          <w:rFonts w:ascii="Franklin Gothic Book" w:hAnsi="Franklin Gothic Book" w:cs="BellMT"/>
          <w:sz w:val="24"/>
          <w:szCs w:val="24"/>
        </w:rPr>
      </w:pPr>
      <w:r w:rsidRPr="00475B9C">
        <w:rPr>
          <w:rFonts w:ascii="Franklin Gothic Book" w:hAnsi="Franklin Gothic Book" w:cs="BellMT"/>
          <w:sz w:val="24"/>
          <w:szCs w:val="24"/>
        </w:rPr>
        <w:t>del personale</w:t>
      </w:r>
    </w:p>
    <w:p w:rsidR="00475B9C" w:rsidRPr="00475B9C" w:rsidRDefault="00475B9C" w:rsidP="00475B9C">
      <w:pPr>
        <w:pStyle w:val="Paragrafoelenco"/>
        <w:autoSpaceDE w:val="0"/>
        <w:autoSpaceDN w:val="0"/>
        <w:adjustRightInd w:val="0"/>
        <w:spacing w:after="0" w:line="240" w:lineRule="auto"/>
        <w:jc w:val="both"/>
        <w:rPr>
          <w:rFonts w:ascii="Franklin Gothic Book" w:hAnsi="Franklin Gothic Book" w:cs="BellMT"/>
          <w:sz w:val="24"/>
          <w:szCs w:val="24"/>
        </w:rPr>
      </w:pPr>
      <w:r w:rsidRPr="00475B9C">
        <w:rPr>
          <w:rFonts w:ascii="Franklin Gothic Book" w:hAnsi="Franklin Gothic Book" w:cs="BellMT"/>
          <w:sz w:val="24"/>
          <w:szCs w:val="24"/>
        </w:rPr>
        <w:t>- indicazione delle iniziative previste nell’ambito delle attività ispettive</w:t>
      </w:r>
    </w:p>
    <w:p w:rsidR="00475B9C" w:rsidRPr="00475B9C" w:rsidRDefault="00475B9C" w:rsidP="00475B9C">
      <w:pPr>
        <w:pStyle w:val="Paragrafoelenco"/>
        <w:numPr>
          <w:ilvl w:val="0"/>
          <w:numId w:val="5"/>
        </w:numPr>
        <w:autoSpaceDE w:val="0"/>
        <w:autoSpaceDN w:val="0"/>
        <w:adjustRightInd w:val="0"/>
        <w:spacing w:after="0" w:line="240" w:lineRule="auto"/>
        <w:jc w:val="both"/>
        <w:rPr>
          <w:rFonts w:ascii="Franklin Gothic Book" w:hAnsi="Franklin Gothic Book" w:cs="BellMT"/>
          <w:b/>
          <w:sz w:val="24"/>
          <w:szCs w:val="24"/>
        </w:rPr>
      </w:pPr>
      <w:r w:rsidRPr="00475B9C">
        <w:rPr>
          <w:rFonts w:ascii="Franklin Gothic Book" w:hAnsi="Franklin Gothic Book" w:cs="BellMT"/>
          <w:b/>
          <w:sz w:val="24"/>
          <w:szCs w:val="24"/>
        </w:rPr>
        <w:t>Sanzioni</w:t>
      </w:r>
    </w:p>
    <w:p w:rsidR="00475B9C" w:rsidRDefault="00475B9C" w:rsidP="00475B9C">
      <w:pPr>
        <w:pStyle w:val="Paragrafoelenco"/>
        <w:autoSpaceDE w:val="0"/>
        <w:autoSpaceDN w:val="0"/>
        <w:adjustRightInd w:val="0"/>
        <w:spacing w:after="0" w:line="240" w:lineRule="auto"/>
        <w:jc w:val="both"/>
        <w:rPr>
          <w:rFonts w:ascii="Franklin Gothic Book" w:hAnsi="Franklin Gothic Book" w:cs="BellMT"/>
          <w:sz w:val="24"/>
          <w:szCs w:val="24"/>
        </w:rPr>
      </w:pPr>
      <w:r w:rsidRPr="00475B9C">
        <w:rPr>
          <w:rFonts w:ascii="Franklin Gothic Book" w:hAnsi="Franklin Gothic Book" w:cs="BellMT"/>
          <w:sz w:val="24"/>
          <w:szCs w:val="24"/>
        </w:rPr>
        <w:t>- Numero e tipo di sanzioni irrogate</w:t>
      </w:r>
    </w:p>
    <w:p w:rsidR="00475B9C" w:rsidRDefault="00475B9C" w:rsidP="00475B9C">
      <w:pPr>
        <w:pStyle w:val="Paragrafoelenco"/>
        <w:autoSpaceDE w:val="0"/>
        <w:autoSpaceDN w:val="0"/>
        <w:adjustRightInd w:val="0"/>
        <w:spacing w:after="0" w:line="240" w:lineRule="auto"/>
        <w:jc w:val="both"/>
        <w:rPr>
          <w:rFonts w:ascii="Franklin Gothic Book" w:hAnsi="Franklin Gothic Book" w:cs="BellMT"/>
          <w:sz w:val="24"/>
          <w:szCs w:val="24"/>
        </w:rPr>
      </w:pPr>
    </w:p>
    <w:p w:rsidR="00475B9C" w:rsidRPr="00475B9C" w:rsidRDefault="00475B9C" w:rsidP="00475B9C">
      <w:pPr>
        <w:autoSpaceDE w:val="0"/>
        <w:autoSpaceDN w:val="0"/>
        <w:adjustRightInd w:val="0"/>
        <w:spacing w:after="0" w:line="240" w:lineRule="auto"/>
        <w:jc w:val="both"/>
        <w:rPr>
          <w:rFonts w:ascii="Franklin Gothic Book" w:hAnsi="Franklin Gothic Book" w:cs="BellMT"/>
          <w:sz w:val="24"/>
          <w:szCs w:val="24"/>
        </w:rPr>
      </w:pPr>
      <w:r w:rsidRPr="00475B9C">
        <w:rPr>
          <w:rFonts w:ascii="Franklin Gothic Book" w:hAnsi="Franklin Gothic Book" w:cs="BellMT"/>
          <w:sz w:val="24"/>
          <w:szCs w:val="24"/>
        </w:rPr>
        <w:t xml:space="preserve">Ciascuna amministrazione, anche se a struttura complessa, deve adottare un unico </w:t>
      </w:r>
      <w:proofErr w:type="spellStart"/>
      <w:r w:rsidRPr="00475B9C">
        <w:rPr>
          <w:rFonts w:ascii="Franklin Gothic Book" w:hAnsi="Franklin Gothic Book" w:cs="BellMT"/>
          <w:sz w:val="24"/>
          <w:szCs w:val="24"/>
        </w:rPr>
        <w:t>P.T.P.C</w:t>
      </w:r>
      <w:proofErr w:type="spellEnd"/>
      <w:r w:rsidRPr="00475B9C">
        <w:rPr>
          <w:rFonts w:ascii="Franklin Gothic Book" w:hAnsi="Franklin Gothic Book" w:cs="BellMT"/>
          <w:sz w:val="24"/>
          <w:szCs w:val="24"/>
        </w:rPr>
        <w:t xml:space="preserve">.. Pertanto, per le amministrazioni articolate sul territorio o a struttura complessa (es. struttura dipartimentale), il </w:t>
      </w:r>
      <w:proofErr w:type="spellStart"/>
      <w:r w:rsidRPr="00475B9C">
        <w:rPr>
          <w:rFonts w:ascii="Franklin Gothic Book" w:hAnsi="Franklin Gothic Book" w:cs="BellMT"/>
          <w:sz w:val="24"/>
          <w:szCs w:val="24"/>
        </w:rPr>
        <w:t>P.T.P.C</w:t>
      </w:r>
      <w:proofErr w:type="spellEnd"/>
      <w:r w:rsidRPr="00475B9C">
        <w:rPr>
          <w:rFonts w:ascii="Franklin Gothic Book" w:hAnsi="Franklin Gothic Book" w:cs="BellMT"/>
          <w:sz w:val="24"/>
          <w:szCs w:val="24"/>
        </w:rPr>
        <w:t xml:space="preserve">.. deve contenere tutti i raccordi per consentire il “governo” delle varie articolazioni organizzative. </w:t>
      </w:r>
    </w:p>
    <w:p w:rsidR="00475B9C" w:rsidRPr="00475B9C" w:rsidRDefault="00475B9C" w:rsidP="00475B9C">
      <w:pPr>
        <w:autoSpaceDE w:val="0"/>
        <w:autoSpaceDN w:val="0"/>
        <w:adjustRightInd w:val="0"/>
        <w:spacing w:after="0" w:line="240" w:lineRule="auto"/>
        <w:jc w:val="both"/>
        <w:rPr>
          <w:rFonts w:ascii="Franklin Gothic Book" w:hAnsi="Franklin Gothic Book" w:cs="BellMT"/>
          <w:sz w:val="24"/>
          <w:szCs w:val="24"/>
        </w:rPr>
      </w:pPr>
      <w:r w:rsidRPr="00475B9C">
        <w:rPr>
          <w:rFonts w:ascii="Franklin Gothic Book" w:hAnsi="Franklin Gothic Book" w:cs="BellMT"/>
          <w:sz w:val="24"/>
          <w:szCs w:val="24"/>
        </w:rPr>
        <w:t>La Presidenza del Consiglio dei ministri, data la sua peculiare organizzazione, che prevede la presenza di Ministri delegati senza portafoglio a capo dei Dipartimenti, valuta la soluzione preferibile in relazione all’efficacia della strategia di prevenzione.</w:t>
      </w:r>
    </w:p>
    <w:p w:rsidR="00475B9C" w:rsidRPr="00475B9C" w:rsidRDefault="00475B9C" w:rsidP="00475B9C">
      <w:pPr>
        <w:autoSpaceDE w:val="0"/>
        <w:autoSpaceDN w:val="0"/>
        <w:adjustRightInd w:val="0"/>
        <w:spacing w:after="0" w:line="240" w:lineRule="auto"/>
        <w:jc w:val="both"/>
        <w:rPr>
          <w:rFonts w:ascii="Franklin Gothic Book" w:hAnsi="Franklin Gothic Book" w:cs="BellMT"/>
          <w:sz w:val="24"/>
          <w:szCs w:val="24"/>
        </w:rPr>
      </w:pPr>
      <w:r w:rsidRPr="00475B9C">
        <w:rPr>
          <w:rFonts w:ascii="Franklin Gothic Book" w:hAnsi="Franklin Gothic Book" w:cs="BellMT"/>
          <w:sz w:val="24"/>
          <w:szCs w:val="24"/>
        </w:rPr>
        <w:t xml:space="preserve">In parallelismo con il periodo considerato dal </w:t>
      </w:r>
      <w:proofErr w:type="spellStart"/>
      <w:r w:rsidRPr="00475B9C">
        <w:rPr>
          <w:rFonts w:ascii="Franklin Gothic Book" w:hAnsi="Franklin Gothic Book" w:cs="BellMT"/>
          <w:sz w:val="24"/>
          <w:szCs w:val="24"/>
        </w:rPr>
        <w:t>P.N.A.</w:t>
      </w:r>
      <w:proofErr w:type="spellEnd"/>
      <w:r w:rsidRPr="00475B9C">
        <w:rPr>
          <w:rFonts w:ascii="Franklin Gothic Book" w:hAnsi="Franklin Gothic Book" w:cs="BellMT"/>
          <w:sz w:val="24"/>
          <w:szCs w:val="24"/>
        </w:rPr>
        <w:t xml:space="preserve">, in prima applicazione, i </w:t>
      </w:r>
      <w:proofErr w:type="spellStart"/>
      <w:r w:rsidRPr="00475B9C">
        <w:rPr>
          <w:rFonts w:ascii="Franklin Gothic Book" w:hAnsi="Franklin Gothic Book" w:cs="BellMT"/>
          <w:sz w:val="24"/>
          <w:szCs w:val="24"/>
        </w:rPr>
        <w:t>P.T.P.C.</w:t>
      </w:r>
      <w:proofErr w:type="spellEnd"/>
      <w:r w:rsidRPr="00475B9C">
        <w:rPr>
          <w:rFonts w:ascii="Franklin Gothic Book" w:hAnsi="Franklin Gothic Book" w:cs="BellMT"/>
          <w:sz w:val="24"/>
          <w:szCs w:val="24"/>
        </w:rPr>
        <w:t xml:space="preserve"> debbono coprire il periodo 2013-2016. Pertanto, il </w:t>
      </w:r>
      <w:proofErr w:type="spellStart"/>
      <w:r w:rsidRPr="00475B9C">
        <w:rPr>
          <w:rFonts w:ascii="Franklin Gothic Book" w:hAnsi="Franklin Gothic Book" w:cs="BellMT"/>
          <w:sz w:val="24"/>
          <w:szCs w:val="24"/>
        </w:rPr>
        <w:t>P.T.P.C.</w:t>
      </w:r>
      <w:proofErr w:type="spellEnd"/>
      <w:r w:rsidRPr="00475B9C">
        <w:rPr>
          <w:rFonts w:ascii="Franklin Gothic Book" w:hAnsi="Franklin Gothic Book" w:cs="BellMT"/>
          <w:sz w:val="24"/>
          <w:szCs w:val="24"/>
        </w:rPr>
        <w:t xml:space="preserve"> riporterà anche le iniziative e le misure intraprese per la prevenzione durante l’anno 2013.</w:t>
      </w:r>
    </w:p>
    <w:p w:rsidR="009B552D" w:rsidRPr="009B552D" w:rsidRDefault="00475B9C" w:rsidP="009B552D">
      <w:pPr>
        <w:autoSpaceDE w:val="0"/>
        <w:autoSpaceDN w:val="0"/>
        <w:adjustRightInd w:val="0"/>
        <w:spacing w:after="0" w:line="240" w:lineRule="auto"/>
        <w:jc w:val="both"/>
        <w:rPr>
          <w:rFonts w:ascii="Franklin Gothic Book" w:hAnsi="Franklin Gothic Book" w:cs="BellMT"/>
          <w:sz w:val="24"/>
          <w:szCs w:val="24"/>
        </w:rPr>
      </w:pPr>
      <w:r w:rsidRPr="00475B9C">
        <w:rPr>
          <w:rFonts w:ascii="Franklin Gothic Book" w:hAnsi="Franklin Gothic Book" w:cs="BellMT"/>
          <w:sz w:val="24"/>
          <w:szCs w:val="24"/>
        </w:rPr>
        <w:t xml:space="preserve">Le pubbliche amministrazioni di cui all’art. 1, comma 2, provvedono ad adottare il </w:t>
      </w:r>
      <w:proofErr w:type="spellStart"/>
      <w:r w:rsidRPr="00475B9C">
        <w:rPr>
          <w:rFonts w:ascii="Franklin Gothic Book" w:hAnsi="Franklin Gothic Book" w:cs="BellMT"/>
          <w:sz w:val="24"/>
          <w:szCs w:val="24"/>
        </w:rPr>
        <w:t>P.T.P.C.</w:t>
      </w:r>
      <w:proofErr w:type="spellEnd"/>
      <w:r w:rsidRPr="00475B9C">
        <w:rPr>
          <w:rFonts w:ascii="Franklin Gothic Book" w:hAnsi="Franklin Gothic Book" w:cs="BellMT"/>
          <w:sz w:val="24"/>
          <w:szCs w:val="24"/>
        </w:rPr>
        <w:t xml:space="preserve"> e a trasmetterlo al Dipartimento della funzione pubblica entro il 31gennaio 2014. Le regioni e gli enti locali e gli enti pubblici non economici da essi </w:t>
      </w:r>
      <w:r w:rsidR="009B552D" w:rsidRPr="009B552D">
        <w:rPr>
          <w:rFonts w:ascii="Franklin Gothic Book" w:hAnsi="Franklin Gothic Book" w:cs="BellMT"/>
          <w:sz w:val="24"/>
          <w:szCs w:val="24"/>
        </w:rPr>
        <w:t xml:space="preserve">vigilati adottano il </w:t>
      </w:r>
      <w:proofErr w:type="spellStart"/>
      <w:r w:rsidR="009B552D" w:rsidRPr="009B552D">
        <w:rPr>
          <w:rFonts w:ascii="Franklin Gothic Book" w:hAnsi="Franklin Gothic Book" w:cs="BellMT"/>
          <w:sz w:val="24"/>
          <w:szCs w:val="24"/>
        </w:rPr>
        <w:t>P.T.P.C.</w:t>
      </w:r>
      <w:proofErr w:type="spellEnd"/>
      <w:r w:rsidR="009B552D" w:rsidRPr="009B552D">
        <w:rPr>
          <w:rFonts w:ascii="Franklin Gothic Book" w:hAnsi="Franklin Gothic Book" w:cs="BellMT"/>
          <w:sz w:val="24"/>
          <w:szCs w:val="24"/>
        </w:rPr>
        <w:t>, ne curano la pubblicazione e la trasmissione al</w:t>
      </w:r>
      <w:r w:rsidR="009B552D">
        <w:rPr>
          <w:rFonts w:ascii="Franklin Gothic Book" w:hAnsi="Franklin Gothic Book" w:cs="BellMT"/>
          <w:sz w:val="24"/>
          <w:szCs w:val="24"/>
        </w:rPr>
        <w:t xml:space="preserve"> </w:t>
      </w:r>
      <w:r w:rsidR="009B552D" w:rsidRPr="009B552D">
        <w:rPr>
          <w:rFonts w:ascii="Franklin Gothic Book" w:hAnsi="Franklin Gothic Book" w:cs="BellMT"/>
          <w:sz w:val="24"/>
          <w:szCs w:val="24"/>
        </w:rPr>
        <w:t>Dipartimento della funzione pubblica secondo quanto stabilito in sede di intesa</w:t>
      </w:r>
      <w:r w:rsidR="009B552D">
        <w:rPr>
          <w:rFonts w:ascii="Franklin Gothic Book" w:hAnsi="Franklin Gothic Book" w:cs="BellMT"/>
          <w:sz w:val="24"/>
          <w:szCs w:val="24"/>
        </w:rPr>
        <w:t xml:space="preserve"> </w:t>
      </w:r>
      <w:r w:rsidR="009B552D" w:rsidRPr="009B552D">
        <w:rPr>
          <w:rFonts w:ascii="Franklin Gothic Book" w:hAnsi="Franklin Gothic Book" w:cs="BellMT"/>
          <w:sz w:val="24"/>
          <w:szCs w:val="24"/>
        </w:rPr>
        <w:t>in Conferenza unificata sancita il 24 luglio 2013.</w:t>
      </w:r>
    </w:p>
    <w:p w:rsidR="009B552D" w:rsidRPr="009B552D" w:rsidRDefault="009B552D" w:rsidP="009B552D">
      <w:pPr>
        <w:autoSpaceDE w:val="0"/>
        <w:autoSpaceDN w:val="0"/>
        <w:adjustRightInd w:val="0"/>
        <w:spacing w:after="0" w:line="240" w:lineRule="auto"/>
        <w:jc w:val="both"/>
        <w:rPr>
          <w:rFonts w:ascii="Franklin Gothic Book" w:hAnsi="Franklin Gothic Book" w:cs="BellMT"/>
          <w:sz w:val="24"/>
          <w:szCs w:val="24"/>
        </w:rPr>
      </w:pPr>
      <w:r w:rsidRPr="009B552D">
        <w:rPr>
          <w:rFonts w:ascii="Franklin Gothic Book" w:hAnsi="Franklin Gothic Book" w:cs="BellMT"/>
          <w:sz w:val="24"/>
          <w:szCs w:val="24"/>
        </w:rPr>
        <w:t xml:space="preserve">L’organo di indirizzo politico dovrà poi adottare il </w:t>
      </w:r>
      <w:proofErr w:type="spellStart"/>
      <w:r w:rsidRPr="009B552D">
        <w:rPr>
          <w:rFonts w:ascii="Franklin Gothic Book" w:hAnsi="Franklin Gothic Book" w:cs="BellMT"/>
          <w:sz w:val="24"/>
          <w:szCs w:val="24"/>
        </w:rPr>
        <w:t>P.T.P.C.</w:t>
      </w:r>
      <w:proofErr w:type="spellEnd"/>
      <w:r w:rsidRPr="009B552D">
        <w:rPr>
          <w:rFonts w:ascii="Franklin Gothic Book" w:hAnsi="Franklin Gothic Book" w:cs="BellMT"/>
          <w:sz w:val="24"/>
          <w:szCs w:val="24"/>
        </w:rPr>
        <w:t xml:space="preserve"> entro il 31 gennaio di ciascun anno (art. 1, comma 8, l. n. 190 del 2012), prendendo a riferimento il triennio successivo a scorrimento.</w:t>
      </w:r>
    </w:p>
    <w:p w:rsidR="009B552D" w:rsidRDefault="009B552D" w:rsidP="009B552D">
      <w:pPr>
        <w:autoSpaceDE w:val="0"/>
        <w:autoSpaceDN w:val="0"/>
        <w:adjustRightInd w:val="0"/>
        <w:spacing w:after="0" w:line="240" w:lineRule="auto"/>
        <w:rPr>
          <w:rFonts w:ascii="Franklin Gothic Book" w:hAnsi="Franklin Gothic Book" w:cs="BellMT"/>
          <w:sz w:val="24"/>
          <w:szCs w:val="24"/>
        </w:rPr>
      </w:pPr>
      <w:r w:rsidRPr="009B552D">
        <w:rPr>
          <w:rFonts w:ascii="Franklin Gothic Book" w:hAnsi="Franklin Gothic Book" w:cs="BellMT"/>
          <w:sz w:val="24"/>
          <w:szCs w:val="24"/>
        </w:rPr>
        <w:t xml:space="preserve">I </w:t>
      </w:r>
      <w:proofErr w:type="spellStart"/>
      <w:r w:rsidRPr="009B552D">
        <w:rPr>
          <w:rFonts w:ascii="Franklin Gothic Book" w:hAnsi="Franklin Gothic Book" w:cs="BellMT"/>
          <w:sz w:val="24"/>
          <w:szCs w:val="24"/>
        </w:rPr>
        <w:t>P.T.P.C.</w:t>
      </w:r>
      <w:proofErr w:type="spellEnd"/>
      <w:r w:rsidRPr="009B552D">
        <w:rPr>
          <w:rFonts w:ascii="Franklin Gothic Book" w:hAnsi="Franklin Gothic Book" w:cs="BellMT"/>
          <w:sz w:val="24"/>
          <w:szCs w:val="24"/>
        </w:rPr>
        <w:t xml:space="preserve"> debbono essere trasmessi esclusivamente per via telematica, secondo istruzioni che saranno pubblicate sul sito del Dipartimento (</w:t>
      </w:r>
      <w:r w:rsidRPr="009B552D">
        <w:rPr>
          <w:rFonts w:ascii="Franklin Gothic Book" w:hAnsi="Franklin Gothic Book" w:cs="BellMT"/>
          <w:i/>
          <w:sz w:val="24"/>
          <w:szCs w:val="24"/>
        </w:rPr>
        <w:t>www.funzionepubblica.it</w:t>
      </w:r>
      <w:r w:rsidRPr="009B552D">
        <w:rPr>
          <w:rFonts w:ascii="Franklin Gothic Book" w:hAnsi="Franklin Gothic Book" w:cs="BellMT"/>
          <w:sz w:val="24"/>
          <w:szCs w:val="24"/>
        </w:rPr>
        <w:t xml:space="preserve">),  sezione </w:t>
      </w:r>
      <w:r>
        <w:rPr>
          <w:rFonts w:ascii="Franklin Gothic Book" w:hAnsi="Franklin Gothic Book" w:cs="BellMT"/>
          <w:sz w:val="24"/>
          <w:szCs w:val="24"/>
        </w:rPr>
        <w:t xml:space="preserve"> </w:t>
      </w:r>
      <w:proofErr w:type="spellStart"/>
      <w:r w:rsidRPr="009B552D">
        <w:rPr>
          <w:rFonts w:ascii="Franklin Gothic Book" w:hAnsi="Franklin Gothic Book" w:cs="BellMT"/>
          <w:sz w:val="24"/>
          <w:szCs w:val="24"/>
        </w:rPr>
        <w:t>nticorruzione</w:t>
      </w:r>
      <w:proofErr w:type="spellEnd"/>
      <w:r w:rsidRPr="009B552D">
        <w:rPr>
          <w:rFonts w:ascii="Franklin Gothic Book" w:hAnsi="Franklin Gothic Book" w:cs="BellMT"/>
          <w:sz w:val="24"/>
          <w:szCs w:val="24"/>
        </w:rPr>
        <w:t>. Non è consentita la trasmissione di documenti cartacei.</w:t>
      </w:r>
    </w:p>
    <w:p w:rsidR="003E6D16" w:rsidRDefault="003E6D16" w:rsidP="009B552D">
      <w:pPr>
        <w:autoSpaceDE w:val="0"/>
        <w:autoSpaceDN w:val="0"/>
        <w:adjustRightInd w:val="0"/>
        <w:spacing w:after="0" w:line="240" w:lineRule="auto"/>
        <w:rPr>
          <w:rFonts w:ascii="Franklin Gothic Book" w:hAnsi="Franklin Gothic Book" w:cs="BellMT"/>
          <w:sz w:val="24"/>
          <w:szCs w:val="24"/>
        </w:rPr>
      </w:pPr>
    </w:p>
    <w:p w:rsidR="003E6D16" w:rsidRPr="003E6D16" w:rsidRDefault="003E6D16" w:rsidP="003E6D16">
      <w:pPr>
        <w:autoSpaceDE w:val="0"/>
        <w:autoSpaceDN w:val="0"/>
        <w:adjustRightInd w:val="0"/>
        <w:spacing w:after="0" w:line="240" w:lineRule="auto"/>
        <w:jc w:val="both"/>
        <w:rPr>
          <w:rFonts w:ascii="Franklin Gothic Book" w:hAnsi="Franklin Gothic Book" w:cs="BellMT"/>
          <w:sz w:val="24"/>
          <w:szCs w:val="24"/>
        </w:rPr>
      </w:pPr>
      <w:r w:rsidRPr="003E6D16">
        <w:rPr>
          <w:rFonts w:ascii="Franklin Gothic Book" w:hAnsi="Franklin Gothic Book" w:cs="BellMT"/>
          <w:sz w:val="24"/>
          <w:szCs w:val="24"/>
        </w:rPr>
        <w:t xml:space="preserve">L’adozione del </w:t>
      </w:r>
      <w:proofErr w:type="spellStart"/>
      <w:r w:rsidRPr="003E6D16">
        <w:rPr>
          <w:rFonts w:ascii="Franklin Gothic Book" w:hAnsi="Franklin Gothic Book" w:cs="BellMT"/>
          <w:sz w:val="24"/>
          <w:szCs w:val="24"/>
        </w:rPr>
        <w:t>P.T.P.C.</w:t>
      </w:r>
      <w:proofErr w:type="spellEnd"/>
      <w:r w:rsidRPr="003E6D16">
        <w:rPr>
          <w:rFonts w:ascii="Franklin Gothic Book" w:hAnsi="Franklin Gothic Book" w:cs="BellMT"/>
          <w:sz w:val="24"/>
          <w:szCs w:val="24"/>
        </w:rPr>
        <w:t xml:space="preserve"> ed i suoi aggiornamenti sono adeguatamente pubblicizzati dall’amministrazione sul sito internet ed intranet, nonché mediante segnalazione via mail personale a ciascun dipendente e collaboratore.</w:t>
      </w:r>
    </w:p>
    <w:p w:rsidR="00F53B6C" w:rsidRPr="00F53B6C" w:rsidRDefault="003E6D16" w:rsidP="00F53B6C">
      <w:pPr>
        <w:autoSpaceDE w:val="0"/>
        <w:autoSpaceDN w:val="0"/>
        <w:adjustRightInd w:val="0"/>
        <w:spacing w:after="0" w:line="240" w:lineRule="auto"/>
        <w:jc w:val="both"/>
        <w:rPr>
          <w:rFonts w:ascii="Franklin Gothic Book" w:hAnsi="Franklin Gothic Book" w:cs="BellMT"/>
          <w:sz w:val="24"/>
          <w:szCs w:val="24"/>
        </w:rPr>
      </w:pPr>
      <w:r w:rsidRPr="003E6D16">
        <w:rPr>
          <w:rFonts w:ascii="Franklin Gothic Book" w:hAnsi="Franklin Gothic Book" w:cs="BellMT"/>
          <w:sz w:val="24"/>
          <w:szCs w:val="24"/>
        </w:rPr>
        <w:t xml:space="preserve">Analogamente in occasione della prima assunzione in servizio. </w:t>
      </w:r>
      <w:r>
        <w:rPr>
          <w:rFonts w:ascii="Franklin Gothic Book" w:hAnsi="Franklin Gothic Book" w:cs="BellMT"/>
          <w:sz w:val="24"/>
          <w:szCs w:val="24"/>
        </w:rPr>
        <w:t xml:space="preserve"> </w:t>
      </w:r>
      <w:r w:rsidRPr="003E6D16">
        <w:rPr>
          <w:rFonts w:ascii="Franklin Gothic Book" w:hAnsi="Franklin Gothic Book" w:cs="BellMT"/>
          <w:sz w:val="24"/>
          <w:szCs w:val="24"/>
        </w:rPr>
        <w:t>Al fine di dare attuazione alle norme contenute nella l. n. 190/2012 gli enti pubblici economici e gli enti di diritto privato in controllo pubblico, di livello nazionale o regionale/locale sono tenuti ad introdurre e ad implementare adeguate misure organizzative e gestionali. Per evitare inutili ridondanze qualora questi enti adottino già modelli di organizzazione e gestione del rischio sulla base del d.lgs. n. 231 del 2001 nella propria azione di prevenzione della corruzione possono fare perno su essi, ma estendendone l’ambito di applicazione non solo ai reati contro la pubblica  amministrazione previsti dalla l. n. 231 del 2001 ma anche a tutti quelli considerati nella l. n. 190 del 2012 , dal lato attivo e passivo, anche in relazione al tipo di attività svolto dall’ente (società strumentali/società di interesse generale). Tali parti dei modelli di</w:t>
      </w:r>
      <w:r w:rsidR="00F53B6C">
        <w:rPr>
          <w:rFonts w:ascii="Franklin Gothic Book" w:hAnsi="Franklin Gothic Book" w:cs="BellMT"/>
          <w:sz w:val="24"/>
          <w:szCs w:val="24"/>
        </w:rPr>
        <w:t xml:space="preserve"> </w:t>
      </w:r>
      <w:r w:rsidR="00F53B6C" w:rsidRPr="00F53B6C">
        <w:rPr>
          <w:rFonts w:ascii="Franklin Gothic Book" w:hAnsi="Franklin Gothic Book" w:cs="BellMT"/>
          <w:sz w:val="24"/>
          <w:szCs w:val="24"/>
        </w:rPr>
        <w:t>organizzazione e gestione, integrate ai sensi della l. n. 190 del 2012 e</w:t>
      </w:r>
      <w:r w:rsidR="00F53B6C">
        <w:rPr>
          <w:rFonts w:ascii="Franklin Gothic Book" w:hAnsi="Franklin Gothic Book" w:cs="BellMT"/>
          <w:sz w:val="24"/>
          <w:szCs w:val="24"/>
        </w:rPr>
        <w:t xml:space="preserve"> </w:t>
      </w:r>
      <w:r w:rsidR="00F53B6C" w:rsidRPr="00F53B6C">
        <w:rPr>
          <w:rFonts w:ascii="Franklin Gothic Book" w:hAnsi="Franklin Gothic Book" w:cs="BellMT"/>
          <w:sz w:val="24"/>
          <w:szCs w:val="24"/>
        </w:rPr>
        <w:t>denominate Piani di prevenzione della corruzione, debbono essere trasmessi alle amministrazioni pubbliche vigilanti ed essere pubblicati sul sito istituzionale.. Gli enti pubblici economici e gli enti di diritto privato in controllo pubblico, di livello nazionale o regionale/locale devono, inoltre, nominare un responsabile  per</w:t>
      </w:r>
      <w:r w:rsidR="00F53B6C">
        <w:rPr>
          <w:rFonts w:ascii="BellMT" w:hAnsi="BellMT" w:cs="BellMT"/>
          <w:sz w:val="28"/>
          <w:szCs w:val="28"/>
        </w:rPr>
        <w:t xml:space="preserve"> </w:t>
      </w:r>
      <w:r w:rsidR="00F53B6C" w:rsidRPr="00F53B6C">
        <w:rPr>
          <w:rFonts w:ascii="Franklin Gothic Book" w:hAnsi="Franklin Gothic Book" w:cs="BellMT"/>
          <w:sz w:val="24"/>
          <w:szCs w:val="24"/>
        </w:rPr>
        <w:t xml:space="preserve">l’attuazione dei propri Piani di prevenzione della corruzione, che può essere  individuato anche nell’organismo di vigilanza previsto dall’art. 6 del d.lgs. n. 231del 2001, nonché definire nei propri modelli di organizzazione e gestione dei meccanismi di </w:t>
      </w:r>
      <w:proofErr w:type="spellStart"/>
      <w:r w:rsidR="00F53B6C" w:rsidRPr="00F53B6C">
        <w:rPr>
          <w:rFonts w:ascii="Franklin Gothic Book" w:hAnsi="Franklin Gothic Book" w:cs="BellMT"/>
          <w:sz w:val="24"/>
          <w:szCs w:val="24"/>
        </w:rPr>
        <w:t>accountability</w:t>
      </w:r>
      <w:proofErr w:type="spellEnd"/>
      <w:r w:rsidR="00F53B6C" w:rsidRPr="00F53B6C">
        <w:rPr>
          <w:rFonts w:ascii="Franklin Gothic Book" w:hAnsi="Franklin Gothic Book" w:cs="BellMT"/>
          <w:sz w:val="24"/>
          <w:szCs w:val="24"/>
        </w:rPr>
        <w:t xml:space="preserve"> che consentano ai cittadini di avere notizie in merito alle misure di prevenzione della corruzione adottate e alla loro attuazione.</w:t>
      </w:r>
    </w:p>
    <w:p w:rsidR="00F53B6C" w:rsidRDefault="00F53B6C" w:rsidP="00F53B6C">
      <w:pPr>
        <w:autoSpaceDE w:val="0"/>
        <w:autoSpaceDN w:val="0"/>
        <w:adjustRightInd w:val="0"/>
        <w:spacing w:after="0" w:line="240" w:lineRule="auto"/>
        <w:jc w:val="both"/>
        <w:rPr>
          <w:rFonts w:ascii="Franklin Gothic Book" w:hAnsi="Franklin Gothic Book" w:cs="BellMT"/>
          <w:sz w:val="24"/>
          <w:szCs w:val="24"/>
        </w:rPr>
      </w:pPr>
      <w:r w:rsidRPr="00F53B6C">
        <w:rPr>
          <w:rFonts w:ascii="Franklin Gothic Book" w:hAnsi="Franklin Gothic Book" w:cs="BellMT"/>
          <w:sz w:val="24"/>
          <w:szCs w:val="24"/>
        </w:rPr>
        <w:t xml:space="preserve">L’amministrazione che esercita la vigilanza verifica l’avvenuta introduzione dei modelli da parte dell’ente pubblico economico o dell’ente di diritto privato in controllo pubblico. L’amministrazione e l’ente vigilato organizzano un idoneo sistema informativo per monitorare l’attuazione delle misure sopra indicate. I sistemi di raccordo finalizzati a realizzare il flusso delle informazioni, compresa l’eventuale segnalazione di illeciti, con l’indicazione dei referenti sono definiti rispettivamente nel </w:t>
      </w:r>
      <w:proofErr w:type="spellStart"/>
      <w:r w:rsidRPr="00F53B6C">
        <w:rPr>
          <w:rFonts w:ascii="Franklin Gothic Book" w:hAnsi="Franklin Gothic Book" w:cs="BellMT"/>
          <w:sz w:val="24"/>
          <w:szCs w:val="24"/>
        </w:rPr>
        <w:t>P.T.P.C.</w:t>
      </w:r>
      <w:proofErr w:type="spellEnd"/>
      <w:r w:rsidRPr="00F53B6C">
        <w:rPr>
          <w:rFonts w:ascii="Franklin Gothic Book" w:hAnsi="Franklin Gothic Book" w:cs="BellMT"/>
          <w:sz w:val="24"/>
          <w:szCs w:val="24"/>
        </w:rPr>
        <w:t xml:space="preserve"> dell’amministrazione vigilante e nei Piani di prevenzione della corruzione predisposti dagli enti pubblici economici e dagli enti privati in controllo pubblico.</w:t>
      </w:r>
    </w:p>
    <w:p w:rsidR="009E4936" w:rsidRDefault="009E4936" w:rsidP="00F53B6C">
      <w:pPr>
        <w:autoSpaceDE w:val="0"/>
        <w:autoSpaceDN w:val="0"/>
        <w:adjustRightInd w:val="0"/>
        <w:spacing w:after="0" w:line="240" w:lineRule="auto"/>
        <w:jc w:val="both"/>
        <w:rPr>
          <w:rFonts w:ascii="Franklin Gothic Book" w:hAnsi="Franklin Gothic Book" w:cs="BellMT"/>
          <w:sz w:val="24"/>
          <w:szCs w:val="24"/>
        </w:rPr>
      </w:pPr>
    </w:p>
    <w:tbl>
      <w:tblPr>
        <w:tblStyle w:val="Grigliatabella"/>
        <w:tblW w:w="0" w:type="auto"/>
        <w:shd w:val="clear" w:color="auto" w:fill="F2F2F2" w:themeFill="background1" w:themeFillShade="F2"/>
        <w:tblLook w:val="04A0"/>
      </w:tblPr>
      <w:tblGrid>
        <w:gridCol w:w="9778"/>
      </w:tblGrid>
      <w:tr w:rsidR="00493C50" w:rsidTr="009E4936">
        <w:tc>
          <w:tcPr>
            <w:tcW w:w="9778" w:type="dxa"/>
            <w:shd w:val="clear" w:color="auto" w:fill="F2F2F2" w:themeFill="background1" w:themeFillShade="F2"/>
          </w:tcPr>
          <w:p w:rsidR="00493C50" w:rsidRPr="00493C50" w:rsidRDefault="00493C50" w:rsidP="009E4936">
            <w:pPr>
              <w:shd w:val="clear" w:color="auto" w:fill="F2F2F2" w:themeFill="background1" w:themeFillShade="F2"/>
              <w:autoSpaceDE w:val="0"/>
              <w:autoSpaceDN w:val="0"/>
              <w:adjustRightInd w:val="0"/>
              <w:jc w:val="both"/>
              <w:rPr>
                <w:rFonts w:ascii="Franklin Gothic Book" w:hAnsi="Franklin Gothic Book" w:cs="BellMT"/>
                <w:sz w:val="24"/>
                <w:szCs w:val="24"/>
              </w:rPr>
            </w:pPr>
            <w:r w:rsidRPr="00493C50">
              <w:rPr>
                <w:rFonts w:ascii="Franklin Gothic Book" w:hAnsi="Franklin Gothic Book" w:cs="BellMT"/>
                <w:sz w:val="24"/>
                <w:szCs w:val="24"/>
              </w:rPr>
              <w:t xml:space="preserve">Al fine di supportare le amministrazioni e gli enti, in allegato al presente </w:t>
            </w:r>
            <w:proofErr w:type="spellStart"/>
            <w:r w:rsidRPr="00493C50">
              <w:rPr>
                <w:rFonts w:ascii="Franklin Gothic Book" w:hAnsi="Franklin Gothic Book" w:cs="BellMT"/>
                <w:sz w:val="24"/>
                <w:szCs w:val="24"/>
              </w:rPr>
              <w:t>P.N.A.</w:t>
            </w:r>
            <w:proofErr w:type="spellEnd"/>
            <w:r w:rsidRPr="00493C50">
              <w:rPr>
                <w:rFonts w:ascii="Franklin Gothic Book" w:hAnsi="Franklin Gothic Book" w:cs="BellMT"/>
                <w:sz w:val="24"/>
                <w:szCs w:val="24"/>
              </w:rPr>
              <w:t xml:space="preserve"> sono</w:t>
            </w:r>
            <w:r>
              <w:rPr>
                <w:rFonts w:ascii="Franklin Gothic Book" w:hAnsi="Franklin Gothic Book" w:cs="BellMT"/>
                <w:sz w:val="24"/>
                <w:szCs w:val="24"/>
              </w:rPr>
              <w:t xml:space="preserve"> </w:t>
            </w:r>
            <w:r w:rsidRPr="00493C50">
              <w:rPr>
                <w:rFonts w:ascii="Franklin Gothic Book" w:hAnsi="Franklin Gothic Book" w:cs="BellMT"/>
                <w:sz w:val="24"/>
                <w:szCs w:val="24"/>
              </w:rPr>
              <w:t>forniti strumenti e supporti tecnici in materia di:</w:t>
            </w:r>
          </w:p>
          <w:p w:rsidR="00493C50" w:rsidRPr="009E4936" w:rsidRDefault="00493C50" w:rsidP="009E4936">
            <w:pPr>
              <w:shd w:val="clear" w:color="auto" w:fill="F2F2F2" w:themeFill="background1" w:themeFillShade="F2"/>
              <w:autoSpaceDE w:val="0"/>
              <w:autoSpaceDN w:val="0"/>
              <w:adjustRightInd w:val="0"/>
              <w:ind w:left="851" w:hanging="284"/>
              <w:jc w:val="both"/>
              <w:rPr>
                <w:rFonts w:ascii="Franklin Gothic Book" w:hAnsi="Franklin Gothic Book" w:cs="BellMT"/>
                <w:sz w:val="24"/>
                <w:szCs w:val="24"/>
              </w:rPr>
            </w:pPr>
            <w:r w:rsidRPr="009E4936">
              <w:rPr>
                <w:rFonts w:ascii="Franklin Gothic Book" w:hAnsi="Franklin Gothic Book" w:cs="BellMT"/>
                <w:sz w:val="24"/>
                <w:szCs w:val="24"/>
              </w:rPr>
              <w:t>a) Soggetti, azioni e misure finalizzati alla prevenzione della corruzione</w:t>
            </w:r>
            <w:r w:rsidR="009E4936" w:rsidRPr="009E4936">
              <w:rPr>
                <w:rFonts w:ascii="Franklin Gothic Book" w:hAnsi="Franklin Gothic Book" w:cs="BellMT"/>
                <w:sz w:val="24"/>
                <w:szCs w:val="24"/>
              </w:rPr>
              <w:t xml:space="preserve"> </w:t>
            </w:r>
            <w:r w:rsidRPr="009E4936">
              <w:rPr>
                <w:rFonts w:ascii="Franklin Gothic Book" w:hAnsi="Franklin Gothic Book" w:cs="BellMT"/>
                <w:sz w:val="24"/>
                <w:szCs w:val="24"/>
              </w:rPr>
              <w:t xml:space="preserve">(Allegato 1), contenente anche indicazioni per l’elaborazione del </w:t>
            </w:r>
            <w:proofErr w:type="spellStart"/>
            <w:r w:rsidRPr="009E4936">
              <w:rPr>
                <w:rFonts w:ascii="Franklin Gothic Book" w:hAnsi="Franklin Gothic Book" w:cs="BellMT"/>
                <w:sz w:val="24"/>
                <w:szCs w:val="24"/>
              </w:rPr>
              <w:t>P.T.P.C.</w:t>
            </w:r>
            <w:proofErr w:type="spellEnd"/>
            <w:r w:rsidRPr="009E4936">
              <w:rPr>
                <w:rFonts w:ascii="Franklin Gothic Book" w:hAnsi="Franklin Gothic Book" w:cs="BellMT"/>
                <w:sz w:val="24"/>
                <w:szCs w:val="24"/>
              </w:rPr>
              <w:t xml:space="preserve"> e del</w:t>
            </w:r>
            <w:r w:rsidR="009E4936" w:rsidRPr="009E4936">
              <w:rPr>
                <w:rFonts w:ascii="Franklin Gothic Book" w:hAnsi="Franklin Gothic Book" w:cs="BellMT"/>
                <w:sz w:val="24"/>
                <w:szCs w:val="24"/>
              </w:rPr>
              <w:t xml:space="preserve"> </w:t>
            </w:r>
            <w:r w:rsidRPr="009E4936">
              <w:rPr>
                <w:rFonts w:ascii="Franklin Gothic Book" w:hAnsi="Franklin Gothic Book" w:cs="BellMT"/>
                <w:sz w:val="24"/>
                <w:szCs w:val="24"/>
              </w:rPr>
              <w:t>modello di organizzazione e gestione ai sensi della l. n. 231 del 2001</w:t>
            </w:r>
          </w:p>
          <w:p w:rsidR="00493C50" w:rsidRPr="009E4936" w:rsidRDefault="00493C50" w:rsidP="009E4936">
            <w:pPr>
              <w:shd w:val="clear" w:color="auto" w:fill="F2F2F2" w:themeFill="background1" w:themeFillShade="F2"/>
              <w:autoSpaceDE w:val="0"/>
              <w:autoSpaceDN w:val="0"/>
              <w:adjustRightInd w:val="0"/>
              <w:ind w:left="567"/>
              <w:jc w:val="both"/>
              <w:rPr>
                <w:rFonts w:ascii="Franklin Gothic Book" w:hAnsi="Franklin Gothic Book" w:cs="BellMT"/>
                <w:sz w:val="24"/>
                <w:szCs w:val="24"/>
              </w:rPr>
            </w:pPr>
            <w:r w:rsidRPr="009E4936">
              <w:rPr>
                <w:rFonts w:ascii="Franklin Gothic Book" w:hAnsi="Franklin Gothic Book" w:cs="BellMT"/>
                <w:sz w:val="24"/>
                <w:szCs w:val="24"/>
              </w:rPr>
              <w:t>b) Le aree di rischio (Allegato 2)</w:t>
            </w:r>
          </w:p>
          <w:p w:rsidR="00493C50" w:rsidRPr="009E4936" w:rsidRDefault="00493C50" w:rsidP="009E4936">
            <w:pPr>
              <w:shd w:val="clear" w:color="auto" w:fill="F2F2F2" w:themeFill="background1" w:themeFillShade="F2"/>
              <w:autoSpaceDE w:val="0"/>
              <w:autoSpaceDN w:val="0"/>
              <w:adjustRightInd w:val="0"/>
              <w:ind w:left="567"/>
              <w:jc w:val="both"/>
              <w:rPr>
                <w:rFonts w:ascii="Franklin Gothic Book" w:hAnsi="Franklin Gothic Book" w:cs="BellMT"/>
                <w:sz w:val="24"/>
                <w:szCs w:val="24"/>
              </w:rPr>
            </w:pPr>
            <w:r w:rsidRPr="009E4936">
              <w:rPr>
                <w:rFonts w:ascii="Franklin Gothic Book" w:hAnsi="Franklin Gothic Book" w:cs="BellMT"/>
                <w:sz w:val="24"/>
                <w:szCs w:val="24"/>
              </w:rPr>
              <w:t>c) Elenco esemplificativo delle misure ulteriori (Allegato 3)</w:t>
            </w:r>
          </w:p>
          <w:p w:rsidR="00493C50" w:rsidRPr="009E4936" w:rsidRDefault="00493C50" w:rsidP="009E4936">
            <w:pPr>
              <w:shd w:val="clear" w:color="auto" w:fill="F2F2F2" w:themeFill="background1" w:themeFillShade="F2"/>
              <w:autoSpaceDE w:val="0"/>
              <w:autoSpaceDN w:val="0"/>
              <w:adjustRightInd w:val="0"/>
              <w:ind w:left="567"/>
              <w:jc w:val="both"/>
              <w:rPr>
                <w:rFonts w:ascii="Franklin Gothic Book" w:hAnsi="Franklin Gothic Book" w:cs="BellMT"/>
                <w:sz w:val="24"/>
                <w:szCs w:val="24"/>
              </w:rPr>
            </w:pPr>
            <w:r w:rsidRPr="009E4936">
              <w:rPr>
                <w:rFonts w:ascii="Franklin Gothic Book" w:hAnsi="Franklin Gothic Book" w:cs="BellMT"/>
                <w:sz w:val="24"/>
                <w:szCs w:val="24"/>
              </w:rPr>
              <w:t>d) Elenco esemplificativo dei rischi specifici (Allegato 4)</w:t>
            </w:r>
          </w:p>
          <w:p w:rsidR="00493C50" w:rsidRPr="009E4936" w:rsidRDefault="00493C50" w:rsidP="009E4936">
            <w:pPr>
              <w:shd w:val="clear" w:color="auto" w:fill="F2F2F2" w:themeFill="background1" w:themeFillShade="F2"/>
              <w:autoSpaceDE w:val="0"/>
              <w:autoSpaceDN w:val="0"/>
              <w:adjustRightInd w:val="0"/>
              <w:ind w:left="567"/>
              <w:jc w:val="both"/>
              <w:rPr>
                <w:rFonts w:ascii="Franklin Gothic Book" w:hAnsi="Franklin Gothic Book" w:cs="BellMT"/>
                <w:sz w:val="24"/>
                <w:szCs w:val="24"/>
              </w:rPr>
            </w:pPr>
            <w:r w:rsidRPr="009E4936">
              <w:rPr>
                <w:rFonts w:ascii="Franklin Gothic Book" w:hAnsi="Franklin Gothic Book" w:cs="BellMT"/>
                <w:sz w:val="24"/>
                <w:szCs w:val="24"/>
              </w:rPr>
              <w:t>e) La valutazione del livello di rischio (Allegato 5)</w:t>
            </w:r>
          </w:p>
          <w:p w:rsidR="00493C50" w:rsidRPr="009E4936" w:rsidRDefault="00493C50" w:rsidP="009E4936">
            <w:pPr>
              <w:shd w:val="clear" w:color="auto" w:fill="F2F2F2" w:themeFill="background1" w:themeFillShade="F2"/>
              <w:autoSpaceDE w:val="0"/>
              <w:autoSpaceDN w:val="0"/>
              <w:adjustRightInd w:val="0"/>
              <w:ind w:left="567"/>
              <w:jc w:val="both"/>
              <w:rPr>
                <w:rFonts w:ascii="Franklin Gothic Book" w:hAnsi="Franklin Gothic Book" w:cs="BellMT"/>
                <w:sz w:val="24"/>
                <w:szCs w:val="24"/>
              </w:rPr>
            </w:pPr>
            <w:r w:rsidRPr="009E4936">
              <w:rPr>
                <w:rFonts w:ascii="Franklin Gothic Book" w:hAnsi="Franklin Gothic Book" w:cs="BellMT"/>
                <w:sz w:val="24"/>
                <w:szCs w:val="24"/>
              </w:rPr>
              <w:t>f) I principi per una efficace gestione del rischio (Allegato 6)</w:t>
            </w:r>
          </w:p>
          <w:p w:rsidR="00493C50" w:rsidRDefault="00493C50" w:rsidP="009E4936">
            <w:pPr>
              <w:shd w:val="clear" w:color="auto" w:fill="F2F2F2" w:themeFill="background1" w:themeFillShade="F2"/>
              <w:autoSpaceDE w:val="0"/>
              <w:autoSpaceDN w:val="0"/>
              <w:adjustRightInd w:val="0"/>
              <w:ind w:left="567"/>
              <w:jc w:val="both"/>
              <w:rPr>
                <w:rFonts w:ascii="Franklin Gothic Book" w:hAnsi="Franklin Gothic Book" w:cs="BellMT"/>
                <w:sz w:val="24"/>
                <w:szCs w:val="24"/>
              </w:rPr>
            </w:pPr>
            <w:r w:rsidRPr="009E4936">
              <w:rPr>
                <w:rFonts w:ascii="Franklin Gothic Book" w:hAnsi="Franklin Gothic Book" w:cs="BellMT"/>
                <w:sz w:val="24"/>
                <w:szCs w:val="24"/>
              </w:rPr>
              <w:t>g) Tavole sintetiche delle misure (Tavole da 1 a 17).</w:t>
            </w:r>
          </w:p>
        </w:tc>
      </w:tr>
    </w:tbl>
    <w:p w:rsidR="00493C50" w:rsidRDefault="00493C50" w:rsidP="009E4936">
      <w:pPr>
        <w:autoSpaceDE w:val="0"/>
        <w:autoSpaceDN w:val="0"/>
        <w:adjustRightInd w:val="0"/>
        <w:spacing w:after="0" w:line="240" w:lineRule="auto"/>
        <w:jc w:val="both"/>
        <w:rPr>
          <w:rFonts w:ascii="Franklin Gothic Book" w:hAnsi="Franklin Gothic Book" w:cs="BellMT"/>
          <w:sz w:val="24"/>
          <w:szCs w:val="24"/>
        </w:rPr>
      </w:pPr>
    </w:p>
    <w:p w:rsidR="009E4936" w:rsidRPr="009E4936" w:rsidRDefault="009E4936" w:rsidP="009E4936">
      <w:pPr>
        <w:autoSpaceDE w:val="0"/>
        <w:autoSpaceDN w:val="0"/>
        <w:adjustRightInd w:val="0"/>
        <w:spacing w:after="0" w:line="240" w:lineRule="auto"/>
        <w:jc w:val="both"/>
        <w:rPr>
          <w:rFonts w:ascii="Franklin Gothic Book" w:hAnsi="Franklin Gothic Book" w:cs="BellMT"/>
          <w:b/>
          <w:sz w:val="24"/>
          <w:szCs w:val="24"/>
        </w:rPr>
      </w:pPr>
      <w:r w:rsidRPr="009E4936">
        <w:rPr>
          <w:rFonts w:ascii="Franklin Gothic Book" w:hAnsi="Franklin Gothic Book" w:cs="BellMT"/>
          <w:b/>
          <w:sz w:val="24"/>
          <w:szCs w:val="24"/>
        </w:rPr>
        <w:t>3.1.2 Trasparenza</w:t>
      </w:r>
    </w:p>
    <w:p w:rsidR="009E4936" w:rsidRPr="009E4936" w:rsidRDefault="009E4936" w:rsidP="009E4936">
      <w:pPr>
        <w:autoSpaceDE w:val="0"/>
        <w:autoSpaceDN w:val="0"/>
        <w:adjustRightInd w:val="0"/>
        <w:spacing w:after="0" w:line="240" w:lineRule="auto"/>
        <w:jc w:val="both"/>
        <w:rPr>
          <w:rFonts w:ascii="Franklin Gothic Book" w:hAnsi="Franklin Gothic Book" w:cs="BellMT"/>
          <w:sz w:val="24"/>
          <w:szCs w:val="24"/>
        </w:rPr>
      </w:pPr>
      <w:r w:rsidRPr="009E4936">
        <w:rPr>
          <w:rFonts w:ascii="Franklin Gothic Book" w:hAnsi="Franklin Gothic Book" w:cs="BellMT"/>
          <w:sz w:val="24"/>
          <w:szCs w:val="24"/>
        </w:rPr>
        <w:t>Le pubbliche amministrazioni di cui all’art. 1, comma 2, del d.lgs. 165 del 2001 debbono adempiere agli obblighi di trasparenza senza ritardo.</w:t>
      </w:r>
    </w:p>
    <w:p w:rsidR="009E4936" w:rsidRPr="009E4936" w:rsidRDefault="009E4936" w:rsidP="009E4936">
      <w:pPr>
        <w:autoSpaceDE w:val="0"/>
        <w:autoSpaceDN w:val="0"/>
        <w:adjustRightInd w:val="0"/>
        <w:spacing w:after="0" w:line="240" w:lineRule="auto"/>
        <w:jc w:val="both"/>
        <w:rPr>
          <w:rFonts w:ascii="Franklin Gothic Book" w:hAnsi="Franklin Gothic Book" w:cs="BellMT"/>
          <w:sz w:val="24"/>
          <w:szCs w:val="24"/>
        </w:rPr>
      </w:pPr>
      <w:r w:rsidRPr="009E4936">
        <w:rPr>
          <w:rFonts w:ascii="Franklin Gothic Book" w:hAnsi="Franklin Gothic Book" w:cs="BellMT"/>
          <w:sz w:val="24"/>
          <w:szCs w:val="24"/>
        </w:rPr>
        <w:t xml:space="preserve">A regime, le misure sono previste di regola nel </w:t>
      </w:r>
      <w:proofErr w:type="spellStart"/>
      <w:r w:rsidRPr="009E4936">
        <w:rPr>
          <w:rFonts w:ascii="Franklin Gothic Book" w:hAnsi="Franklin Gothic Book" w:cs="BellMT"/>
          <w:sz w:val="24"/>
          <w:szCs w:val="24"/>
        </w:rPr>
        <w:t>P.T.P.C.</w:t>
      </w:r>
      <w:proofErr w:type="spellEnd"/>
      <w:r w:rsidRPr="009E4936">
        <w:rPr>
          <w:rFonts w:ascii="Franklin Gothic Book" w:hAnsi="Franklin Gothic Book" w:cs="BellMT"/>
          <w:sz w:val="24"/>
          <w:szCs w:val="24"/>
        </w:rPr>
        <w:t xml:space="preserve">, nell’ambito della sezione dedicata al </w:t>
      </w:r>
      <w:proofErr w:type="spellStart"/>
      <w:r w:rsidRPr="009E4936">
        <w:rPr>
          <w:rFonts w:ascii="Franklin Gothic Book" w:hAnsi="Franklin Gothic Book" w:cs="BellMT"/>
          <w:sz w:val="24"/>
          <w:szCs w:val="24"/>
        </w:rPr>
        <w:t>P.T.T.I</w:t>
      </w:r>
      <w:proofErr w:type="spellEnd"/>
      <w:r w:rsidRPr="009E4936">
        <w:rPr>
          <w:rFonts w:ascii="Franklin Gothic Book" w:hAnsi="Franklin Gothic Book" w:cs="BellMT"/>
          <w:sz w:val="24"/>
          <w:szCs w:val="24"/>
        </w:rPr>
        <w:t>..</w:t>
      </w:r>
    </w:p>
    <w:p w:rsidR="009E4936" w:rsidRPr="009E4936" w:rsidRDefault="009E4936" w:rsidP="009E4936">
      <w:pPr>
        <w:autoSpaceDE w:val="0"/>
        <w:autoSpaceDN w:val="0"/>
        <w:adjustRightInd w:val="0"/>
        <w:spacing w:after="0" w:line="240" w:lineRule="auto"/>
        <w:jc w:val="both"/>
        <w:rPr>
          <w:rFonts w:ascii="Franklin Gothic Book" w:hAnsi="Franklin Gothic Book" w:cs="BellMT"/>
          <w:sz w:val="24"/>
          <w:szCs w:val="24"/>
        </w:rPr>
      </w:pPr>
      <w:r w:rsidRPr="009E4936">
        <w:rPr>
          <w:rFonts w:ascii="Franklin Gothic Book" w:hAnsi="Franklin Gothic Book" w:cs="BellMT"/>
          <w:sz w:val="24"/>
          <w:szCs w:val="24"/>
        </w:rPr>
        <w:t xml:space="preserve">Il prossimo aggiornamento del </w:t>
      </w:r>
      <w:proofErr w:type="spellStart"/>
      <w:r w:rsidRPr="009E4936">
        <w:rPr>
          <w:rFonts w:ascii="Franklin Gothic Book" w:hAnsi="Franklin Gothic Book" w:cs="BellMT"/>
          <w:sz w:val="24"/>
          <w:szCs w:val="24"/>
        </w:rPr>
        <w:t>P.T.T.I.</w:t>
      </w:r>
      <w:proofErr w:type="spellEnd"/>
      <w:r w:rsidRPr="009E4936">
        <w:rPr>
          <w:rFonts w:ascii="Franklin Gothic Book" w:hAnsi="Franklin Gothic Book" w:cs="BellMT"/>
          <w:sz w:val="24"/>
          <w:szCs w:val="24"/>
        </w:rPr>
        <w:t xml:space="preserve"> deve essere effettuato entro il 31 gennaio 2014. Gli adempimenti di trasparenza tengono conto delle prescrizioni contenute nel d.lgs. n. 33 del 2013, nella l. n. 190 e nelle altre fonti normative vigenti.</w:t>
      </w:r>
    </w:p>
    <w:p w:rsidR="009E4936" w:rsidRPr="009E4936" w:rsidRDefault="009E4936" w:rsidP="009E4936">
      <w:pPr>
        <w:autoSpaceDE w:val="0"/>
        <w:autoSpaceDN w:val="0"/>
        <w:adjustRightInd w:val="0"/>
        <w:spacing w:after="0" w:line="240" w:lineRule="auto"/>
        <w:jc w:val="both"/>
        <w:rPr>
          <w:rFonts w:ascii="Franklin Gothic Book" w:hAnsi="Franklin Gothic Book" w:cs="BellMT"/>
          <w:sz w:val="24"/>
          <w:szCs w:val="24"/>
        </w:rPr>
      </w:pPr>
      <w:r w:rsidRPr="009E4936">
        <w:rPr>
          <w:rFonts w:ascii="Franklin Gothic Book" w:hAnsi="Franklin Gothic Book" w:cs="BellMT"/>
          <w:sz w:val="24"/>
          <w:szCs w:val="24"/>
        </w:rPr>
        <w:t>La programmazione degli adempimenti tiene conto dei termini di entrata in vigore delle norme, attraverso la previsione di progressive fasi di implementazione.</w:t>
      </w:r>
    </w:p>
    <w:p w:rsidR="009E4936" w:rsidRPr="009E4936" w:rsidRDefault="009E4936" w:rsidP="009E4936">
      <w:pPr>
        <w:autoSpaceDE w:val="0"/>
        <w:autoSpaceDN w:val="0"/>
        <w:adjustRightInd w:val="0"/>
        <w:spacing w:after="0" w:line="240" w:lineRule="auto"/>
        <w:jc w:val="both"/>
        <w:rPr>
          <w:rFonts w:ascii="Franklin Gothic Book" w:hAnsi="Franklin Gothic Book" w:cs="BellMT"/>
          <w:sz w:val="24"/>
          <w:szCs w:val="24"/>
        </w:rPr>
      </w:pPr>
      <w:r w:rsidRPr="009E4936">
        <w:rPr>
          <w:rFonts w:ascii="Franklin Gothic Book" w:hAnsi="Franklin Gothic Book" w:cs="BellMT"/>
          <w:sz w:val="24"/>
          <w:szCs w:val="24"/>
        </w:rPr>
        <w:t>Tutti gli enti pubblici economici, le società a partecipazione pubblica, nonché quelle dalle stesse controllate ai sensi dell’art. 2359 c.c., gli enti di diritto privato in controllo pubblico sono tenuti ad assumere tempestivamente e senza ritardo</w:t>
      </w:r>
      <w:r>
        <w:rPr>
          <w:rFonts w:ascii="Franklin Gothic Book" w:hAnsi="Franklin Gothic Book" w:cs="BellMT"/>
          <w:sz w:val="24"/>
          <w:szCs w:val="24"/>
        </w:rPr>
        <w:t xml:space="preserve"> </w:t>
      </w:r>
      <w:r w:rsidRPr="009E4936">
        <w:rPr>
          <w:rFonts w:ascii="Franklin Gothic Book" w:hAnsi="Franklin Gothic Book" w:cs="BellMT"/>
          <w:sz w:val="24"/>
          <w:szCs w:val="24"/>
        </w:rPr>
        <w:t>ogni iniziativa utile e necessaria per l’attuazione delle prescrizioni sulla trasparenza attraverso la pubblicazione sui siti istituzionali delle informazioni e dei dati richiesti. I soggetti che non dispongono di propri siti web istituzionali pubblicano le informazioni prescritte nei siti web istituzionali delle amministrazioni di riferimento.</w:t>
      </w:r>
    </w:p>
    <w:p w:rsidR="009E4936" w:rsidRPr="009E4936" w:rsidRDefault="009E4936" w:rsidP="009E4936">
      <w:pPr>
        <w:autoSpaceDE w:val="0"/>
        <w:autoSpaceDN w:val="0"/>
        <w:adjustRightInd w:val="0"/>
        <w:spacing w:after="0" w:line="240" w:lineRule="auto"/>
        <w:jc w:val="both"/>
        <w:rPr>
          <w:rFonts w:ascii="Franklin Gothic Book" w:hAnsi="Franklin Gothic Book" w:cs="BellMT"/>
          <w:sz w:val="24"/>
          <w:szCs w:val="24"/>
        </w:rPr>
      </w:pPr>
      <w:r w:rsidRPr="009E4936">
        <w:rPr>
          <w:rFonts w:ascii="Franklin Gothic Book" w:hAnsi="Franklin Gothic Book" w:cs="BellMT"/>
          <w:sz w:val="24"/>
          <w:szCs w:val="24"/>
        </w:rPr>
        <w:t>Per le regioni, gli enti locali e gli enti pubblici e i soggetti privati sottoposti al loro controllo rimane salvo quanto stabilito in sede di Conferenza unificata sancita il 24 luglio 2013.</w:t>
      </w:r>
    </w:p>
    <w:p w:rsidR="009E4936" w:rsidRDefault="009E4936" w:rsidP="009E4936">
      <w:pPr>
        <w:autoSpaceDE w:val="0"/>
        <w:autoSpaceDN w:val="0"/>
        <w:adjustRightInd w:val="0"/>
        <w:spacing w:after="0" w:line="240" w:lineRule="auto"/>
        <w:jc w:val="both"/>
        <w:rPr>
          <w:rFonts w:ascii="Franklin Gothic Book" w:hAnsi="Franklin Gothic Book" w:cs="BellMT"/>
          <w:sz w:val="24"/>
          <w:szCs w:val="24"/>
        </w:rPr>
      </w:pPr>
      <w:r w:rsidRPr="009E4936">
        <w:rPr>
          <w:rFonts w:ascii="Franklin Gothic Book" w:hAnsi="Franklin Gothic Book" w:cs="BellMT"/>
          <w:sz w:val="24"/>
          <w:szCs w:val="24"/>
        </w:rPr>
        <w:t xml:space="preserve">Gli adempimenti di trasparenza si conformano alle Linee guida della </w:t>
      </w:r>
      <w:proofErr w:type="spellStart"/>
      <w:r w:rsidRPr="009E4936">
        <w:rPr>
          <w:rFonts w:ascii="Franklin Gothic Book" w:hAnsi="Franklin Gothic Book" w:cs="BellMT"/>
          <w:sz w:val="24"/>
          <w:szCs w:val="24"/>
        </w:rPr>
        <w:t>C.I.V.I.T.</w:t>
      </w:r>
      <w:proofErr w:type="spellEnd"/>
      <w:r w:rsidRPr="009E4936">
        <w:rPr>
          <w:rFonts w:ascii="Franklin Gothic Book" w:hAnsi="Franklin Gothic Book" w:cs="BellMT"/>
          <w:sz w:val="24"/>
          <w:szCs w:val="24"/>
        </w:rPr>
        <w:t xml:space="preserve"> riportate nella delibera n. 50/2013e alle indicazioni dell’</w:t>
      </w:r>
      <w:proofErr w:type="spellStart"/>
      <w:r w:rsidRPr="009E4936">
        <w:rPr>
          <w:rFonts w:ascii="Franklin Gothic Book" w:hAnsi="Franklin Gothic Book" w:cs="BellMT"/>
          <w:sz w:val="24"/>
          <w:szCs w:val="24"/>
        </w:rPr>
        <w:t>A.V.C.P</w:t>
      </w:r>
      <w:proofErr w:type="spellEnd"/>
      <w:r w:rsidRPr="009E4936">
        <w:rPr>
          <w:rFonts w:ascii="Franklin Gothic Book" w:hAnsi="Franklin Gothic Book" w:cs="BellMT"/>
          <w:sz w:val="24"/>
          <w:szCs w:val="24"/>
        </w:rPr>
        <w:t xml:space="preserve"> con riferimento solo ai dati sui contratti pubblici relativi a lavori, servizi e forniture.</w:t>
      </w:r>
    </w:p>
    <w:p w:rsidR="009E4936" w:rsidRPr="009E4936" w:rsidRDefault="009E4936" w:rsidP="009E4936">
      <w:pPr>
        <w:autoSpaceDE w:val="0"/>
        <w:autoSpaceDN w:val="0"/>
        <w:adjustRightInd w:val="0"/>
        <w:spacing w:after="0" w:line="240" w:lineRule="auto"/>
        <w:jc w:val="both"/>
        <w:rPr>
          <w:rFonts w:ascii="Franklin Gothic Book" w:hAnsi="Franklin Gothic Book" w:cs="BellMT"/>
          <w:sz w:val="24"/>
          <w:szCs w:val="24"/>
        </w:rPr>
      </w:pPr>
    </w:p>
    <w:p w:rsidR="009E4936" w:rsidRPr="009E4936" w:rsidRDefault="009E4936" w:rsidP="009E4936">
      <w:pPr>
        <w:autoSpaceDE w:val="0"/>
        <w:autoSpaceDN w:val="0"/>
        <w:adjustRightInd w:val="0"/>
        <w:spacing w:after="0" w:line="240" w:lineRule="auto"/>
        <w:rPr>
          <w:rFonts w:ascii="Franklin Gothic Book" w:hAnsi="Franklin Gothic Book" w:cs="BellMT"/>
          <w:b/>
          <w:sz w:val="24"/>
          <w:szCs w:val="24"/>
        </w:rPr>
      </w:pPr>
      <w:r w:rsidRPr="009E4936">
        <w:rPr>
          <w:rFonts w:ascii="Franklin Gothic Book" w:hAnsi="Franklin Gothic Book" w:cs="BellMT"/>
          <w:b/>
          <w:sz w:val="24"/>
          <w:szCs w:val="24"/>
        </w:rPr>
        <w:t xml:space="preserve">3.1.3 Codici di comportamento – diffusione di buone pratiche e valori10 </w:t>
      </w:r>
    </w:p>
    <w:p w:rsidR="009E4936" w:rsidRPr="009E4936" w:rsidRDefault="009E4936" w:rsidP="009E4936">
      <w:pPr>
        <w:autoSpaceDE w:val="0"/>
        <w:autoSpaceDN w:val="0"/>
        <w:adjustRightInd w:val="0"/>
        <w:spacing w:after="0" w:line="240" w:lineRule="auto"/>
        <w:jc w:val="both"/>
        <w:rPr>
          <w:rFonts w:ascii="Franklin Gothic Book" w:hAnsi="Franklin Gothic Book" w:cs="BellMT"/>
          <w:sz w:val="24"/>
          <w:szCs w:val="24"/>
        </w:rPr>
      </w:pPr>
      <w:r w:rsidRPr="009E4936">
        <w:rPr>
          <w:rFonts w:ascii="Franklin Gothic Book" w:hAnsi="Franklin Gothic Book" w:cs="BellMT"/>
          <w:sz w:val="24"/>
          <w:szCs w:val="24"/>
        </w:rPr>
        <w:t>Le pubbliche amministrazioni di cui all’art. 1, comma 2, del d.lgs. n. 165 del 2001 devono:</w:t>
      </w:r>
    </w:p>
    <w:p w:rsidR="005221F5" w:rsidRPr="005221F5" w:rsidRDefault="009E4936" w:rsidP="005221F5">
      <w:pPr>
        <w:pStyle w:val="Paragrafoelenco"/>
        <w:numPr>
          <w:ilvl w:val="0"/>
          <w:numId w:val="5"/>
        </w:numPr>
        <w:autoSpaceDE w:val="0"/>
        <w:autoSpaceDN w:val="0"/>
        <w:adjustRightInd w:val="0"/>
        <w:spacing w:after="0" w:line="240" w:lineRule="auto"/>
        <w:jc w:val="both"/>
        <w:rPr>
          <w:rFonts w:ascii="BellMT" w:hAnsi="BellMT" w:cs="BellMT"/>
          <w:sz w:val="28"/>
          <w:szCs w:val="28"/>
        </w:rPr>
      </w:pPr>
      <w:r w:rsidRPr="005221F5">
        <w:rPr>
          <w:rFonts w:ascii="Franklin Gothic Book" w:eastAsia="Wingdings-Regular" w:hAnsi="Franklin Gothic Book" w:cs="Wingdings-Regular"/>
          <w:sz w:val="24"/>
          <w:szCs w:val="24"/>
        </w:rPr>
        <w:t xml:space="preserve"> </w:t>
      </w:r>
      <w:r w:rsidRPr="005221F5">
        <w:rPr>
          <w:rFonts w:ascii="Franklin Gothic Book" w:hAnsi="Franklin Gothic Book" w:cs="BellMT"/>
          <w:sz w:val="24"/>
          <w:szCs w:val="24"/>
        </w:rPr>
        <w:t xml:space="preserve">provvedere all’adozione di un proprio Codice di comportamento, tenendo presenti eventuali indirizzi o linee guida della </w:t>
      </w:r>
      <w:proofErr w:type="spellStart"/>
      <w:r w:rsidRPr="005221F5">
        <w:rPr>
          <w:rFonts w:ascii="Franklin Gothic Book" w:hAnsi="Franklin Gothic Book" w:cs="BellMT"/>
          <w:sz w:val="24"/>
          <w:szCs w:val="24"/>
        </w:rPr>
        <w:t>C.I.V.I.T.</w:t>
      </w:r>
      <w:proofErr w:type="spellEnd"/>
      <w:r w:rsidRPr="005221F5">
        <w:rPr>
          <w:rFonts w:ascii="Franklin Gothic Book" w:hAnsi="Franklin Gothic Book" w:cs="BellMT"/>
          <w:sz w:val="24"/>
          <w:szCs w:val="24"/>
        </w:rPr>
        <w:t xml:space="preserve"> e curando le procedure di partecipazione previste dalla legge; il Codice settoriale prevede regole comportamentali specifiche, differenziate a seconda delle aree di competenza e calibrate sulle diverse professionalità; il Codice deve essere caratterizzato da un approccio concreto, in modo da consentire al dipendente di comprendere con facilità il comportamento eticamente e giuridicamente adeguato nelle diverse situazioni critiche, individuando</w:t>
      </w:r>
      <w:r w:rsidR="005221F5" w:rsidRPr="005221F5">
        <w:rPr>
          <w:rFonts w:ascii="Franklin Gothic Book" w:hAnsi="Franklin Gothic Book" w:cs="BellMT"/>
          <w:sz w:val="24"/>
          <w:szCs w:val="24"/>
        </w:rPr>
        <w:t xml:space="preserve">  </w:t>
      </w:r>
      <w:r w:rsidR="005221F5" w:rsidRPr="005221F5">
        <w:rPr>
          <w:rFonts w:ascii="BellMT" w:hAnsi="BellMT" w:cs="BellMT"/>
          <w:sz w:val="28"/>
          <w:szCs w:val="28"/>
        </w:rPr>
        <w:t xml:space="preserve">delle guide </w:t>
      </w:r>
      <w:r w:rsidR="005221F5" w:rsidRPr="005221F5">
        <w:rPr>
          <w:rFonts w:ascii="Franklin Gothic Book" w:hAnsi="Franklin Gothic Book" w:cs="BellMT"/>
          <w:sz w:val="24"/>
          <w:szCs w:val="24"/>
        </w:rPr>
        <w:t>comportamentali per i vari casi, e fornendo i riferimenti ai soggetti interni all’amministrazione per un confronto nei casi di dubbio circa il comportamento da seguire;</w:t>
      </w:r>
    </w:p>
    <w:p w:rsidR="005221F5" w:rsidRDefault="005221F5" w:rsidP="005221F5">
      <w:pPr>
        <w:pStyle w:val="Paragrafoelenco"/>
        <w:numPr>
          <w:ilvl w:val="0"/>
          <w:numId w:val="5"/>
        </w:numPr>
        <w:autoSpaceDE w:val="0"/>
        <w:autoSpaceDN w:val="0"/>
        <w:adjustRightInd w:val="0"/>
        <w:spacing w:after="0" w:line="240" w:lineRule="auto"/>
        <w:jc w:val="both"/>
        <w:rPr>
          <w:rFonts w:ascii="Franklin Gothic Book" w:hAnsi="Franklin Gothic Book" w:cs="BellMT"/>
          <w:sz w:val="24"/>
          <w:szCs w:val="24"/>
        </w:rPr>
      </w:pPr>
      <w:r w:rsidRPr="005221F5">
        <w:rPr>
          <w:rFonts w:ascii="Franklin Gothic Book" w:hAnsi="Franklin Gothic Book" w:cs="BellMT"/>
          <w:sz w:val="24"/>
          <w:szCs w:val="24"/>
        </w:rPr>
        <w:t>predisporre o modificare gli schemi tipo di incarico, contratto, bando, inserendo la condizione dell’osservanza dei Codici di comportamento per i collaboratori esterni a qualsiasi titolo, per i titolari di organo, per il personale impiegato negli uffici di diretta collaborazione dell’autorità politica, per i collaboratori delle ditte fornitrici di beni o servizi od opere a favore dell’amministrazione, nonché prevedendo la risoluzione o la decadenza dal rapporto in caso di violazione degli obblighi derivanti dai</w:t>
      </w:r>
      <w:r>
        <w:rPr>
          <w:rFonts w:ascii="Franklin Gothic Book" w:hAnsi="Franklin Gothic Book" w:cs="BellMT"/>
          <w:sz w:val="24"/>
          <w:szCs w:val="24"/>
        </w:rPr>
        <w:t xml:space="preserve"> </w:t>
      </w:r>
      <w:r w:rsidRPr="005221F5">
        <w:rPr>
          <w:rFonts w:ascii="Franklin Gothic Book" w:hAnsi="Franklin Gothic Book" w:cs="BellMT"/>
          <w:sz w:val="24"/>
          <w:szCs w:val="24"/>
        </w:rPr>
        <w:t>Codici;</w:t>
      </w:r>
    </w:p>
    <w:p w:rsidR="0059161C" w:rsidRPr="0059161C" w:rsidRDefault="0059161C" w:rsidP="0059161C">
      <w:pPr>
        <w:pStyle w:val="Paragrafoelenco"/>
        <w:numPr>
          <w:ilvl w:val="0"/>
          <w:numId w:val="5"/>
        </w:numPr>
        <w:autoSpaceDE w:val="0"/>
        <w:autoSpaceDN w:val="0"/>
        <w:adjustRightInd w:val="0"/>
        <w:spacing w:after="0" w:line="240" w:lineRule="auto"/>
        <w:jc w:val="both"/>
        <w:rPr>
          <w:rFonts w:ascii="Franklin Gothic Book" w:hAnsi="Franklin Gothic Book" w:cs="BellMT"/>
          <w:sz w:val="24"/>
          <w:szCs w:val="24"/>
        </w:rPr>
      </w:pPr>
      <w:r w:rsidRPr="0059161C">
        <w:rPr>
          <w:rFonts w:ascii="Franklin Gothic Book" w:hAnsi="Franklin Gothic Book" w:cs="BellMT"/>
          <w:sz w:val="24"/>
          <w:szCs w:val="24"/>
        </w:rPr>
        <w:t>programmare adeguate iniziative di formazione sui Codici;</w:t>
      </w:r>
    </w:p>
    <w:p w:rsidR="0059161C" w:rsidRDefault="0059161C" w:rsidP="0059161C">
      <w:pPr>
        <w:pStyle w:val="Paragrafoelenco"/>
        <w:numPr>
          <w:ilvl w:val="0"/>
          <w:numId w:val="5"/>
        </w:numPr>
        <w:autoSpaceDE w:val="0"/>
        <w:autoSpaceDN w:val="0"/>
        <w:adjustRightInd w:val="0"/>
        <w:spacing w:after="0" w:line="240" w:lineRule="auto"/>
        <w:jc w:val="both"/>
        <w:rPr>
          <w:rFonts w:ascii="Franklin Gothic Book" w:hAnsi="Franklin Gothic Book" w:cs="BellMT"/>
          <w:sz w:val="24"/>
          <w:szCs w:val="24"/>
        </w:rPr>
      </w:pPr>
      <w:r w:rsidRPr="0059161C">
        <w:rPr>
          <w:rFonts w:ascii="Franklin Gothic Book" w:hAnsi="Franklin Gothic Book" w:cs="BellMT"/>
          <w:sz w:val="24"/>
          <w:szCs w:val="24"/>
        </w:rPr>
        <w:t>verificare l’adeguatezza dell’organizzazione per lo svolgimento dei procedimenti disciplinari; in particolare, tutte le pubbliche amministrazioni debbono aver costituito l’</w:t>
      </w:r>
      <w:proofErr w:type="spellStart"/>
      <w:r w:rsidRPr="0059161C">
        <w:rPr>
          <w:rFonts w:ascii="Franklin Gothic Book" w:hAnsi="Franklin Gothic Book" w:cs="BellMT"/>
          <w:sz w:val="24"/>
          <w:szCs w:val="24"/>
        </w:rPr>
        <w:t>U.P.D.</w:t>
      </w:r>
      <w:proofErr w:type="spellEnd"/>
      <w:r w:rsidRPr="0059161C">
        <w:rPr>
          <w:rFonts w:ascii="Franklin Gothic Book" w:hAnsi="Franklin Gothic Book" w:cs="BellMT"/>
          <w:sz w:val="24"/>
          <w:szCs w:val="24"/>
        </w:rPr>
        <w:t>; in tutte le pubbliche amministrazioni deve essere chiaro quali sono le autorità competenti allo svolgimento del procedimento e all’irrogazione delle sanzioni disciplinari anche nei confronti dei dirigenti di ufficio dirigenziale generale o di strutture articolate al loro interno in uffici dirigenziali generali; nel caso in cui la situazione si presentasse incerta, l’amministrazione deve provvedere adottando i necessari atti di organizzazione.</w:t>
      </w:r>
    </w:p>
    <w:p w:rsidR="003111B8" w:rsidRDefault="003111B8" w:rsidP="003111B8">
      <w:pPr>
        <w:autoSpaceDE w:val="0"/>
        <w:autoSpaceDN w:val="0"/>
        <w:adjustRightInd w:val="0"/>
        <w:spacing w:after="0" w:line="240" w:lineRule="auto"/>
        <w:jc w:val="both"/>
        <w:rPr>
          <w:rFonts w:ascii="Franklin Gothic Book" w:hAnsi="Franklin Gothic Book" w:cs="BellMT"/>
          <w:sz w:val="24"/>
          <w:szCs w:val="24"/>
        </w:rPr>
      </w:pPr>
      <w:r w:rsidRPr="003111B8">
        <w:rPr>
          <w:rFonts w:ascii="Franklin Gothic Book" w:hAnsi="Franklin Gothic Book" w:cs="BellMT"/>
          <w:sz w:val="24"/>
          <w:szCs w:val="24"/>
        </w:rPr>
        <w:t xml:space="preserve">Il Codice deve essere approvato senza ritardo e la misura deve essere indicata </w:t>
      </w:r>
      <w:proofErr w:type="spellStart"/>
      <w:r w:rsidRPr="003111B8">
        <w:rPr>
          <w:rFonts w:ascii="Franklin Gothic Book" w:hAnsi="Franklin Gothic Book" w:cs="BellMT"/>
          <w:sz w:val="24"/>
          <w:szCs w:val="24"/>
        </w:rPr>
        <w:t>ell</w:t>
      </w:r>
      <w:proofErr w:type="spellEnd"/>
      <w:r w:rsidRPr="003111B8">
        <w:rPr>
          <w:rFonts w:ascii="Franklin Gothic Book" w:hAnsi="Franklin Gothic Book" w:cs="BellMT"/>
          <w:sz w:val="24"/>
          <w:szCs w:val="24"/>
        </w:rPr>
        <w:t xml:space="preserve">’ambito del </w:t>
      </w:r>
      <w:proofErr w:type="spellStart"/>
      <w:r w:rsidRPr="003111B8">
        <w:rPr>
          <w:rFonts w:ascii="Franklin Gothic Book" w:hAnsi="Franklin Gothic Book" w:cs="BellMT"/>
          <w:sz w:val="24"/>
          <w:szCs w:val="24"/>
        </w:rPr>
        <w:t>P.T.P.C</w:t>
      </w:r>
      <w:proofErr w:type="spellEnd"/>
      <w:r w:rsidRPr="003111B8">
        <w:rPr>
          <w:rFonts w:ascii="Franklin Gothic Book" w:hAnsi="Franklin Gothic Book" w:cs="BellMT"/>
          <w:sz w:val="24"/>
          <w:szCs w:val="24"/>
        </w:rPr>
        <w:t>.. Le regioni, gli enti locali e gli enti pubblici dagli stessi controllati provvedono all’adozione di propri Codici secondo la tempistica stabilita in sede di intesa in Conferenza unificata sancita il 24 luglio 2013.</w:t>
      </w:r>
    </w:p>
    <w:p w:rsidR="005419B0" w:rsidRDefault="005419B0" w:rsidP="003111B8">
      <w:pPr>
        <w:autoSpaceDE w:val="0"/>
        <w:autoSpaceDN w:val="0"/>
        <w:adjustRightInd w:val="0"/>
        <w:spacing w:after="0" w:line="240" w:lineRule="auto"/>
        <w:jc w:val="both"/>
        <w:rPr>
          <w:rFonts w:ascii="Franklin Gothic Book" w:hAnsi="Franklin Gothic Book" w:cs="BellMT"/>
          <w:sz w:val="24"/>
          <w:szCs w:val="24"/>
        </w:rPr>
      </w:pPr>
    </w:p>
    <w:tbl>
      <w:tblPr>
        <w:tblStyle w:val="Grigliatabella"/>
        <w:tblW w:w="0" w:type="auto"/>
        <w:tblLook w:val="04A0"/>
      </w:tblPr>
      <w:tblGrid>
        <w:gridCol w:w="9778"/>
      </w:tblGrid>
      <w:tr w:rsidR="005419B0" w:rsidTr="005419B0">
        <w:tc>
          <w:tcPr>
            <w:tcW w:w="9778" w:type="dxa"/>
            <w:shd w:val="clear" w:color="auto" w:fill="F2F2F2" w:themeFill="background1" w:themeFillShade="F2"/>
          </w:tcPr>
          <w:p w:rsidR="005419B0" w:rsidRPr="005419B0" w:rsidRDefault="005419B0" w:rsidP="005419B0">
            <w:pPr>
              <w:autoSpaceDE w:val="0"/>
              <w:autoSpaceDN w:val="0"/>
              <w:adjustRightInd w:val="0"/>
              <w:jc w:val="both"/>
              <w:rPr>
                <w:rFonts w:ascii="Franklin Gothic Book" w:hAnsi="Franklin Gothic Book" w:cs="BellMT"/>
                <w:sz w:val="24"/>
                <w:szCs w:val="24"/>
              </w:rPr>
            </w:pPr>
            <w:r w:rsidRPr="005419B0">
              <w:rPr>
                <w:rFonts w:ascii="Franklin Gothic Book" w:hAnsi="Franklin Gothic Book" w:cs="BellMT"/>
                <w:sz w:val="24"/>
                <w:szCs w:val="24"/>
              </w:rPr>
              <w:t>RACCOMANDAZIONE: è particolarmente raccomandata un’azione comunicativa - dentro e fuori</w:t>
            </w:r>
          </w:p>
          <w:p w:rsidR="005419B0" w:rsidRPr="005419B0" w:rsidRDefault="005419B0" w:rsidP="005419B0">
            <w:pPr>
              <w:autoSpaceDE w:val="0"/>
              <w:autoSpaceDN w:val="0"/>
              <w:adjustRightInd w:val="0"/>
              <w:jc w:val="both"/>
              <w:rPr>
                <w:rFonts w:ascii="Franklin Gothic Book" w:hAnsi="Franklin Gothic Book" w:cs="BellMT"/>
                <w:sz w:val="24"/>
                <w:szCs w:val="24"/>
              </w:rPr>
            </w:pPr>
            <w:r w:rsidRPr="005419B0">
              <w:rPr>
                <w:rFonts w:ascii="Franklin Gothic Book" w:hAnsi="Franklin Gothic Book" w:cs="BellMT"/>
                <w:sz w:val="24"/>
                <w:szCs w:val="24"/>
              </w:rPr>
              <w:t>l’amministrazione - finalizzata a diffondere un’immagine positiva all’amministrazione e della</w:t>
            </w:r>
          </w:p>
          <w:p w:rsidR="005419B0" w:rsidRPr="005419B0" w:rsidRDefault="005419B0" w:rsidP="005419B0">
            <w:pPr>
              <w:autoSpaceDE w:val="0"/>
              <w:autoSpaceDN w:val="0"/>
              <w:adjustRightInd w:val="0"/>
              <w:jc w:val="both"/>
              <w:rPr>
                <w:rFonts w:ascii="Franklin Gothic Book" w:hAnsi="Franklin Gothic Book" w:cs="BellMT"/>
                <w:sz w:val="24"/>
                <w:szCs w:val="24"/>
              </w:rPr>
            </w:pPr>
            <w:r w:rsidRPr="005419B0">
              <w:rPr>
                <w:rFonts w:ascii="Franklin Gothic Book" w:hAnsi="Franklin Gothic Book" w:cs="BellMT"/>
                <w:sz w:val="24"/>
                <w:szCs w:val="24"/>
              </w:rPr>
              <w:t>sua attività; a tal fine, è utile la comunicazione, anche attraverso il sito istituzionale, di buone</w:t>
            </w:r>
          </w:p>
          <w:p w:rsidR="005419B0" w:rsidRPr="005419B0" w:rsidRDefault="005419B0" w:rsidP="005419B0">
            <w:pPr>
              <w:autoSpaceDE w:val="0"/>
              <w:autoSpaceDN w:val="0"/>
              <w:adjustRightInd w:val="0"/>
              <w:jc w:val="both"/>
              <w:rPr>
                <w:rFonts w:ascii="Franklin Gothic Book" w:hAnsi="Franklin Gothic Book" w:cs="BellMT"/>
                <w:sz w:val="24"/>
                <w:szCs w:val="24"/>
              </w:rPr>
            </w:pPr>
            <w:r w:rsidRPr="005419B0">
              <w:rPr>
                <w:rFonts w:ascii="Franklin Gothic Book" w:hAnsi="Franklin Gothic Book" w:cs="BellMT"/>
                <w:sz w:val="24"/>
                <w:szCs w:val="24"/>
              </w:rPr>
              <w:t>prassi o di esempi di funzionari valorosi. E’ altresì auspicabile che ciascun dirigente,</w:t>
            </w:r>
            <w:r>
              <w:rPr>
                <w:rFonts w:ascii="Franklin Gothic Book" w:hAnsi="Franklin Gothic Book" w:cs="BellMT"/>
                <w:sz w:val="24"/>
                <w:szCs w:val="24"/>
              </w:rPr>
              <w:t xml:space="preserve"> </w:t>
            </w:r>
            <w:r w:rsidRPr="005419B0">
              <w:rPr>
                <w:rFonts w:ascii="Franklin Gothic Book" w:hAnsi="Franklin Gothic Book" w:cs="BellMT"/>
                <w:sz w:val="24"/>
                <w:szCs w:val="24"/>
              </w:rPr>
              <w:t>nell’ambito della propria sfera di competenza, segnali all’ufficio stampa dell’amministrazione</w:t>
            </w:r>
          </w:p>
          <w:p w:rsidR="005419B0" w:rsidRPr="005419B0" w:rsidRDefault="005419B0" w:rsidP="005419B0">
            <w:pPr>
              <w:autoSpaceDE w:val="0"/>
              <w:autoSpaceDN w:val="0"/>
              <w:adjustRightInd w:val="0"/>
              <w:jc w:val="both"/>
              <w:rPr>
                <w:rFonts w:ascii="Franklin Gothic Book" w:hAnsi="Franklin Gothic Book" w:cs="BellMT"/>
                <w:sz w:val="24"/>
                <w:szCs w:val="24"/>
              </w:rPr>
            </w:pPr>
            <w:r w:rsidRPr="005419B0">
              <w:rPr>
                <w:rFonts w:ascii="Franklin Gothic Book" w:hAnsi="Franklin Gothic Book" w:cs="BellMT"/>
                <w:sz w:val="24"/>
                <w:szCs w:val="24"/>
              </w:rPr>
              <w:t>articoli della stampa o comunicazioni sui media che appaiano ingiustamente denigratori</w:t>
            </w:r>
            <w:r>
              <w:rPr>
                <w:rFonts w:ascii="Franklin Gothic Book" w:hAnsi="Franklin Gothic Book" w:cs="BellMT"/>
                <w:sz w:val="24"/>
                <w:szCs w:val="24"/>
              </w:rPr>
              <w:t xml:space="preserve"> </w:t>
            </w:r>
            <w:r w:rsidRPr="005419B0">
              <w:rPr>
                <w:rFonts w:ascii="Franklin Gothic Book" w:hAnsi="Franklin Gothic Book" w:cs="BellMT"/>
                <w:sz w:val="24"/>
                <w:szCs w:val="24"/>
              </w:rPr>
              <w:t>dell’organizzazione o dell’azione dell’amministrazione affinch</w:t>
            </w:r>
            <w:r>
              <w:rPr>
                <w:rFonts w:ascii="Franklin Gothic Book" w:hAnsi="Franklin Gothic Book" w:cs="BellMT"/>
                <w:sz w:val="24"/>
                <w:szCs w:val="24"/>
              </w:rPr>
              <w:t xml:space="preserve">é </w:t>
            </w:r>
            <w:r w:rsidRPr="005419B0">
              <w:rPr>
                <w:rFonts w:ascii="Franklin Gothic Book" w:hAnsi="Franklin Gothic Book" w:cs="BellMT"/>
                <w:sz w:val="24"/>
                <w:szCs w:val="24"/>
              </w:rPr>
              <w:t xml:space="preserve"> sia diffusa tempestivamente</w:t>
            </w:r>
          </w:p>
          <w:p w:rsidR="005419B0" w:rsidRPr="005419B0" w:rsidRDefault="005419B0" w:rsidP="005419B0">
            <w:pPr>
              <w:autoSpaceDE w:val="0"/>
              <w:autoSpaceDN w:val="0"/>
              <w:adjustRightInd w:val="0"/>
              <w:jc w:val="both"/>
              <w:rPr>
                <w:rFonts w:ascii="Franklin Gothic Book" w:hAnsi="Franklin Gothic Book" w:cs="BellMT"/>
                <w:sz w:val="24"/>
                <w:szCs w:val="24"/>
              </w:rPr>
            </w:pPr>
            <w:r w:rsidRPr="005419B0">
              <w:rPr>
                <w:rFonts w:ascii="Franklin Gothic Book" w:hAnsi="Franklin Gothic Book" w:cs="BellMT"/>
                <w:sz w:val="24"/>
                <w:szCs w:val="24"/>
              </w:rPr>
              <w:t>una risposta con le adeguate precisazioni o chiarimenti per mettere in luce il corretto agire</w:t>
            </w:r>
          </w:p>
          <w:p w:rsidR="005419B0" w:rsidRPr="005419B0" w:rsidRDefault="005419B0" w:rsidP="005419B0">
            <w:pPr>
              <w:autoSpaceDE w:val="0"/>
              <w:autoSpaceDN w:val="0"/>
              <w:adjustRightInd w:val="0"/>
              <w:jc w:val="both"/>
              <w:rPr>
                <w:rFonts w:ascii="Franklin Gothic Book" w:hAnsi="Franklin Gothic Book" w:cs="BellMT"/>
                <w:sz w:val="24"/>
                <w:szCs w:val="24"/>
              </w:rPr>
            </w:pPr>
            <w:r w:rsidRPr="005419B0">
              <w:rPr>
                <w:rFonts w:ascii="Franklin Gothic Book" w:hAnsi="Franklin Gothic Book" w:cs="BellMT"/>
                <w:sz w:val="24"/>
                <w:szCs w:val="24"/>
              </w:rPr>
              <w:t>dell’amministrazione. Così pure appare utile la segnalazione di informazioni di stampa su casi</w:t>
            </w:r>
          </w:p>
          <w:p w:rsidR="005419B0" w:rsidRPr="005419B0" w:rsidRDefault="005419B0" w:rsidP="005419B0">
            <w:pPr>
              <w:autoSpaceDE w:val="0"/>
              <w:autoSpaceDN w:val="0"/>
              <w:adjustRightInd w:val="0"/>
              <w:jc w:val="both"/>
              <w:rPr>
                <w:rFonts w:ascii="Franklin Gothic Book" w:hAnsi="Franklin Gothic Book" w:cs="BellMT"/>
                <w:sz w:val="24"/>
                <w:szCs w:val="24"/>
              </w:rPr>
            </w:pPr>
            <w:r w:rsidRPr="005419B0">
              <w:rPr>
                <w:rFonts w:ascii="Franklin Gothic Book" w:hAnsi="Franklin Gothic Book" w:cs="BellMT"/>
                <w:sz w:val="24"/>
                <w:szCs w:val="24"/>
              </w:rPr>
              <w:t>di buone prassi o di risultati positivi ottenuti dall’amministrazione affinch</w:t>
            </w:r>
            <w:r>
              <w:rPr>
                <w:rFonts w:ascii="Franklin Gothic Book" w:hAnsi="Franklin Gothic Book" w:cs="BellMT"/>
                <w:sz w:val="24"/>
                <w:szCs w:val="24"/>
              </w:rPr>
              <w:t>é</w:t>
            </w:r>
            <w:r w:rsidRPr="005419B0">
              <w:rPr>
                <w:rFonts w:ascii="Franklin Gothic Book" w:hAnsi="Franklin Gothic Book" w:cs="BellMT"/>
                <w:sz w:val="24"/>
                <w:szCs w:val="24"/>
              </w:rPr>
              <w:t xml:space="preserve"> se ne dia notizia</w:t>
            </w:r>
          </w:p>
          <w:p w:rsidR="005419B0" w:rsidRDefault="005419B0" w:rsidP="005419B0">
            <w:pPr>
              <w:autoSpaceDE w:val="0"/>
              <w:autoSpaceDN w:val="0"/>
              <w:adjustRightInd w:val="0"/>
              <w:jc w:val="both"/>
              <w:rPr>
                <w:rFonts w:ascii="Franklin Gothic Book" w:hAnsi="Franklin Gothic Book" w:cs="BellMT"/>
                <w:sz w:val="24"/>
                <w:szCs w:val="24"/>
              </w:rPr>
            </w:pPr>
            <w:r w:rsidRPr="005419B0">
              <w:rPr>
                <w:rFonts w:ascii="Franklin Gothic Book" w:hAnsi="Franklin Gothic Book" w:cs="BellMT"/>
                <w:sz w:val="24"/>
                <w:szCs w:val="24"/>
              </w:rPr>
              <w:t>anche sul sito internet dell’amministrazione.</w:t>
            </w:r>
          </w:p>
        </w:tc>
      </w:tr>
    </w:tbl>
    <w:p w:rsidR="005419B0" w:rsidRDefault="005419B0" w:rsidP="003111B8">
      <w:pPr>
        <w:autoSpaceDE w:val="0"/>
        <w:autoSpaceDN w:val="0"/>
        <w:adjustRightInd w:val="0"/>
        <w:spacing w:after="0" w:line="240" w:lineRule="auto"/>
        <w:jc w:val="both"/>
        <w:rPr>
          <w:rFonts w:ascii="Franklin Gothic Book" w:hAnsi="Franklin Gothic Book" w:cs="BellMT"/>
          <w:sz w:val="24"/>
          <w:szCs w:val="24"/>
        </w:rPr>
      </w:pPr>
    </w:p>
    <w:p w:rsidR="009D3998" w:rsidRPr="009D3998" w:rsidRDefault="009D3998" w:rsidP="009D3998">
      <w:pPr>
        <w:autoSpaceDE w:val="0"/>
        <w:autoSpaceDN w:val="0"/>
        <w:adjustRightInd w:val="0"/>
        <w:spacing w:after="0" w:line="240" w:lineRule="auto"/>
        <w:jc w:val="both"/>
        <w:rPr>
          <w:rFonts w:ascii="Franklin Gothic Book" w:hAnsi="Franklin Gothic Book" w:cs="BellMT"/>
          <w:b/>
          <w:sz w:val="24"/>
          <w:szCs w:val="24"/>
        </w:rPr>
      </w:pPr>
      <w:r w:rsidRPr="009D3998">
        <w:rPr>
          <w:rFonts w:ascii="Franklin Gothic Book" w:hAnsi="Franklin Gothic Book" w:cs="BellMT"/>
          <w:b/>
          <w:sz w:val="24"/>
          <w:szCs w:val="24"/>
        </w:rPr>
        <w:t>3.1.4 Rotazione del personale11</w:t>
      </w:r>
    </w:p>
    <w:p w:rsidR="009D3998" w:rsidRPr="009D3998" w:rsidRDefault="009D3998" w:rsidP="009D3998">
      <w:pPr>
        <w:autoSpaceDE w:val="0"/>
        <w:autoSpaceDN w:val="0"/>
        <w:adjustRightInd w:val="0"/>
        <w:spacing w:after="0" w:line="240" w:lineRule="auto"/>
        <w:jc w:val="both"/>
        <w:rPr>
          <w:rFonts w:ascii="Franklin Gothic Book" w:hAnsi="Franklin Gothic Book" w:cs="BellMT"/>
          <w:sz w:val="24"/>
          <w:szCs w:val="24"/>
        </w:rPr>
      </w:pPr>
      <w:r w:rsidRPr="009D3998">
        <w:rPr>
          <w:rFonts w:ascii="Franklin Gothic Book" w:hAnsi="Franklin Gothic Book" w:cs="BellMT"/>
          <w:sz w:val="24"/>
          <w:szCs w:val="24"/>
        </w:rPr>
        <w:t>Le pubbliche amministrazioni di cui all’art. 1, comma 2, del d.lgs. n. 165 del</w:t>
      </w:r>
      <w:r>
        <w:rPr>
          <w:rFonts w:ascii="Franklin Gothic Book" w:hAnsi="Franklin Gothic Book" w:cs="BellMT"/>
          <w:sz w:val="24"/>
          <w:szCs w:val="24"/>
        </w:rPr>
        <w:t xml:space="preserve"> </w:t>
      </w:r>
      <w:r w:rsidRPr="009D3998">
        <w:rPr>
          <w:rFonts w:ascii="Franklin Gothic Book" w:hAnsi="Franklin Gothic Book" w:cs="BellMT"/>
          <w:sz w:val="24"/>
          <w:szCs w:val="24"/>
        </w:rPr>
        <w:t>2001 sono tenute ad adottare adeguati criteri per realizzare la rotazione del</w:t>
      </w:r>
      <w:r>
        <w:rPr>
          <w:rFonts w:ascii="Franklin Gothic Book" w:hAnsi="Franklin Gothic Book" w:cs="BellMT"/>
          <w:sz w:val="24"/>
          <w:szCs w:val="24"/>
        </w:rPr>
        <w:t xml:space="preserve"> </w:t>
      </w:r>
      <w:r w:rsidRPr="009D3998">
        <w:rPr>
          <w:rFonts w:ascii="Franklin Gothic Book" w:hAnsi="Franklin Gothic Book" w:cs="BellMT"/>
          <w:sz w:val="24"/>
          <w:szCs w:val="24"/>
        </w:rPr>
        <w:t>personale dirigenziale e del personale con funzioni di responsabilità (ivi compresi</w:t>
      </w:r>
      <w:r>
        <w:rPr>
          <w:rFonts w:ascii="Franklin Gothic Book" w:hAnsi="Franklin Gothic Book" w:cs="BellMT"/>
          <w:sz w:val="24"/>
          <w:szCs w:val="24"/>
        </w:rPr>
        <w:t xml:space="preserve"> </w:t>
      </w:r>
      <w:r w:rsidRPr="009D3998">
        <w:rPr>
          <w:rFonts w:ascii="Franklin Gothic Book" w:hAnsi="Franklin Gothic Book" w:cs="BellMT"/>
          <w:sz w:val="24"/>
          <w:szCs w:val="24"/>
        </w:rPr>
        <w:t>i responsabili del procedimento) operante nelle aree a più elevato rischio di</w:t>
      </w:r>
      <w:r>
        <w:rPr>
          <w:rFonts w:ascii="Franklin Gothic Book" w:hAnsi="Franklin Gothic Book" w:cs="BellMT"/>
          <w:sz w:val="24"/>
          <w:szCs w:val="24"/>
        </w:rPr>
        <w:t xml:space="preserve"> </w:t>
      </w:r>
      <w:r w:rsidRPr="009D3998">
        <w:rPr>
          <w:rFonts w:ascii="Franklin Gothic Book" w:hAnsi="Franklin Gothic Book" w:cs="BellMT"/>
          <w:sz w:val="24"/>
          <w:szCs w:val="24"/>
        </w:rPr>
        <w:t>corruzione. Per il personale dirigenziale, la rotazione integra altresì i criteri di</w:t>
      </w:r>
      <w:r>
        <w:rPr>
          <w:rFonts w:ascii="Franklin Gothic Book" w:hAnsi="Franklin Gothic Book" w:cs="BellMT"/>
          <w:sz w:val="24"/>
          <w:szCs w:val="24"/>
        </w:rPr>
        <w:t xml:space="preserve"> </w:t>
      </w:r>
      <w:r w:rsidRPr="009D3998">
        <w:rPr>
          <w:rFonts w:ascii="Franklin Gothic Book" w:hAnsi="Franklin Gothic Book" w:cs="BellMT"/>
          <w:sz w:val="24"/>
          <w:szCs w:val="24"/>
        </w:rPr>
        <w:t>conferimento degli incarichi dirigenziali ed è attuata alla scadenza dell’incarico,</w:t>
      </w:r>
      <w:r>
        <w:rPr>
          <w:rFonts w:ascii="Franklin Gothic Book" w:hAnsi="Franklin Gothic Book" w:cs="BellMT"/>
          <w:sz w:val="24"/>
          <w:szCs w:val="24"/>
        </w:rPr>
        <w:t xml:space="preserve"> </w:t>
      </w:r>
      <w:r w:rsidRPr="009D3998">
        <w:rPr>
          <w:rFonts w:ascii="Franklin Gothic Book" w:hAnsi="Franklin Gothic Book" w:cs="BellMT"/>
          <w:sz w:val="24"/>
          <w:szCs w:val="24"/>
        </w:rPr>
        <w:t xml:space="preserve">fatti salvi i casi previsti dall’art. 16, comma 1, lett. l </w:t>
      </w:r>
      <w:proofErr w:type="spellStart"/>
      <w:r w:rsidRPr="009D3998">
        <w:rPr>
          <w:rFonts w:ascii="Franklin Gothic Book" w:hAnsi="Franklin Gothic Book" w:cs="BellMT"/>
          <w:sz w:val="24"/>
          <w:szCs w:val="24"/>
        </w:rPr>
        <w:t>quater</w:t>
      </w:r>
      <w:proofErr w:type="spellEnd"/>
      <w:r w:rsidRPr="009D3998">
        <w:rPr>
          <w:rFonts w:ascii="Franklin Gothic Book" w:hAnsi="Franklin Gothic Book" w:cs="BellMT"/>
          <w:sz w:val="24"/>
          <w:szCs w:val="24"/>
        </w:rPr>
        <w:t>.</w:t>
      </w:r>
    </w:p>
    <w:p w:rsidR="009D3998" w:rsidRDefault="009D3998" w:rsidP="009D3998">
      <w:pPr>
        <w:autoSpaceDE w:val="0"/>
        <w:autoSpaceDN w:val="0"/>
        <w:adjustRightInd w:val="0"/>
        <w:spacing w:after="0" w:line="240" w:lineRule="auto"/>
        <w:jc w:val="both"/>
        <w:rPr>
          <w:rFonts w:ascii="Franklin Gothic Book" w:hAnsi="Franklin Gothic Book" w:cs="BellMT"/>
          <w:sz w:val="24"/>
          <w:szCs w:val="24"/>
        </w:rPr>
      </w:pPr>
      <w:r w:rsidRPr="009D3998">
        <w:rPr>
          <w:rFonts w:ascii="Franklin Gothic Book" w:hAnsi="Franklin Gothic Book" w:cs="BellMT"/>
          <w:sz w:val="24"/>
          <w:szCs w:val="24"/>
        </w:rPr>
        <w:t>L’introduzione della misura deve essere accompagnata da strumenti ed</w:t>
      </w:r>
      <w:r>
        <w:rPr>
          <w:rFonts w:ascii="Franklin Gothic Book" w:hAnsi="Franklin Gothic Book" w:cs="BellMT"/>
          <w:sz w:val="24"/>
          <w:szCs w:val="24"/>
        </w:rPr>
        <w:t xml:space="preserve"> </w:t>
      </w:r>
      <w:r w:rsidRPr="009D3998">
        <w:rPr>
          <w:rFonts w:ascii="Franklin Gothic Book" w:hAnsi="Franklin Gothic Book" w:cs="BellMT"/>
          <w:sz w:val="24"/>
          <w:szCs w:val="24"/>
        </w:rPr>
        <w:t>accorgimenti che assicurino continuità all’azione amministrativa. L’atto di</w:t>
      </w:r>
      <w:r>
        <w:rPr>
          <w:rFonts w:ascii="Franklin Gothic Book" w:hAnsi="Franklin Gothic Book" w:cs="BellMT"/>
          <w:sz w:val="24"/>
          <w:szCs w:val="24"/>
        </w:rPr>
        <w:t xml:space="preserve"> </w:t>
      </w:r>
      <w:r w:rsidRPr="009D3998">
        <w:rPr>
          <w:rFonts w:ascii="Franklin Gothic Book" w:hAnsi="Franklin Gothic Book" w:cs="BellMT"/>
          <w:sz w:val="24"/>
          <w:szCs w:val="24"/>
        </w:rPr>
        <w:t xml:space="preserve">disciplina della rotazione è indicato nell’ambito del </w:t>
      </w:r>
      <w:proofErr w:type="spellStart"/>
      <w:r w:rsidRPr="009D3998">
        <w:rPr>
          <w:rFonts w:ascii="Franklin Gothic Book" w:hAnsi="Franklin Gothic Book" w:cs="BellMT"/>
          <w:sz w:val="24"/>
          <w:szCs w:val="24"/>
        </w:rPr>
        <w:t>P.T.P.C</w:t>
      </w:r>
      <w:proofErr w:type="spellEnd"/>
      <w:r w:rsidRPr="009D3998">
        <w:rPr>
          <w:rFonts w:ascii="Franklin Gothic Book" w:hAnsi="Franklin Gothic Book" w:cs="BellMT"/>
          <w:sz w:val="24"/>
          <w:szCs w:val="24"/>
        </w:rPr>
        <w:t>..</w:t>
      </w:r>
    </w:p>
    <w:p w:rsidR="00586655" w:rsidRDefault="00586655" w:rsidP="00586655">
      <w:pPr>
        <w:autoSpaceDE w:val="0"/>
        <w:autoSpaceDN w:val="0"/>
        <w:adjustRightInd w:val="0"/>
        <w:spacing w:after="0" w:line="240" w:lineRule="auto"/>
        <w:jc w:val="both"/>
        <w:rPr>
          <w:rFonts w:ascii="Franklin Gothic Book" w:hAnsi="Franklin Gothic Book" w:cs="BellMT"/>
          <w:sz w:val="24"/>
          <w:szCs w:val="24"/>
        </w:rPr>
      </w:pPr>
      <w:r w:rsidRPr="00586655">
        <w:rPr>
          <w:rFonts w:ascii="Franklin Gothic Book" w:hAnsi="Franklin Gothic Book" w:cs="BellMT"/>
          <w:sz w:val="24"/>
          <w:szCs w:val="24"/>
        </w:rPr>
        <w:t>La misura deve essere adottata in tutte le amministrazioni - previa adeguata</w:t>
      </w:r>
      <w:r>
        <w:rPr>
          <w:rFonts w:ascii="Franklin Gothic Book" w:hAnsi="Franklin Gothic Book" w:cs="BellMT"/>
          <w:sz w:val="24"/>
          <w:szCs w:val="24"/>
        </w:rPr>
        <w:t xml:space="preserve"> </w:t>
      </w:r>
      <w:r w:rsidRPr="00586655">
        <w:rPr>
          <w:rFonts w:ascii="Franklin Gothic Book" w:hAnsi="Franklin Gothic Book" w:cs="BellMT"/>
          <w:sz w:val="24"/>
          <w:szCs w:val="24"/>
        </w:rPr>
        <w:t>informazione alle organizzazioni sindacali rappresentative - salvo motivati</w:t>
      </w:r>
      <w:r>
        <w:rPr>
          <w:rFonts w:ascii="Franklin Gothic Book" w:hAnsi="Franklin Gothic Book" w:cs="BellMT"/>
          <w:sz w:val="24"/>
          <w:szCs w:val="24"/>
        </w:rPr>
        <w:t xml:space="preserve"> </w:t>
      </w:r>
      <w:r w:rsidRPr="00586655">
        <w:rPr>
          <w:rFonts w:ascii="Franklin Gothic Book" w:hAnsi="Franklin Gothic Book" w:cs="BellMT"/>
          <w:sz w:val="24"/>
          <w:szCs w:val="24"/>
        </w:rPr>
        <w:t>impedimenti connessi alle caratteristiche organizzative dell’amministrazione; in</w:t>
      </w:r>
      <w:r>
        <w:rPr>
          <w:rFonts w:ascii="Franklin Gothic Book" w:hAnsi="Franklin Gothic Book" w:cs="BellMT"/>
          <w:sz w:val="24"/>
          <w:szCs w:val="24"/>
        </w:rPr>
        <w:t xml:space="preserve"> </w:t>
      </w:r>
      <w:r w:rsidRPr="00586655">
        <w:rPr>
          <w:rFonts w:ascii="Franklin Gothic Book" w:hAnsi="Franklin Gothic Book" w:cs="BellMT"/>
          <w:sz w:val="24"/>
          <w:szCs w:val="24"/>
        </w:rPr>
        <w:t xml:space="preserve">tal caso, la motivazione è inserita nel </w:t>
      </w:r>
      <w:proofErr w:type="spellStart"/>
      <w:r w:rsidRPr="00586655">
        <w:rPr>
          <w:rFonts w:ascii="Franklin Gothic Book" w:hAnsi="Franklin Gothic Book" w:cs="BellMT"/>
          <w:sz w:val="24"/>
          <w:szCs w:val="24"/>
        </w:rPr>
        <w:t>P.T.P.C</w:t>
      </w:r>
      <w:proofErr w:type="spellEnd"/>
      <w:r w:rsidRPr="00586655">
        <w:rPr>
          <w:rFonts w:ascii="Franklin Gothic Book" w:hAnsi="Franklin Gothic Book" w:cs="BellMT"/>
          <w:sz w:val="24"/>
          <w:szCs w:val="24"/>
        </w:rPr>
        <w:t>..</w:t>
      </w:r>
    </w:p>
    <w:p w:rsidR="00586655" w:rsidRDefault="00586655" w:rsidP="00586655">
      <w:pPr>
        <w:autoSpaceDE w:val="0"/>
        <w:autoSpaceDN w:val="0"/>
        <w:adjustRightInd w:val="0"/>
        <w:spacing w:after="0" w:line="240" w:lineRule="auto"/>
        <w:jc w:val="both"/>
        <w:rPr>
          <w:rFonts w:ascii="Franklin Gothic Book" w:hAnsi="Franklin Gothic Book" w:cs="BellMT"/>
          <w:sz w:val="24"/>
          <w:szCs w:val="24"/>
        </w:rPr>
      </w:pPr>
    </w:p>
    <w:p w:rsidR="00586655" w:rsidRPr="00586655" w:rsidRDefault="00586655" w:rsidP="00586655">
      <w:pPr>
        <w:autoSpaceDE w:val="0"/>
        <w:autoSpaceDN w:val="0"/>
        <w:adjustRightInd w:val="0"/>
        <w:spacing w:after="0" w:line="240" w:lineRule="auto"/>
        <w:jc w:val="both"/>
        <w:rPr>
          <w:rFonts w:ascii="Franklin Gothic Book" w:hAnsi="Franklin Gothic Book" w:cs="BellMT"/>
          <w:b/>
          <w:sz w:val="24"/>
          <w:szCs w:val="24"/>
        </w:rPr>
      </w:pPr>
      <w:r w:rsidRPr="00586655">
        <w:rPr>
          <w:rFonts w:ascii="Franklin Gothic Book" w:hAnsi="Franklin Gothic Book" w:cs="BellMT"/>
          <w:b/>
          <w:sz w:val="24"/>
          <w:szCs w:val="24"/>
        </w:rPr>
        <w:t>3.1.5 Obbligo di astensione in caso di conflitto di interesse12</w:t>
      </w:r>
    </w:p>
    <w:p w:rsidR="00586655" w:rsidRPr="00586655" w:rsidRDefault="00586655" w:rsidP="00586655">
      <w:pPr>
        <w:autoSpaceDE w:val="0"/>
        <w:autoSpaceDN w:val="0"/>
        <w:adjustRightInd w:val="0"/>
        <w:spacing w:after="0" w:line="240" w:lineRule="auto"/>
        <w:jc w:val="both"/>
        <w:rPr>
          <w:rFonts w:ascii="Franklin Gothic Book" w:hAnsi="Franklin Gothic Book" w:cs="BellMT"/>
          <w:sz w:val="24"/>
          <w:szCs w:val="24"/>
        </w:rPr>
      </w:pPr>
      <w:r w:rsidRPr="00586655">
        <w:rPr>
          <w:rFonts w:ascii="Franklin Gothic Book" w:hAnsi="Franklin Gothic Book" w:cs="BellMT"/>
          <w:sz w:val="24"/>
          <w:szCs w:val="24"/>
        </w:rPr>
        <w:t>Le pubbliche amministrazioni di cui all’art. 1, comma 2, del d.lgs. n. 165 del 2001 debbono intraprendere adeguate iniziative per dare conoscenza al personale dell’obbligo di astensione, delle conseguenze scaturenti dalla sua violazione e dei comportamenti da seguire in caso di conflitto di interesse.</w:t>
      </w:r>
    </w:p>
    <w:p w:rsidR="00586655" w:rsidRDefault="00586655" w:rsidP="00586655">
      <w:pPr>
        <w:autoSpaceDE w:val="0"/>
        <w:autoSpaceDN w:val="0"/>
        <w:adjustRightInd w:val="0"/>
        <w:spacing w:after="0" w:line="240" w:lineRule="auto"/>
        <w:jc w:val="both"/>
        <w:rPr>
          <w:rFonts w:ascii="Franklin Gothic Book" w:hAnsi="Franklin Gothic Book" w:cs="BellMT"/>
          <w:sz w:val="24"/>
          <w:szCs w:val="24"/>
        </w:rPr>
      </w:pPr>
      <w:r w:rsidRPr="00586655">
        <w:rPr>
          <w:rFonts w:ascii="Franklin Gothic Book" w:hAnsi="Franklin Gothic Book" w:cs="BellMT"/>
          <w:sz w:val="24"/>
          <w:szCs w:val="24"/>
        </w:rPr>
        <w:t xml:space="preserve">L’attività informativa deve essere prevista nell’ambito delle iniziative di formazione contemplate nel </w:t>
      </w:r>
      <w:proofErr w:type="spellStart"/>
      <w:r w:rsidRPr="00586655">
        <w:rPr>
          <w:rFonts w:ascii="Franklin Gothic Book" w:hAnsi="Franklin Gothic Book" w:cs="BellMT"/>
          <w:sz w:val="24"/>
          <w:szCs w:val="24"/>
        </w:rPr>
        <w:t>P.T.P.C.</w:t>
      </w:r>
      <w:proofErr w:type="spellEnd"/>
      <w:r w:rsidRPr="00586655">
        <w:rPr>
          <w:rFonts w:ascii="Franklin Gothic Book" w:hAnsi="Franklin Gothic Book" w:cs="BellMT"/>
          <w:sz w:val="24"/>
          <w:szCs w:val="24"/>
        </w:rPr>
        <w:t xml:space="preserve"> e nel </w:t>
      </w:r>
      <w:proofErr w:type="spellStart"/>
      <w:r w:rsidRPr="00586655">
        <w:rPr>
          <w:rFonts w:ascii="Franklin Gothic Book" w:hAnsi="Franklin Gothic Book" w:cs="BellMT"/>
          <w:sz w:val="24"/>
          <w:szCs w:val="24"/>
        </w:rPr>
        <w:t>P.T.F.</w:t>
      </w:r>
      <w:proofErr w:type="spellEnd"/>
    </w:p>
    <w:p w:rsidR="00552B17" w:rsidRDefault="00552B17" w:rsidP="00586655">
      <w:pPr>
        <w:autoSpaceDE w:val="0"/>
        <w:autoSpaceDN w:val="0"/>
        <w:adjustRightInd w:val="0"/>
        <w:spacing w:after="0" w:line="240" w:lineRule="auto"/>
        <w:jc w:val="both"/>
        <w:rPr>
          <w:rFonts w:ascii="Franklin Gothic Book" w:hAnsi="Franklin Gothic Book" w:cs="BellMT"/>
          <w:sz w:val="24"/>
          <w:szCs w:val="24"/>
        </w:rPr>
      </w:pPr>
    </w:p>
    <w:p w:rsidR="00552B17" w:rsidRPr="00552B17" w:rsidRDefault="00552B17" w:rsidP="00552B17">
      <w:pPr>
        <w:autoSpaceDE w:val="0"/>
        <w:autoSpaceDN w:val="0"/>
        <w:adjustRightInd w:val="0"/>
        <w:spacing w:after="0" w:line="240" w:lineRule="auto"/>
        <w:jc w:val="both"/>
        <w:rPr>
          <w:rFonts w:ascii="Franklin Gothic Book" w:hAnsi="Franklin Gothic Book" w:cs="BellMT"/>
          <w:b/>
          <w:sz w:val="24"/>
          <w:szCs w:val="24"/>
        </w:rPr>
      </w:pPr>
      <w:r w:rsidRPr="00552B17">
        <w:rPr>
          <w:rFonts w:ascii="Franklin Gothic Book" w:hAnsi="Franklin Gothic Book" w:cs="BellMT"/>
          <w:b/>
          <w:sz w:val="24"/>
          <w:szCs w:val="24"/>
        </w:rPr>
        <w:t>3.1.6 Svolgimento di incarichi d’ufficio - attività ed incarichi extra-istituzionali13</w:t>
      </w:r>
    </w:p>
    <w:p w:rsidR="00552B17" w:rsidRDefault="00552B17" w:rsidP="00552B17">
      <w:pPr>
        <w:autoSpaceDE w:val="0"/>
        <w:autoSpaceDN w:val="0"/>
        <w:adjustRightInd w:val="0"/>
        <w:spacing w:after="0" w:line="240" w:lineRule="auto"/>
        <w:jc w:val="both"/>
        <w:rPr>
          <w:rFonts w:ascii="Franklin Gothic Book" w:hAnsi="Franklin Gothic Book" w:cs="BellMT"/>
          <w:sz w:val="24"/>
          <w:szCs w:val="24"/>
        </w:rPr>
      </w:pPr>
      <w:r w:rsidRPr="00552B17">
        <w:rPr>
          <w:rFonts w:ascii="Franklin Gothic Book" w:hAnsi="Franklin Gothic Book" w:cs="BellMT"/>
          <w:sz w:val="24"/>
          <w:szCs w:val="24"/>
        </w:rPr>
        <w:t>Le pubbliche amministrazioni di cui all’art. 1, comma 2, del d.lgs. n. 165 del 2001 devono elaborare proposte di decreto per l’attuazione di quanto previsto dall’art. 53, comma 3 bis, del d.lgs. n. 165 del 2001 e dell’art. 1, comma 58 bis, della l. n. 662 del 1996 (incarichi ed attività non consentiti ai pubblici dipendenti). Per gli enti pubblici nazionali la proposta è adottata, anche per gruppi di amministrazioni, dal ministero vigilante. Le proposte sono trasmesse</w:t>
      </w:r>
      <w:r>
        <w:rPr>
          <w:rFonts w:ascii="Franklin Gothic Book" w:hAnsi="Franklin Gothic Book" w:cs="BellMT"/>
          <w:sz w:val="24"/>
          <w:szCs w:val="24"/>
        </w:rPr>
        <w:t xml:space="preserve"> </w:t>
      </w:r>
      <w:r w:rsidRPr="00552B17">
        <w:rPr>
          <w:rFonts w:ascii="Franklin Gothic Book" w:hAnsi="Franklin Gothic Book" w:cs="BellMT"/>
          <w:sz w:val="24"/>
          <w:szCs w:val="24"/>
        </w:rPr>
        <w:t xml:space="preserve">al </w:t>
      </w:r>
      <w:proofErr w:type="spellStart"/>
      <w:r w:rsidRPr="00552B17">
        <w:rPr>
          <w:rFonts w:ascii="Franklin Gothic Book" w:hAnsi="Franklin Gothic Book" w:cs="BellMT"/>
          <w:sz w:val="24"/>
          <w:szCs w:val="24"/>
        </w:rPr>
        <w:t>D.F.P</w:t>
      </w:r>
      <w:proofErr w:type="spellEnd"/>
      <w:r w:rsidRPr="00552B17">
        <w:rPr>
          <w:rFonts w:ascii="Franklin Gothic Book" w:hAnsi="Franklin Gothic Book" w:cs="BellMT"/>
          <w:sz w:val="24"/>
          <w:szCs w:val="24"/>
        </w:rPr>
        <w:t>..</w:t>
      </w:r>
    </w:p>
    <w:p w:rsidR="00552B17" w:rsidRPr="00552B17" w:rsidRDefault="00552B17" w:rsidP="00552B17">
      <w:pPr>
        <w:autoSpaceDE w:val="0"/>
        <w:autoSpaceDN w:val="0"/>
        <w:adjustRightInd w:val="0"/>
        <w:spacing w:after="0" w:line="240" w:lineRule="auto"/>
        <w:jc w:val="both"/>
        <w:rPr>
          <w:rFonts w:ascii="Franklin Gothic Book" w:hAnsi="Franklin Gothic Book" w:cs="BellMT"/>
          <w:sz w:val="24"/>
          <w:szCs w:val="24"/>
        </w:rPr>
      </w:pPr>
      <w:r w:rsidRPr="00552B17">
        <w:rPr>
          <w:rFonts w:ascii="Franklin Gothic Book" w:hAnsi="Franklin Gothic Book" w:cs="BellMT"/>
          <w:sz w:val="24"/>
          <w:szCs w:val="24"/>
        </w:rPr>
        <w:t>Inoltre, ciascuna delle predette amministrazioni deve adottare l’atto contenente i criteri oggettivi e predeterminati per il conferimento o l’autorizzazione allo svolgimento di incarichi di cui all’art. 53, comma 5, del d.lgs. n. 165 del 2001.</w:t>
      </w:r>
    </w:p>
    <w:p w:rsidR="00552B17" w:rsidRPr="00552B17" w:rsidRDefault="00552B17" w:rsidP="00552B17">
      <w:pPr>
        <w:autoSpaceDE w:val="0"/>
        <w:autoSpaceDN w:val="0"/>
        <w:adjustRightInd w:val="0"/>
        <w:spacing w:after="0" w:line="240" w:lineRule="auto"/>
        <w:jc w:val="both"/>
        <w:rPr>
          <w:rFonts w:ascii="Franklin Gothic Book" w:hAnsi="Franklin Gothic Book" w:cs="BellMT"/>
          <w:sz w:val="24"/>
          <w:szCs w:val="24"/>
        </w:rPr>
      </w:pPr>
      <w:r w:rsidRPr="00552B17">
        <w:rPr>
          <w:rFonts w:ascii="Franklin Gothic Book" w:hAnsi="Franklin Gothic Book" w:cs="BellMT"/>
          <w:sz w:val="24"/>
          <w:szCs w:val="24"/>
        </w:rPr>
        <w:t xml:space="preserve">L’elaborazione e la trasmissione delle proposte e l’adozione dell’atto contenente i criteri per il conferimento o l’autorizzazione allo svolgimento di incarichi debbono essere compiuti tempestivamente e indicati nell’ambito del </w:t>
      </w:r>
      <w:proofErr w:type="spellStart"/>
      <w:r w:rsidRPr="00552B17">
        <w:rPr>
          <w:rFonts w:ascii="Franklin Gothic Book" w:hAnsi="Franklin Gothic Book" w:cs="BellMT"/>
          <w:sz w:val="24"/>
          <w:szCs w:val="24"/>
        </w:rPr>
        <w:t>P.T.P.C</w:t>
      </w:r>
      <w:proofErr w:type="spellEnd"/>
      <w:r w:rsidRPr="00552B17">
        <w:rPr>
          <w:rFonts w:ascii="Franklin Gothic Book" w:hAnsi="Franklin Gothic Book" w:cs="BellMT"/>
          <w:sz w:val="24"/>
          <w:szCs w:val="24"/>
        </w:rPr>
        <w:t>..</w:t>
      </w:r>
    </w:p>
    <w:p w:rsidR="00552B17" w:rsidRPr="00552B17" w:rsidRDefault="00552B17" w:rsidP="00552B17">
      <w:pPr>
        <w:autoSpaceDE w:val="0"/>
        <w:autoSpaceDN w:val="0"/>
        <w:adjustRightInd w:val="0"/>
        <w:spacing w:after="0" w:line="240" w:lineRule="auto"/>
        <w:jc w:val="both"/>
        <w:rPr>
          <w:rFonts w:ascii="Franklin Gothic Book" w:hAnsi="Franklin Gothic Book" w:cs="BellMT"/>
          <w:sz w:val="24"/>
          <w:szCs w:val="24"/>
        </w:rPr>
      </w:pPr>
      <w:r w:rsidRPr="00552B17">
        <w:rPr>
          <w:rFonts w:ascii="Franklin Gothic Book" w:hAnsi="Franklin Gothic Book" w:cs="BellMT"/>
          <w:sz w:val="24"/>
          <w:szCs w:val="24"/>
        </w:rPr>
        <w:t>Le regioni e gli enti locali procedono all’adozione della relativa regolamentazione nell’esercizio della propria competenza normativa, nel rispetto di quanto stabilito in sede di intesa in Conferenza unificata sancita il 24 luglio 2013.</w:t>
      </w:r>
    </w:p>
    <w:p w:rsidR="00552B17" w:rsidRDefault="00552B17" w:rsidP="00552B17">
      <w:pPr>
        <w:autoSpaceDE w:val="0"/>
        <w:autoSpaceDN w:val="0"/>
        <w:adjustRightInd w:val="0"/>
        <w:spacing w:after="0" w:line="240" w:lineRule="auto"/>
        <w:jc w:val="both"/>
        <w:rPr>
          <w:rFonts w:ascii="Franklin Gothic Book" w:hAnsi="Franklin Gothic Book" w:cs="BellMT"/>
          <w:sz w:val="24"/>
          <w:szCs w:val="24"/>
        </w:rPr>
      </w:pPr>
      <w:r w:rsidRPr="00552B17">
        <w:rPr>
          <w:rFonts w:ascii="Franklin Gothic Book" w:hAnsi="Franklin Gothic Book" w:cs="BellMT"/>
          <w:sz w:val="24"/>
          <w:szCs w:val="24"/>
        </w:rPr>
        <w:t>Le università procedono all’adozione della relativa regolamentazione</w:t>
      </w:r>
      <w:r>
        <w:rPr>
          <w:rFonts w:ascii="Franklin Gothic Book" w:hAnsi="Franklin Gothic Book" w:cs="BellMT"/>
          <w:sz w:val="24"/>
          <w:szCs w:val="24"/>
        </w:rPr>
        <w:t xml:space="preserve"> </w:t>
      </w:r>
      <w:r w:rsidRPr="00552B17">
        <w:rPr>
          <w:rFonts w:ascii="Franklin Gothic Book" w:hAnsi="Franklin Gothic Book" w:cs="BellMT"/>
          <w:sz w:val="24"/>
          <w:szCs w:val="24"/>
        </w:rPr>
        <w:t>nell’esercizio della propria competenza normativa.</w:t>
      </w:r>
    </w:p>
    <w:p w:rsidR="000D3F58" w:rsidRDefault="000D3F58" w:rsidP="00552B17">
      <w:pPr>
        <w:autoSpaceDE w:val="0"/>
        <w:autoSpaceDN w:val="0"/>
        <w:adjustRightInd w:val="0"/>
        <w:spacing w:after="0" w:line="240" w:lineRule="auto"/>
        <w:jc w:val="both"/>
        <w:rPr>
          <w:rFonts w:ascii="Franklin Gothic Book" w:hAnsi="Franklin Gothic Book" w:cs="BellMT"/>
          <w:sz w:val="24"/>
          <w:szCs w:val="24"/>
        </w:rPr>
      </w:pPr>
    </w:p>
    <w:p w:rsidR="000D3F58" w:rsidRPr="000D3F58" w:rsidRDefault="000D3F58" w:rsidP="000D3F58">
      <w:pPr>
        <w:autoSpaceDE w:val="0"/>
        <w:autoSpaceDN w:val="0"/>
        <w:adjustRightInd w:val="0"/>
        <w:spacing w:after="0" w:line="240" w:lineRule="auto"/>
        <w:jc w:val="both"/>
        <w:rPr>
          <w:rFonts w:ascii="Franklin Gothic Book" w:hAnsi="Franklin Gothic Book" w:cs="BellMT"/>
          <w:b/>
          <w:sz w:val="24"/>
          <w:szCs w:val="24"/>
        </w:rPr>
      </w:pPr>
      <w:r w:rsidRPr="000D3F58">
        <w:rPr>
          <w:rFonts w:ascii="Franklin Gothic Book" w:hAnsi="Franklin Gothic Book" w:cs="BellMT"/>
          <w:b/>
          <w:sz w:val="24"/>
          <w:szCs w:val="24"/>
        </w:rPr>
        <w:t xml:space="preserve">3.1.7 Conferimento di incarichi dirigenziali in caso di particolari attività o incarichi precedenti </w:t>
      </w:r>
      <w:r w:rsidRPr="000D3F58">
        <w:rPr>
          <w:rFonts w:ascii="Franklin Gothic Book" w:hAnsi="Franklin Gothic Book" w:cs="BellMT"/>
          <w:b/>
          <w:i/>
          <w:sz w:val="24"/>
          <w:szCs w:val="24"/>
        </w:rPr>
        <w:t>(</w:t>
      </w:r>
      <w:proofErr w:type="spellStart"/>
      <w:r w:rsidRPr="000D3F58">
        <w:rPr>
          <w:rFonts w:ascii="Franklin Gothic Book" w:hAnsi="Franklin Gothic Book" w:cs="BellMT"/>
          <w:b/>
          <w:i/>
          <w:sz w:val="24"/>
          <w:szCs w:val="24"/>
        </w:rPr>
        <w:t>pantouflage</w:t>
      </w:r>
      <w:proofErr w:type="spellEnd"/>
      <w:r w:rsidRPr="000D3F58">
        <w:rPr>
          <w:rFonts w:ascii="Franklin Gothic Book" w:hAnsi="Franklin Gothic Book" w:cs="BellMT"/>
          <w:b/>
          <w:i/>
          <w:sz w:val="24"/>
          <w:szCs w:val="24"/>
        </w:rPr>
        <w:t xml:space="preserve"> – </w:t>
      </w:r>
      <w:proofErr w:type="spellStart"/>
      <w:r w:rsidRPr="000D3F58">
        <w:rPr>
          <w:rFonts w:ascii="Franklin Gothic Book" w:hAnsi="Franklin Gothic Book" w:cs="BellMT"/>
          <w:b/>
          <w:i/>
          <w:sz w:val="24"/>
          <w:szCs w:val="24"/>
        </w:rPr>
        <w:t>revolving</w:t>
      </w:r>
      <w:proofErr w:type="spellEnd"/>
      <w:r w:rsidRPr="000D3F58">
        <w:rPr>
          <w:rFonts w:ascii="Franklin Gothic Book" w:hAnsi="Franklin Gothic Book" w:cs="BellMT"/>
          <w:b/>
          <w:i/>
          <w:sz w:val="24"/>
          <w:szCs w:val="24"/>
        </w:rPr>
        <w:t xml:space="preserve"> </w:t>
      </w:r>
      <w:proofErr w:type="spellStart"/>
      <w:r w:rsidRPr="000D3F58">
        <w:rPr>
          <w:rFonts w:ascii="Franklin Gothic Book" w:hAnsi="Franklin Gothic Book" w:cs="BellMT"/>
          <w:b/>
          <w:i/>
          <w:sz w:val="24"/>
          <w:szCs w:val="24"/>
        </w:rPr>
        <w:t>doors</w:t>
      </w:r>
      <w:proofErr w:type="spellEnd"/>
      <w:r w:rsidRPr="000D3F58">
        <w:rPr>
          <w:rFonts w:ascii="Franklin Gothic Book" w:hAnsi="Franklin Gothic Book" w:cs="BellMT"/>
          <w:b/>
          <w:i/>
          <w:sz w:val="24"/>
          <w:szCs w:val="24"/>
        </w:rPr>
        <w:t>)</w:t>
      </w:r>
    </w:p>
    <w:p w:rsidR="000D3F58" w:rsidRDefault="000D3F58" w:rsidP="000D3F58">
      <w:pPr>
        <w:autoSpaceDE w:val="0"/>
        <w:autoSpaceDN w:val="0"/>
        <w:adjustRightInd w:val="0"/>
        <w:spacing w:after="0" w:line="240" w:lineRule="auto"/>
        <w:jc w:val="both"/>
        <w:rPr>
          <w:rFonts w:ascii="Franklin Gothic Book" w:hAnsi="Franklin Gothic Book" w:cs="BellMT"/>
          <w:sz w:val="24"/>
          <w:szCs w:val="24"/>
        </w:rPr>
      </w:pPr>
      <w:r w:rsidRPr="000D3F58">
        <w:rPr>
          <w:rFonts w:ascii="Franklin Gothic Book" w:hAnsi="Franklin Gothic Book" w:cs="BellMT"/>
          <w:sz w:val="24"/>
          <w:szCs w:val="24"/>
        </w:rPr>
        <w:t>Le pubbliche amministrazioni di cui all’art. 1, comma 2, del d.lgs. n. 165 del</w:t>
      </w:r>
      <w:r>
        <w:rPr>
          <w:rFonts w:ascii="Franklin Gothic Book" w:hAnsi="Franklin Gothic Book" w:cs="BellMT"/>
          <w:sz w:val="24"/>
          <w:szCs w:val="24"/>
        </w:rPr>
        <w:t xml:space="preserve"> </w:t>
      </w:r>
      <w:r w:rsidRPr="000D3F58">
        <w:rPr>
          <w:rFonts w:ascii="Franklin Gothic Book" w:hAnsi="Franklin Gothic Book" w:cs="BellMT"/>
          <w:sz w:val="24"/>
          <w:szCs w:val="24"/>
        </w:rPr>
        <w:t>2001, gli enti pubblici economici e gli enti di diritto privato in controllo pubblico</w:t>
      </w:r>
      <w:r>
        <w:rPr>
          <w:rFonts w:ascii="Franklin Gothic Book" w:hAnsi="Franklin Gothic Book" w:cs="BellMT"/>
          <w:sz w:val="24"/>
          <w:szCs w:val="24"/>
        </w:rPr>
        <w:t xml:space="preserve"> </w:t>
      </w:r>
      <w:r w:rsidRPr="000D3F58">
        <w:rPr>
          <w:rFonts w:ascii="Franklin Gothic Book" w:hAnsi="Franklin Gothic Book" w:cs="BellMT"/>
          <w:sz w:val="24"/>
          <w:szCs w:val="24"/>
        </w:rPr>
        <w:t>sono tenuti a verificare la sussistenza di eventuali condizioni ostative in capo ai</w:t>
      </w:r>
      <w:r>
        <w:rPr>
          <w:rFonts w:ascii="Franklin Gothic Book" w:hAnsi="Franklin Gothic Book" w:cs="BellMT"/>
          <w:sz w:val="24"/>
          <w:szCs w:val="24"/>
        </w:rPr>
        <w:t xml:space="preserve"> </w:t>
      </w:r>
      <w:r w:rsidRPr="000D3F58">
        <w:rPr>
          <w:rFonts w:ascii="Franklin Gothic Book" w:hAnsi="Franklin Gothic Book" w:cs="BellMT"/>
          <w:sz w:val="24"/>
          <w:szCs w:val="24"/>
        </w:rPr>
        <w:t>dipendenti e/o soggetti cui l’organo di indirizzo politico intende conferire</w:t>
      </w:r>
      <w:r>
        <w:rPr>
          <w:rFonts w:ascii="Franklin Gothic Book" w:hAnsi="Franklin Gothic Book" w:cs="BellMT"/>
          <w:sz w:val="24"/>
          <w:szCs w:val="24"/>
        </w:rPr>
        <w:t xml:space="preserve"> </w:t>
      </w:r>
      <w:r w:rsidRPr="000D3F58">
        <w:rPr>
          <w:rFonts w:ascii="Franklin Gothic Book" w:hAnsi="Franklin Gothic Book" w:cs="BellMT"/>
          <w:sz w:val="24"/>
          <w:szCs w:val="24"/>
        </w:rPr>
        <w:t>incarico all’atto del conferimento degli incarichi dirigenziali e degli altri</w:t>
      </w:r>
      <w:r>
        <w:rPr>
          <w:rFonts w:ascii="Franklin Gothic Book" w:hAnsi="Franklin Gothic Book" w:cs="BellMT"/>
          <w:sz w:val="24"/>
          <w:szCs w:val="24"/>
        </w:rPr>
        <w:t xml:space="preserve"> </w:t>
      </w:r>
      <w:r w:rsidRPr="000D3F58">
        <w:rPr>
          <w:rFonts w:ascii="Franklin Gothic Book" w:hAnsi="Franklin Gothic Book" w:cs="BellMT"/>
          <w:sz w:val="24"/>
          <w:szCs w:val="24"/>
        </w:rPr>
        <w:t>incarichi previsti dai Capi III e IV del d.lgs. n. 39 del 2013. Le condizioni</w:t>
      </w:r>
      <w:r>
        <w:rPr>
          <w:rFonts w:ascii="Franklin Gothic Book" w:hAnsi="Franklin Gothic Book" w:cs="BellMT"/>
          <w:sz w:val="24"/>
          <w:szCs w:val="24"/>
        </w:rPr>
        <w:t xml:space="preserve"> </w:t>
      </w:r>
      <w:r w:rsidRPr="000D3F58">
        <w:rPr>
          <w:rFonts w:ascii="Franklin Gothic Book" w:hAnsi="Franklin Gothic Book" w:cs="BellMT"/>
          <w:sz w:val="24"/>
          <w:szCs w:val="24"/>
        </w:rPr>
        <w:t>ostative sono quelle previste nei suddetti Capi, salva la valutazione di ulteriori</w:t>
      </w:r>
      <w:r>
        <w:rPr>
          <w:rFonts w:ascii="Franklin Gothic Book" w:hAnsi="Franklin Gothic Book" w:cs="BellMT"/>
          <w:sz w:val="24"/>
          <w:szCs w:val="24"/>
        </w:rPr>
        <w:t xml:space="preserve"> </w:t>
      </w:r>
      <w:r w:rsidRPr="000D3F58">
        <w:rPr>
          <w:rFonts w:ascii="Franklin Gothic Book" w:hAnsi="Franklin Gothic Book" w:cs="BellMT"/>
          <w:sz w:val="24"/>
          <w:szCs w:val="24"/>
        </w:rPr>
        <w:t xml:space="preserve">situazioni di conflitto di interesse o cause </w:t>
      </w:r>
      <w:proofErr w:type="spellStart"/>
      <w:r w:rsidRPr="000D3F58">
        <w:rPr>
          <w:rFonts w:ascii="Franklin Gothic Book" w:hAnsi="Franklin Gothic Book" w:cs="BellMT"/>
          <w:sz w:val="24"/>
          <w:szCs w:val="24"/>
        </w:rPr>
        <w:t>impeditive</w:t>
      </w:r>
      <w:proofErr w:type="spellEnd"/>
      <w:r w:rsidRPr="000D3F58">
        <w:rPr>
          <w:rFonts w:ascii="Franklin Gothic Book" w:hAnsi="Franklin Gothic Book" w:cs="BellMT"/>
          <w:sz w:val="24"/>
          <w:szCs w:val="24"/>
        </w:rPr>
        <w:t>.</w:t>
      </w:r>
      <w:r>
        <w:rPr>
          <w:rFonts w:ascii="Franklin Gothic Book" w:hAnsi="Franklin Gothic Book" w:cs="BellMT"/>
          <w:sz w:val="24"/>
          <w:szCs w:val="24"/>
        </w:rPr>
        <w:t xml:space="preserve"> </w:t>
      </w:r>
    </w:p>
    <w:p w:rsidR="000D3F58" w:rsidRPr="000D3F58" w:rsidRDefault="000D3F58" w:rsidP="000D3F58">
      <w:pPr>
        <w:autoSpaceDE w:val="0"/>
        <w:autoSpaceDN w:val="0"/>
        <w:adjustRightInd w:val="0"/>
        <w:spacing w:after="0" w:line="240" w:lineRule="auto"/>
        <w:jc w:val="both"/>
        <w:rPr>
          <w:rFonts w:ascii="Franklin Gothic Book" w:hAnsi="Franklin Gothic Book" w:cs="BellMT"/>
          <w:sz w:val="24"/>
          <w:szCs w:val="24"/>
        </w:rPr>
      </w:pPr>
      <w:r w:rsidRPr="000D3F58">
        <w:rPr>
          <w:rFonts w:ascii="Franklin Gothic Book" w:hAnsi="Franklin Gothic Book" w:cs="BellMT"/>
          <w:sz w:val="24"/>
          <w:szCs w:val="24"/>
        </w:rPr>
        <w:t>L’accertamento avviene mediante dichiarazione sostitutiva di certificazione</w:t>
      </w:r>
      <w:r>
        <w:rPr>
          <w:rFonts w:ascii="Franklin Gothic Book" w:hAnsi="Franklin Gothic Book" w:cs="BellMT"/>
          <w:sz w:val="24"/>
          <w:szCs w:val="24"/>
        </w:rPr>
        <w:t xml:space="preserve"> </w:t>
      </w:r>
      <w:r w:rsidRPr="000D3F58">
        <w:rPr>
          <w:rFonts w:ascii="Franklin Gothic Book" w:hAnsi="Franklin Gothic Book" w:cs="BellMT"/>
          <w:sz w:val="24"/>
          <w:szCs w:val="24"/>
        </w:rPr>
        <w:t xml:space="preserve">resa dall’interessato nei termini e alle condizioni dell’art. 46 del </w:t>
      </w:r>
      <w:proofErr w:type="spellStart"/>
      <w:r w:rsidRPr="000D3F58">
        <w:rPr>
          <w:rFonts w:ascii="Franklin Gothic Book" w:hAnsi="Franklin Gothic Book" w:cs="BellMT"/>
          <w:sz w:val="24"/>
          <w:szCs w:val="24"/>
        </w:rPr>
        <w:t>d.P.R.</w:t>
      </w:r>
      <w:proofErr w:type="spellEnd"/>
      <w:r w:rsidRPr="000D3F58">
        <w:rPr>
          <w:rFonts w:ascii="Franklin Gothic Book" w:hAnsi="Franklin Gothic Book" w:cs="BellMT"/>
          <w:sz w:val="24"/>
          <w:szCs w:val="24"/>
        </w:rPr>
        <w:t xml:space="preserve"> n. 445 del</w:t>
      </w:r>
      <w:r>
        <w:rPr>
          <w:rFonts w:ascii="Franklin Gothic Book" w:hAnsi="Franklin Gothic Book" w:cs="BellMT"/>
          <w:sz w:val="24"/>
          <w:szCs w:val="24"/>
        </w:rPr>
        <w:t xml:space="preserve"> </w:t>
      </w:r>
      <w:r w:rsidRPr="000D3F58">
        <w:rPr>
          <w:rFonts w:ascii="Franklin Gothic Book" w:hAnsi="Franklin Gothic Book" w:cs="BellMT"/>
          <w:sz w:val="24"/>
          <w:szCs w:val="24"/>
        </w:rPr>
        <w:t>2000 pubblicata sul sito dell’amministrazione o dell’ente pubblico o privato</w:t>
      </w:r>
      <w:r>
        <w:rPr>
          <w:rFonts w:ascii="Franklin Gothic Book" w:hAnsi="Franklin Gothic Book" w:cs="BellMT"/>
          <w:sz w:val="24"/>
          <w:szCs w:val="24"/>
        </w:rPr>
        <w:t xml:space="preserve"> </w:t>
      </w:r>
      <w:r w:rsidRPr="000D3F58">
        <w:rPr>
          <w:rFonts w:ascii="Franklin Gothic Book" w:hAnsi="Franklin Gothic Book" w:cs="BellMT"/>
          <w:sz w:val="24"/>
          <w:szCs w:val="24"/>
        </w:rPr>
        <w:t>conferente (art. 20 d.lgs. n. 39 del 2013).</w:t>
      </w:r>
    </w:p>
    <w:p w:rsidR="000D3F58" w:rsidRDefault="000D3F58" w:rsidP="000D3F58">
      <w:pPr>
        <w:autoSpaceDE w:val="0"/>
        <w:autoSpaceDN w:val="0"/>
        <w:adjustRightInd w:val="0"/>
        <w:spacing w:after="0" w:line="240" w:lineRule="auto"/>
        <w:jc w:val="both"/>
        <w:rPr>
          <w:rFonts w:ascii="BellMT" w:hAnsi="BellMT" w:cs="BellMT"/>
          <w:sz w:val="28"/>
          <w:szCs w:val="28"/>
        </w:rPr>
      </w:pPr>
      <w:r w:rsidRPr="000D3F58">
        <w:rPr>
          <w:rFonts w:ascii="Franklin Gothic Book" w:hAnsi="Franklin Gothic Book" w:cs="BellMT"/>
          <w:sz w:val="24"/>
          <w:szCs w:val="24"/>
        </w:rPr>
        <w:t>Se all’esito della verifica risulta la sussistenza di una o più condizioni ostative, l’amministrazione ovvero l’ente pubblico economico ovvero l’ente di diritto</w:t>
      </w:r>
      <w:r>
        <w:rPr>
          <w:rFonts w:ascii="Franklin Gothic Book" w:hAnsi="Franklin Gothic Book" w:cs="BellMT"/>
          <w:sz w:val="24"/>
          <w:szCs w:val="24"/>
        </w:rPr>
        <w:t xml:space="preserve"> </w:t>
      </w:r>
      <w:r w:rsidRPr="000D3F58">
        <w:rPr>
          <w:rFonts w:ascii="Franklin Gothic Book" w:hAnsi="Franklin Gothic Book" w:cs="BellMT"/>
          <w:sz w:val="24"/>
          <w:szCs w:val="24"/>
        </w:rPr>
        <w:t>privato in controllo pubblico si astengono dal conferire l’incarico e provvedono a</w:t>
      </w:r>
      <w:r>
        <w:rPr>
          <w:rFonts w:ascii="Franklin Gothic Book" w:hAnsi="Franklin Gothic Book" w:cs="BellMT"/>
          <w:sz w:val="24"/>
          <w:szCs w:val="24"/>
        </w:rPr>
        <w:t xml:space="preserve"> </w:t>
      </w:r>
      <w:r w:rsidRPr="000D3F58">
        <w:rPr>
          <w:rFonts w:ascii="Franklin Gothic Book" w:hAnsi="Franklin Gothic Book" w:cs="BellMT"/>
          <w:sz w:val="24"/>
          <w:szCs w:val="24"/>
        </w:rPr>
        <w:t>conferire l’incarico nei confronti di altro soggetto.</w:t>
      </w:r>
    </w:p>
    <w:p w:rsidR="000D3F58" w:rsidRPr="000D3F58" w:rsidRDefault="000D3F58" w:rsidP="000D3F58">
      <w:pPr>
        <w:autoSpaceDE w:val="0"/>
        <w:autoSpaceDN w:val="0"/>
        <w:adjustRightInd w:val="0"/>
        <w:spacing w:after="0" w:line="240" w:lineRule="auto"/>
        <w:jc w:val="both"/>
        <w:rPr>
          <w:rFonts w:ascii="Franklin Gothic Book" w:hAnsi="Franklin Gothic Book" w:cs="BellMT"/>
          <w:sz w:val="24"/>
          <w:szCs w:val="24"/>
        </w:rPr>
      </w:pPr>
      <w:r w:rsidRPr="000D3F58">
        <w:rPr>
          <w:rFonts w:ascii="Franklin Gothic Book" w:hAnsi="Franklin Gothic Book" w:cs="BellMT"/>
          <w:sz w:val="24"/>
          <w:szCs w:val="24"/>
        </w:rPr>
        <w:t xml:space="preserve">In caso di violazione delle previsioni di </w:t>
      </w:r>
      <w:proofErr w:type="spellStart"/>
      <w:r w:rsidRPr="000D3F58">
        <w:rPr>
          <w:rFonts w:ascii="Franklin Gothic Book" w:hAnsi="Franklin Gothic Book" w:cs="BellMT"/>
          <w:sz w:val="24"/>
          <w:szCs w:val="24"/>
        </w:rPr>
        <w:t>inconferibilità</w:t>
      </w:r>
      <w:proofErr w:type="spellEnd"/>
      <w:r w:rsidRPr="000D3F58">
        <w:rPr>
          <w:rFonts w:ascii="Franklin Gothic Book" w:hAnsi="Franklin Gothic Book" w:cs="BellMT"/>
          <w:sz w:val="24"/>
          <w:szCs w:val="24"/>
        </w:rPr>
        <w:t>, secondo l’art. 17 d.lgs.</w:t>
      </w:r>
      <w:r>
        <w:rPr>
          <w:rFonts w:ascii="Franklin Gothic Book" w:hAnsi="Franklin Gothic Book" w:cs="BellMT"/>
          <w:sz w:val="24"/>
          <w:szCs w:val="24"/>
        </w:rPr>
        <w:t xml:space="preserve"> </w:t>
      </w:r>
      <w:r w:rsidRPr="000D3F58">
        <w:rPr>
          <w:rFonts w:ascii="Franklin Gothic Book" w:hAnsi="Franklin Gothic Book" w:cs="BellMT"/>
          <w:sz w:val="24"/>
          <w:szCs w:val="24"/>
        </w:rPr>
        <w:t>n. 39, l’incarico è nullo e si applicano le sanzioni di cui all’art. 18 del medesimo</w:t>
      </w:r>
      <w:r>
        <w:rPr>
          <w:rFonts w:ascii="Franklin Gothic Book" w:hAnsi="Franklin Gothic Book" w:cs="BellMT"/>
          <w:sz w:val="24"/>
          <w:szCs w:val="24"/>
        </w:rPr>
        <w:t xml:space="preserve"> </w:t>
      </w:r>
      <w:r w:rsidRPr="000D3F58">
        <w:rPr>
          <w:rFonts w:ascii="Franklin Gothic Book" w:hAnsi="Franklin Gothic Book" w:cs="BellMT"/>
          <w:sz w:val="24"/>
          <w:szCs w:val="24"/>
        </w:rPr>
        <w:t>decreto.</w:t>
      </w:r>
    </w:p>
    <w:p w:rsidR="000D3F58" w:rsidRDefault="000D3F58" w:rsidP="000D3F58">
      <w:pPr>
        <w:autoSpaceDE w:val="0"/>
        <w:autoSpaceDN w:val="0"/>
        <w:adjustRightInd w:val="0"/>
        <w:spacing w:after="0" w:line="240" w:lineRule="auto"/>
        <w:jc w:val="both"/>
        <w:rPr>
          <w:rFonts w:ascii="Franklin Gothic Book" w:hAnsi="Franklin Gothic Book" w:cs="BellMT"/>
          <w:sz w:val="24"/>
          <w:szCs w:val="24"/>
        </w:rPr>
      </w:pPr>
      <w:r w:rsidRPr="000D3F58">
        <w:rPr>
          <w:rFonts w:ascii="Franklin Gothic Book" w:hAnsi="Franklin Gothic Book" w:cs="BellMT"/>
          <w:sz w:val="24"/>
          <w:szCs w:val="24"/>
        </w:rPr>
        <w:t>Le pubbliche amministrazioni, gli enti pubblici e gli enti di diritto privato in</w:t>
      </w:r>
      <w:r>
        <w:rPr>
          <w:rFonts w:ascii="Franklin Gothic Book" w:hAnsi="Franklin Gothic Book" w:cs="BellMT"/>
          <w:sz w:val="24"/>
          <w:szCs w:val="24"/>
        </w:rPr>
        <w:t xml:space="preserve"> </w:t>
      </w:r>
      <w:r w:rsidRPr="000D3F58">
        <w:rPr>
          <w:rFonts w:ascii="Franklin Gothic Book" w:hAnsi="Franklin Gothic Book" w:cs="BellMT"/>
          <w:sz w:val="24"/>
          <w:szCs w:val="24"/>
        </w:rPr>
        <w:t>controllo pubblico debbono:</w:t>
      </w:r>
    </w:p>
    <w:p w:rsidR="003F0DF2" w:rsidRDefault="003F0DF2" w:rsidP="003F0DF2">
      <w:pPr>
        <w:pStyle w:val="Paragrafoelenco"/>
        <w:numPr>
          <w:ilvl w:val="0"/>
          <w:numId w:val="5"/>
        </w:numPr>
        <w:autoSpaceDE w:val="0"/>
        <w:autoSpaceDN w:val="0"/>
        <w:adjustRightInd w:val="0"/>
        <w:spacing w:after="0" w:line="240" w:lineRule="auto"/>
        <w:jc w:val="both"/>
        <w:rPr>
          <w:rFonts w:ascii="Franklin Gothic Book" w:hAnsi="Franklin Gothic Book" w:cs="BellMT"/>
          <w:sz w:val="24"/>
          <w:szCs w:val="24"/>
        </w:rPr>
      </w:pPr>
      <w:r w:rsidRPr="00B97ED6">
        <w:rPr>
          <w:rFonts w:ascii="Franklin Gothic Book" w:hAnsi="Franklin Gothic Book" w:cs="BellMT"/>
          <w:sz w:val="24"/>
          <w:szCs w:val="24"/>
        </w:rPr>
        <w:t xml:space="preserve">impartire direttive interne </w:t>
      </w:r>
      <w:proofErr w:type="spellStart"/>
      <w:r w:rsidRPr="00B97ED6">
        <w:rPr>
          <w:rFonts w:ascii="Franklin Gothic Book" w:hAnsi="Franklin Gothic Book" w:cs="BellMT"/>
          <w:sz w:val="24"/>
          <w:szCs w:val="24"/>
        </w:rPr>
        <w:t>affinchè</w:t>
      </w:r>
      <w:proofErr w:type="spellEnd"/>
      <w:r w:rsidRPr="00B97ED6">
        <w:rPr>
          <w:rFonts w:ascii="Franklin Gothic Book" w:hAnsi="Franklin Gothic Book" w:cs="BellMT"/>
          <w:sz w:val="24"/>
          <w:szCs w:val="24"/>
        </w:rPr>
        <w:t xml:space="preserve"> negli interpelli per l’attribuzione degli</w:t>
      </w:r>
      <w:r w:rsidR="00B97ED6" w:rsidRPr="00B97ED6">
        <w:rPr>
          <w:rFonts w:ascii="Franklin Gothic Book" w:hAnsi="Franklin Gothic Book" w:cs="BellMT"/>
          <w:sz w:val="24"/>
          <w:szCs w:val="24"/>
        </w:rPr>
        <w:t xml:space="preserve"> </w:t>
      </w:r>
      <w:r w:rsidRPr="00B97ED6">
        <w:rPr>
          <w:rFonts w:ascii="Franklin Gothic Book" w:hAnsi="Franklin Gothic Book" w:cs="BellMT"/>
          <w:sz w:val="24"/>
          <w:szCs w:val="24"/>
        </w:rPr>
        <w:t>incarichi siano inserite espressamente le condizioni ostative al</w:t>
      </w:r>
      <w:r w:rsidR="00B97ED6" w:rsidRPr="00B97ED6">
        <w:rPr>
          <w:rFonts w:ascii="Franklin Gothic Book" w:hAnsi="Franklin Gothic Book" w:cs="BellMT"/>
          <w:sz w:val="24"/>
          <w:szCs w:val="24"/>
        </w:rPr>
        <w:t xml:space="preserve"> </w:t>
      </w:r>
      <w:r w:rsidRPr="00B97ED6">
        <w:rPr>
          <w:rFonts w:ascii="Franklin Gothic Book" w:hAnsi="Franklin Gothic Book" w:cs="BellMT"/>
          <w:sz w:val="24"/>
          <w:szCs w:val="24"/>
        </w:rPr>
        <w:t>conferimento;</w:t>
      </w:r>
    </w:p>
    <w:p w:rsidR="009A3C08" w:rsidRDefault="009A3C08" w:rsidP="009A3C08">
      <w:pPr>
        <w:pStyle w:val="Paragrafoelenco"/>
        <w:numPr>
          <w:ilvl w:val="0"/>
          <w:numId w:val="5"/>
        </w:numPr>
        <w:autoSpaceDE w:val="0"/>
        <w:autoSpaceDN w:val="0"/>
        <w:adjustRightInd w:val="0"/>
        <w:spacing w:after="0" w:line="240" w:lineRule="auto"/>
        <w:jc w:val="both"/>
        <w:rPr>
          <w:rFonts w:ascii="Franklin Gothic Book" w:hAnsi="Franklin Gothic Book" w:cs="BellMT"/>
          <w:sz w:val="24"/>
          <w:szCs w:val="24"/>
        </w:rPr>
      </w:pPr>
      <w:r w:rsidRPr="009A3C08">
        <w:rPr>
          <w:rFonts w:ascii="Franklin Gothic Book" w:hAnsi="Franklin Gothic Book" w:cs="BellMT"/>
          <w:sz w:val="24"/>
          <w:szCs w:val="24"/>
        </w:rPr>
        <w:t xml:space="preserve">impartire direttive </w:t>
      </w:r>
      <w:proofErr w:type="spellStart"/>
      <w:r w:rsidRPr="009A3C08">
        <w:rPr>
          <w:rFonts w:ascii="Franklin Gothic Book" w:hAnsi="Franklin Gothic Book" w:cs="BellMT"/>
          <w:sz w:val="24"/>
          <w:szCs w:val="24"/>
        </w:rPr>
        <w:t>affinchè</w:t>
      </w:r>
      <w:proofErr w:type="spellEnd"/>
      <w:r w:rsidRPr="009A3C08">
        <w:rPr>
          <w:rFonts w:ascii="Franklin Gothic Book" w:hAnsi="Franklin Gothic Book" w:cs="BellMT"/>
          <w:sz w:val="24"/>
          <w:szCs w:val="24"/>
        </w:rPr>
        <w:t xml:space="preserve"> i soggetti interessati rendano la dichiarazione di insussistenza delle cause di </w:t>
      </w:r>
      <w:proofErr w:type="spellStart"/>
      <w:r w:rsidRPr="009A3C08">
        <w:rPr>
          <w:rFonts w:ascii="Franklin Gothic Book" w:hAnsi="Franklin Gothic Book" w:cs="BellMT"/>
          <w:sz w:val="24"/>
          <w:szCs w:val="24"/>
        </w:rPr>
        <w:t>inconferibilità</w:t>
      </w:r>
      <w:proofErr w:type="spellEnd"/>
      <w:r w:rsidRPr="009A3C08">
        <w:rPr>
          <w:rFonts w:ascii="Franklin Gothic Book" w:hAnsi="Franklin Gothic Book" w:cs="BellMT"/>
          <w:sz w:val="24"/>
          <w:szCs w:val="24"/>
        </w:rPr>
        <w:t xml:space="preserve"> all’atto del conferimento dell’incarico.</w:t>
      </w:r>
    </w:p>
    <w:p w:rsidR="009A3C08" w:rsidRDefault="009A3C08" w:rsidP="009A3C08">
      <w:pPr>
        <w:autoSpaceDE w:val="0"/>
        <w:autoSpaceDN w:val="0"/>
        <w:adjustRightInd w:val="0"/>
        <w:spacing w:after="0" w:line="240" w:lineRule="auto"/>
        <w:jc w:val="both"/>
        <w:rPr>
          <w:rFonts w:ascii="Franklin Gothic Book" w:hAnsi="Franklin Gothic Book" w:cs="BellMT"/>
          <w:sz w:val="24"/>
          <w:szCs w:val="24"/>
        </w:rPr>
      </w:pPr>
      <w:r w:rsidRPr="009A3C08">
        <w:rPr>
          <w:rFonts w:ascii="Franklin Gothic Book" w:hAnsi="Franklin Gothic Book" w:cs="BellMT"/>
          <w:sz w:val="24"/>
          <w:szCs w:val="24"/>
        </w:rPr>
        <w:t>Le direttive devono essere adottate senza ritardo. Le misure sono menzionate</w:t>
      </w:r>
      <w:r>
        <w:rPr>
          <w:rFonts w:ascii="Franklin Gothic Book" w:hAnsi="Franklin Gothic Book" w:cs="BellMT"/>
          <w:sz w:val="24"/>
          <w:szCs w:val="24"/>
        </w:rPr>
        <w:t xml:space="preserve"> </w:t>
      </w:r>
      <w:r w:rsidRPr="009A3C08">
        <w:rPr>
          <w:rFonts w:ascii="Franklin Gothic Book" w:hAnsi="Franklin Gothic Book" w:cs="BellMT"/>
          <w:sz w:val="24"/>
          <w:szCs w:val="24"/>
        </w:rPr>
        <w:t xml:space="preserve">nell’ambito del </w:t>
      </w:r>
      <w:proofErr w:type="spellStart"/>
      <w:r w:rsidRPr="009A3C08">
        <w:rPr>
          <w:rFonts w:ascii="Franklin Gothic Book" w:hAnsi="Franklin Gothic Book" w:cs="BellMT"/>
          <w:sz w:val="24"/>
          <w:szCs w:val="24"/>
        </w:rPr>
        <w:t>P.T.P.C.</w:t>
      </w:r>
      <w:proofErr w:type="spellEnd"/>
      <w:r w:rsidRPr="009A3C08">
        <w:rPr>
          <w:rFonts w:ascii="Franklin Gothic Book" w:hAnsi="Franklin Gothic Book" w:cs="BellMT"/>
          <w:sz w:val="24"/>
          <w:szCs w:val="24"/>
        </w:rPr>
        <w:t xml:space="preserve"> ove la sua adozione sia obbligatoria o comunque attuata</w:t>
      </w:r>
      <w:r>
        <w:rPr>
          <w:rFonts w:ascii="Franklin Gothic Book" w:hAnsi="Franklin Gothic Book" w:cs="BellMT"/>
          <w:sz w:val="24"/>
          <w:szCs w:val="24"/>
        </w:rPr>
        <w:t xml:space="preserve"> </w:t>
      </w:r>
      <w:r w:rsidRPr="009A3C08">
        <w:rPr>
          <w:rFonts w:ascii="Franklin Gothic Book" w:hAnsi="Franklin Gothic Book" w:cs="BellMT"/>
          <w:sz w:val="24"/>
          <w:szCs w:val="24"/>
        </w:rPr>
        <w:t>dall’ente conferente.</w:t>
      </w:r>
    </w:p>
    <w:p w:rsidR="009A3C08" w:rsidRDefault="009A3C08" w:rsidP="009A3C08">
      <w:pPr>
        <w:autoSpaceDE w:val="0"/>
        <w:autoSpaceDN w:val="0"/>
        <w:adjustRightInd w:val="0"/>
        <w:spacing w:after="0" w:line="240" w:lineRule="auto"/>
        <w:jc w:val="both"/>
        <w:rPr>
          <w:rFonts w:ascii="Franklin Gothic Book" w:hAnsi="Franklin Gothic Book" w:cs="BellMT"/>
          <w:sz w:val="24"/>
          <w:szCs w:val="24"/>
        </w:rPr>
      </w:pPr>
    </w:p>
    <w:p w:rsidR="009A3C08" w:rsidRPr="009A3C08" w:rsidRDefault="009A3C08" w:rsidP="009A3C08">
      <w:pPr>
        <w:autoSpaceDE w:val="0"/>
        <w:autoSpaceDN w:val="0"/>
        <w:adjustRightInd w:val="0"/>
        <w:spacing w:after="0" w:line="240" w:lineRule="auto"/>
        <w:jc w:val="both"/>
        <w:rPr>
          <w:rFonts w:ascii="Franklin Gothic Book" w:hAnsi="Franklin Gothic Book" w:cs="BellMT"/>
          <w:b/>
          <w:sz w:val="24"/>
          <w:szCs w:val="24"/>
        </w:rPr>
      </w:pPr>
      <w:r w:rsidRPr="009A3C08">
        <w:rPr>
          <w:rFonts w:ascii="Franklin Gothic Book" w:hAnsi="Franklin Gothic Book" w:cs="BellMT"/>
          <w:b/>
          <w:sz w:val="24"/>
          <w:szCs w:val="24"/>
        </w:rPr>
        <w:t>3.1.8 Incompatibilità specifiche per posizioni dirigenziali</w:t>
      </w:r>
      <w:r>
        <w:rPr>
          <w:rFonts w:ascii="Franklin Gothic Book" w:hAnsi="Franklin Gothic Book" w:cs="BellMT"/>
          <w:b/>
          <w:sz w:val="24"/>
          <w:szCs w:val="24"/>
        </w:rPr>
        <w:t xml:space="preserve"> </w:t>
      </w:r>
    </w:p>
    <w:p w:rsidR="009A3C08" w:rsidRPr="009A3C08" w:rsidRDefault="009A3C08" w:rsidP="009A3C08">
      <w:pPr>
        <w:autoSpaceDE w:val="0"/>
        <w:autoSpaceDN w:val="0"/>
        <w:adjustRightInd w:val="0"/>
        <w:spacing w:after="0" w:line="240" w:lineRule="auto"/>
        <w:jc w:val="both"/>
        <w:rPr>
          <w:rFonts w:ascii="Franklin Gothic Book" w:hAnsi="Franklin Gothic Book" w:cs="BellMT"/>
          <w:sz w:val="24"/>
          <w:szCs w:val="24"/>
        </w:rPr>
      </w:pPr>
      <w:r w:rsidRPr="009A3C08">
        <w:rPr>
          <w:rFonts w:ascii="Franklin Gothic Book" w:hAnsi="Franklin Gothic Book" w:cs="BellMT"/>
          <w:sz w:val="24"/>
          <w:szCs w:val="24"/>
        </w:rPr>
        <w:t>Le pubbliche amministrazioni di cui all’art. 1, comma 2, del d.lgs. n. 165 del</w:t>
      </w:r>
      <w:r>
        <w:rPr>
          <w:rFonts w:ascii="Franklin Gothic Book" w:hAnsi="Franklin Gothic Book" w:cs="BellMT"/>
          <w:sz w:val="24"/>
          <w:szCs w:val="24"/>
        </w:rPr>
        <w:t xml:space="preserve"> </w:t>
      </w:r>
      <w:r w:rsidRPr="009A3C08">
        <w:rPr>
          <w:rFonts w:ascii="Franklin Gothic Book" w:hAnsi="Franklin Gothic Book" w:cs="BellMT"/>
          <w:sz w:val="24"/>
          <w:szCs w:val="24"/>
        </w:rPr>
        <w:t>2001, gli enti pubblici economici e gli enti di diritto privato in controllo pubblico</w:t>
      </w:r>
      <w:r>
        <w:rPr>
          <w:rFonts w:ascii="Franklin Gothic Book" w:hAnsi="Franklin Gothic Book" w:cs="BellMT"/>
          <w:sz w:val="24"/>
          <w:szCs w:val="24"/>
        </w:rPr>
        <w:t xml:space="preserve"> </w:t>
      </w:r>
      <w:r w:rsidRPr="009A3C08">
        <w:rPr>
          <w:rFonts w:ascii="Franklin Gothic Book" w:hAnsi="Franklin Gothic Book" w:cs="BellMT"/>
          <w:sz w:val="24"/>
          <w:szCs w:val="24"/>
        </w:rPr>
        <w:t>sono tenuti a verificare la sussistenza di eventuali situazioni di incompatibilità</w:t>
      </w:r>
      <w:r>
        <w:rPr>
          <w:rFonts w:ascii="Franklin Gothic Book" w:hAnsi="Franklin Gothic Book" w:cs="BellMT"/>
          <w:sz w:val="24"/>
          <w:szCs w:val="24"/>
        </w:rPr>
        <w:t xml:space="preserve"> </w:t>
      </w:r>
      <w:r w:rsidRPr="009A3C08">
        <w:rPr>
          <w:rFonts w:ascii="Franklin Gothic Book" w:hAnsi="Franklin Gothic Book" w:cs="BellMT"/>
          <w:sz w:val="24"/>
          <w:szCs w:val="24"/>
        </w:rPr>
        <w:t xml:space="preserve">nei confronti dei titolari di incarichi previsti nei Capi V e </w:t>
      </w:r>
      <w:proofErr w:type="spellStart"/>
      <w:r w:rsidRPr="009A3C08">
        <w:rPr>
          <w:rFonts w:ascii="Franklin Gothic Book" w:hAnsi="Franklin Gothic Book" w:cs="BellMT"/>
          <w:sz w:val="24"/>
          <w:szCs w:val="24"/>
        </w:rPr>
        <w:t>VI</w:t>
      </w:r>
      <w:proofErr w:type="spellEnd"/>
      <w:r w:rsidRPr="009A3C08">
        <w:rPr>
          <w:rFonts w:ascii="Franklin Gothic Book" w:hAnsi="Franklin Gothic Book" w:cs="BellMT"/>
          <w:sz w:val="24"/>
          <w:szCs w:val="24"/>
        </w:rPr>
        <w:t xml:space="preserve"> del d.lgs. n. 39 del</w:t>
      </w:r>
      <w:r>
        <w:rPr>
          <w:rFonts w:ascii="Franklin Gothic Book" w:hAnsi="Franklin Gothic Book" w:cs="BellMT"/>
          <w:sz w:val="24"/>
          <w:szCs w:val="24"/>
        </w:rPr>
        <w:t xml:space="preserve"> </w:t>
      </w:r>
      <w:r w:rsidRPr="009A3C08">
        <w:rPr>
          <w:rFonts w:ascii="Franklin Gothic Book" w:hAnsi="Franklin Gothic Book" w:cs="BellMT"/>
          <w:sz w:val="24"/>
          <w:szCs w:val="24"/>
        </w:rPr>
        <w:t>2013 per le situazioni contemplate nei medesimi Capi.</w:t>
      </w:r>
    </w:p>
    <w:p w:rsidR="009A3C08" w:rsidRPr="009A3C08" w:rsidRDefault="009A3C08" w:rsidP="009A3C08">
      <w:pPr>
        <w:autoSpaceDE w:val="0"/>
        <w:autoSpaceDN w:val="0"/>
        <w:adjustRightInd w:val="0"/>
        <w:spacing w:after="0" w:line="240" w:lineRule="auto"/>
        <w:jc w:val="both"/>
        <w:rPr>
          <w:rFonts w:ascii="Franklin Gothic Book" w:hAnsi="Franklin Gothic Book" w:cs="BellMT"/>
          <w:sz w:val="24"/>
          <w:szCs w:val="24"/>
        </w:rPr>
      </w:pPr>
      <w:r w:rsidRPr="009A3C08">
        <w:rPr>
          <w:rFonts w:ascii="Franklin Gothic Book" w:hAnsi="Franklin Gothic Book" w:cs="BellMT"/>
          <w:sz w:val="24"/>
          <w:szCs w:val="24"/>
        </w:rPr>
        <w:t>Il controllo deve essere effettuato:</w:t>
      </w:r>
    </w:p>
    <w:p w:rsidR="009A3C08" w:rsidRPr="009A3C08" w:rsidRDefault="009A3C08" w:rsidP="009A3C08">
      <w:pPr>
        <w:pStyle w:val="Paragrafoelenco"/>
        <w:numPr>
          <w:ilvl w:val="0"/>
          <w:numId w:val="5"/>
        </w:numPr>
        <w:autoSpaceDE w:val="0"/>
        <w:autoSpaceDN w:val="0"/>
        <w:adjustRightInd w:val="0"/>
        <w:spacing w:after="0" w:line="240" w:lineRule="auto"/>
        <w:jc w:val="both"/>
        <w:rPr>
          <w:rFonts w:ascii="Franklin Gothic Book" w:hAnsi="Franklin Gothic Book" w:cs="BellMT"/>
          <w:sz w:val="24"/>
          <w:szCs w:val="24"/>
        </w:rPr>
      </w:pPr>
      <w:r w:rsidRPr="009A3C08">
        <w:rPr>
          <w:rFonts w:ascii="Franklin Gothic Book" w:hAnsi="Franklin Gothic Book" w:cs="BellMT"/>
          <w:sz w:val="24"/>
          <w:szCs w:val="24"/>
        </w:rPr>
        <w:t>all’atto del conferimento dell’incarico;</w:t>
      </w:r>
    </w:p>
    <w:p w:rsidR="009A3C08" w:rsidRPr="000704E2" w:rsidRDefault="009A3C08" w:rsidP="009A3C08">
      <w:pPr>
        <w:pStyle w:val="Paragrafoelenco"/>
        <w:numPr>
          <w:ilvl w:val="0"/>
          <w:numId w:val="5"/>
        </w:numPr>
        <w:autoSpaceDE w:val="0"/>
        <w:autoSpaceDN w:val="0"/>
        <w:adjustRightInd w:val="0"/>
        <w:spacing w:after="0" w:line="240" w:lineRule="auto"/>
        <w:jc w:val="both"/>
        <w:rPr>
          <w:rFonts w:ascii="Franklin Gothic Book" w:hAnsi="Franklin Gothic Book" w:cs="BellMT"/>
          <w:sz w:val="24"/>
          <w:szCs w:val="24"/>
        </w:rPr>
      </w:pPr>
      <w:r w:rsidRPr="009A3C08">
        <w:rPr>
          <w:rFonts w:ascii="Franklin Gothic Book" w:hAnsi="Franklin Gothic Book" w:cs="BellMT"/>
          <w:sz w:val="24"/>
          <w:szCs w:val="24"/>
        </w:rPr>
        <w:t>annualmente e su richiesta nel corso del rapporto</w:t>
      </w:r>
      <w:r>
        <w:rPr>
          <w:rFonts w:ascii="BellMT" w:hAnsi="BellMT" w:cs="BellMT"/>
          <w:sz w:val="28"/>
          <w:szCs w:val="28"/>
        </w:rPr>
        <w:t>.</w:t>
      </w:r>
    </w:p>
    <w:p w:rsidR="000704E2" w:rsidRDefault="000704E2" w:rsidP="000704E2">
      <w:pPr>
        <w:autoSpaceDE w:val="0"/>
        <w:autoSpaceDN w:val="0"/>
        <w:adjustRightInd w:val="0"/>
        <w:spacing w:after="0" w:line="240" w:lineRule="auto"/>
        <w:jc w:val="both"/>
        <w:rPr>
          <w:rFonts w:ascii="Franklin Gothic Book" w:hAnsi="Franklin Gothic Book" w:cs="BellMT"/>
          <w:sz w:val="24"/>
          <w:szCs w:val="24"/>
        </w:rPr>
      </w:pPr>
    </w:p>
    <w:p w:rsidR="000704E2" w:rsidRPr="000704E2" w:rsidRDefault="000704E2" w:rsidP="000704E2">
      <w:pPr>
        <w:autoSpaceDE w:val="0"/>
        <w:autoSpaceDN w:val="0"/>
        <w:adjustRightInd w:val="0"/>
        <w:spacing w:after="0" w:line="240" w:lineRule="auto"/>
        <w:jc w:val="both"/>
        <w:rPr>
          <w:rFonts w:ascii="Franklin Gothic Book" w:hAnsi="Franklin Gothic Book" w:cs="BellMT"/>
          <w:sz w:val="24"/>
          <w:szCs w:val="24"/>
        </w:rPr>
      </w:pPr>
      <w:r w:rsidRPr="000704E2">
        <w:rPr>
          <w:rFonts w:ascii="Franklin Gothic Book" w:hAnsi="Franklin Gothic Book" w:cs="BellMT"/>
          <w:sz w:val="24"/>
          <w:szCs w:val="24"/>
        </w:rPr>
        <w:t>Se la situazione di incompatibilità emerge al momento del conferimento</w:t>
      </w:r>
      <w:r>
        <w:rPr>
          <w:rFonts w:ascii="Franklin Gothic Book" w:hAnsi="Franklin Gothic Book" w:cs="BellMT"/>
          <w:sz w:val="24"/>
          <w:szCs w:val="24"/>
        </w:rPr>
        <w:t xml:space="preserve"> </w:t>
      </w:r>
      <w:r w:rsidRPr="000704E2">
        <w:rPr>
          <w:rFonts w:ascii="Franklin Gothic Book" w:hAnsi="Franklin Gothic Book" w:cs="BellMT"/>
          <w:sz w:val="24"/>
          <w:szCs w:val="24"/>
        </w:rPr>
        <w:t>dell’incarico, la stessa deve essere rimossa prima del conferimento. Se la</w:t>
      </w:r>
      <w:r>
        <w:rPr>
          <w:rFonts w:ascii="Franklin Gothic Book" w:hAnsi="Franklin Gothic Book" w:cs="BellMT"/>
          <w:sz w:val="24"/>
          <w:szCs w:val="24"/>
        </w:rPr>
        <w:t xml:space="preserve">  </w:t>
      </w:r>
      <w:r w:rsidRPr="000704E2">
        <w:rPr>
          <w:rFonts w:ascii="Franklin Gothic Book" w:hAnsi="Franklin Gothic Book" w:cs="BellMT"/>
          <w:sz w:val="24"/>
          <w:szCs w:val="24"/>
        </w:rPr>
        <w:t>situazione di incompatibilità emerge nel corso del rapporto, il responsabile della</w:t>
      </w:r>
      <w:r>
        <w:rPr>
          <w:rFonts w:ascii="Franklin Gothic Book" w:hAnsi="Franklin Gothic Book" w:cs="BellMT"/>
          <w:sz w:val="24"/>
          <w:szCs w:val="24"/>
        </w:rPr>
        <w:t xml:space="preserve"> </w:t>
      </w:r>
      <w:r w:rsidRPr="000704E2">
        <w:rPr>
          <w:rFonts w:ascii="Franklin Gothic Book" w:hAnsi="Franklin Gothic Book" w:cs="BellMT"/>
          <w:sz w:val="24"/>
          <w:szCs w:val="24"/>
        </w:rPr>
        <w:t>prevenzione contesta la circostanza all’interessato ai sensi degli artt. 15 e 19 del</w:t>
      </w:r>
      <w:r>
        <w:rPr>
          <w:rFonts w:ascii="Franklin Gothic Book" w:hAnsi="Franklin Gothic Book" w:cs="BellMT"/>
          <w:sz w:val="24"/>
          <w:szCs w:val="24"/>
        </w:rPr>
        <w:t xml:space="preserve"> </w:t>
      </w:r>
      <w:r w:rsidRPr="000704E2">
        <w:rPr>
          <w:rFonts w:ascii="Franklin Gothic Book" w:hAnsi="Franklin Gothic Book" w:cs="BellMT"/>
          <w:sz w:val="24"/>
          <w:szCs w:val="24"/>
        </w:rPr>
        <w:t>d.lgs. n. 39 del 2013 e vigila affinch</w:t>
      </w:r>
      <w:r>
        <w:rPr>
          <w:rFonts w:ascii="Franklin Gothic Book" w:hAnsi="Franklin Gothic Book" w:cs="BellMT"/>
          <w:sz w:val="24"/>
          <w:szCs w:val="24"/>
        </w:rPr>
        <w:t xml:space="preserve">é </w:t>
      </w:r>
      <w:r w:rsidRPr="000704E2">
        <w:rPr>
          <w:rFonts w:ascii="Franklin Gothic Book" w:hAnsi="Franklin Gothic Book" w:cs="BellMT"/>
          <w:sz w:val="24"/>
          <w:szCs w:val="24"/>
        </w:rPr>
        <w:t xml:space="preserve"> siano prese le misure conseguenti.</w:t>
      </w:r>
    </w:p>
    <w:p w:rsidR="000704E2" w:rsidRDefault="000704E2" w:rsidP="000704E2">
      <w:pPr>
        <w:autoSpaceDE w:val="0"/>
        <w:autoSpaceDN w:val="0"/>
        <w:adjustRightInd w:val="0"/>
        <w:spacing w:after="0" w:line="240" w:lineRule="auto"/>
        <w:jc w:val="both"/>
        <w:rPr>
          <w:rFonts w:ascii="Franklin Gothic Book" w:hAnsi="Franklin Gothic Book" w:cs="BellMT"/>
          <w:sz w:val="24"/>
          <w:szCs w:val="24"/>
        </w:rPr>
      </w:pPr>
      <w:r w:rsidRPr="000704E2">
        <w:rPr>
          <w:rFonts w:ascii="Franklin Gothic Book" w:hAnsi="Franklin Gothic Book" w:cs="BellMT"/>
          <w:sz w:val="24"/>
          <w:szCs w:val="24"/>
        </w:rPr>
        <w:t>Le pubbliche amministrazioni, gli enti pubblici e gli enti di diritto privato in</w:t>
      </w:r>
      <w:r>
        <w:rPr>
          <w:rFonts w:ascii="Franklin Gothic Book" w:hAnsi="Franklin Gothic Book" w:cs="BellMT"/>
          <w:sz w:val="24"/>
          <w:szCs w:val="24"/>
        </w:rPr>
        <w:t xml:space="preserve"> </w:t>
      </w:r>
      <w:r w:rsidRPr="000704E2">
        <w:rPr>
          <w:rFonts w:ascii="Franklin Gothic Book" w:hAnsi="Franklin Gothic Book" w:cs="BellMT"/>
          <w:sz w:val="24"/>
          <w:szCs w:val="24"/>
        </w:rPr>
        <w:t>controllo pubblico debbono:</w:t>
      </w:r>
    </w:p>
    <w:p w:rsidR="005D7748" w:rsidRPr="005D7748" w:rsidRDefault="005D7748" w:rsidP="005D7748">
      <w:pPr>
        <w:pStyle w:val="Paragrafoelenco"/>
        <w:numPr>
          <w:ilvl w:val="0"/>
          <w:numId w:val="5"/>
        </w:numPr>
        <w:autoSpaceDE w:val="0"/>
        <w:autoSpaceDN w:val="0"/>
        <w:adjustRightInd w:val="0"/>
        <w:spacing w:after="0" w:line="240" w:lineRule="auto"/>
        <w:jc w:val="both"/>
        <w:rPr>
          <w:rFonts w:ascii="Franklin Gothic Book" w:hAnsi="Franklin Gothic Book" w:cs="BellMT"/>
          <w:sz w:val="24"/>
          <w:szCs w:val="24"/>
        </w:rPr>
      </w:pPr>
      <w:r w:rsidRPr="005D7748">
        <w:rPr>
          <w:rFonts w:ascii="Franklin Gothic Book" w:hAnsi="Franklin Gothic Book" w:cs="BellMT"/>
          <w:sz w:val="24"/>
          <w:szCs w:val="24"/>
        </w:rPr>
        <w:t xml:space="preserve">impartire direttive interne </w:t>
      </w:r>
      <w:proofErr w:type="spellStart"/>
      <w:r w:rsidRPr="005D7748">
        <w:rPr>
          <w:rFonts w:ascii="Franklin Gothic Book" w:hAnsi="Franklin Gothic Book" w:cs="BellMT"/>
          <w:sz w:val="24"/>
          <w:szCs w:val="24"/>
        </w:rPr>
        <w:t>affinchè</w:t>
      </w:r>
      <w:proofErr w:type="spellEnd"/>
      <w:r w:rsidRPr="005D7748">
        <w:rPr>
          <w:rFonts w:ascii="Franklin Gothic Book" w:hAnsi="Franklin Gothic Book" w:cs="BellMT"/>
          <w:sz w:val="24"/>
          <w:szCs w:val="24"/>
        </w:rPr>
        <w:t xml:space="preserve"> negli interpelli per l’attribuzione degli incarichi siano inserite espressamente le cause di incompatibilità;</w:t>
      </w:r>
    </w:p>
    <w:p w:rsidR="005D7748" w:rsidRDefault="005D7748" w:rsidP="005D7748">
      <w:pPr>
        <w:pStyle w:val="Paragrafoelenco"/>
        <w:numPr>
          <w:ilvl w:val="0"/>
          <w:numId w:val="5"/>
        </w:numPr>
        <w:autoSpaceDE w:val="0"/>
        <w:autoSpaceDN w:val="0"/>
        <w:adjustRightInd w:val="0"/>
        <w:spacing w:after="0" w:line="240" w:lineRule="auto"/>
        <w:jc w:val="both"/>
        <w:rPr>
          <w:rFonts w:ascii="Franklin Gothic Book" w:hAnsi="Franklin Gothic Book" w:cs="BellMT"/>
          <w:sz w:val="24"/>
          <w:szCs w:val="24"/>
        </w:rPr>
      </w:pPr>
      <w:r w:rsidRPr="005D7748">
        <w:rPr>
          <w:rFonts w:ascii="Franklin Gothic Book" w:hAnsi="Franklin Gothic Book" w:cs="BellMT"/>
          <w:sz w:val="24"/>
          <w:szCs w:val="24"/>
        </w:rPr>
        <w:t xml:space="preserve">impartire direttive </w:t>
      </w:r>
      <w:proofErr w:type="spellStart"/>
      <w:r w:rsidRPr="005D7748">
        <w:rPr>
          <w:rFonts w:ascii="Franklin Gothic Book" w:hAnsi="Franklin Gothic Book" w:cs="BellMT"/>
          <w:sz w:val="24"/>
          <w:szCs w:val="24"/>
        </w:rPr>
        <w:t>affinchè</w:t>
      </w:r>
      <w:proofErr w:type="spellEnd"/>
      <w:r w:rsidRPr="005D7748">
        <w:rPr>
          <w:rFonts w:ascii="Franklin Gothic Book" w:hAnsi="Franklin Gothic Book" w:cs="BellMT"/>
          <w:sz w:val="24"/>
          <w:szCs w:val="24"/>
        </w:rPr>
        <w:t xml:space="preserve"> i soggetti interessati rendano la dichiarazione di insussistenza delle cause di incompatibilità all’atto del conferimento dell’incarico e nel corso del rapporto.</w:t>
      </w:r>
    </w:p>
    <w:p w:rsidR="00E33268" w:rsidRDefault="00E33268" w:rsidP="00E33268">
      <w:pPr>
        <w:autoSpaceDE w:val="0"/>
        <w:autoSpaceDN w:val="0"/>
        <w:adjustRightInd w:val="0"/>
        <w:spacing w:after="0" w:line="240" w:lineRule="auto"/>
        <w:jc w:val="both"/>
        <w:rPr>
          <w:rFonts w:ascii="Franklin Gothic Book" w:hAnsi="Franklin Gothic Book" w:cs="BellMT"/>
          <w:sz w:val="24"/>
          <w:szCs w:val="24"/>
        </w:rPr>
      </w:pPr>
      <w:r w:rsidRPr="00E33268">
        <w:rPr>
          <w:rFonts w:ascii="Franklin Gothic Book" w:hAnsi="Franklin Gothic Book" w:cs="BellMT"/>
          <w:sz w:val="24"/>
          <w:szCs w:val="24"/>
        </w:rPr>
        <w:t>Le direttive devono essere adottate senza ritardo. Le misure sono menzionate</w:t>
      </w:r>
      <w:r>
        <w:rPr>
          <w:rFonts w:ascii="Franklin Gothic Book" w:hAnsi="Franklin Gothic Book" w:cs="BellMT"/>
          <w:sz w:val="24"/>
          <w:szCs w:val="24"/>
        </w:rPr>
        <w:t xml:space="preserve"> </w:t>
      </w:r>
      <w:r w:rsidRPr="00E33268">
        <w:rPr>
          <w:rFonts w:ascii="Franklin Gothic Book" w:hAnsi="Franklin Gothic Book" w:cs="BellMT"/>
          <w:sz w:val="24"/>
          <w:szCs w:val="24"/>
        </w:rPr>
        <w:t xml:space="preserve">nell’ambito del </w:t>
      </w:r>
      <w:proofErr w:type="spellStart"/>
      <w:r w:rsidRPr="00E33268">
        <w:rPr>
          <w:rFonts w:ascii="Franklin Gothic Book" w:hAnsi="Franklin Gothic Book" w:cs="BellMT"/>
          <w:sz w:val="24"/>
          <w:szCs w:val="24"/>
        </w:rPr>
        <w:t>P.T.P.C.</w:t>
      </w:r>
      <w:proofErr w:type="spellEnd"/>
      <w:r w:rsidRPr="00E33268">
        <w:rPr>
          <w:rFonts w:ascii="Franklin Gothic Book" w:hAnsi="Franklin Gothic Book" w:cs="BellMT"/>
          <w:sz w:val="24"/>
          <w:szCs w:val="24"/>
        </w:rPr>
        <w:t xml:space="preserve"> ove la sua adozione sia obbligatoria o comunque attuata</w:t>
      </w:r>
      <w:r>
        <w:rPr>
          <w:rFonts w:ascii="Franklin Gothic Book" w:hAnsi="Franklin Gothic Book" w:cs="BellMT"/>
          <w:sz w:val="24"/>
          <w:szCs w:val="24"/>
        </w:rPr>
        <w:t xml:space="preserve"> </w:t>
      </w:r>
      <w:r w:rsidRPr="00E33268">
        <w:rPr>
          <w:rFonts w:ascii="Franklin Gothic Book" w:hAnsi="Franklin Gothic Book" w:cs="BellMT"/>
          <w:sz w:val="24"/>
          <w:szCs w:val="24"/>
        </w:rPr>
        <w:t>dall’ente.</w:t>
      </w:r>
    </w:p>
    <w:p w:rsidR="00E33268" w:rsidRPr="00E33268" w:rsidRDefault="00E33268" w:rsidP="00E33268">
      <w:pPr>
        <w:autoSpaceDE w:val="0"/>
        <w:autoSpaceDN w:val="0"/>
        <w:adjustRightInd w:val="0"/>
        <w:spacing w:after="0" w:line="240" w:lineRule="auto"/>
        <w:jc w:val="both"/>
        <w:rPr>
          <w:rFonts w:ascii="Franklin Gothic Book" w:hAnsi="Franklin Gothic Book" w:cs="BellMT"/>
          <w:sz w:val="24"/>
          <w:szCs w:val="24"/>
        </w:rPr>
      </w:pPr>
    </w:p>
    <w:p w:rsidR="00E33268" w:rsidRPr="00E33268" w:rsidRDefault="00E33268" w:rsidP="00E33268">
      <w:pPr>
        <w:autoSpaceDE w:val="0"/>
        <w:autoSpaceDN w:val="0"/>
        <w:adjustRightInd w:val="0"/>
        <w:spacing w:after="0" w:line="240" w:lineRule="auto"/>
        <w:jc w:val="both"/>
        <w:rPr>
          <w:rFonts w:ascii="Franklin Gothic Book" w:hAnsi="Franklin Gothic Book" w:cs="BellMT"/>
          <w:b/>
          <w:sz w:val="24"/>
          <w:szCs w:val="24"/>
        </w:rPr>
      </w:pPr>
      <w:r w:rsidRPr="00E33268">
        <w:rPr>
          <w:rFonts w:ascii="Franklin Gothic Book" w:hAnsi="Franklin Gothic Book" w:cs="BellMT"/>
          <w:b/>
          <w:sz w:val="24"/>
          <w:szCs w:val="24"/>
        </w:rPr>
        <w:t>3.1.9 Attività successiva alla cessazione del rapporto di lavoro (</w:t>
      </w:r>
      <w:proofErr w:type="spellStart"/>
      <w:r w:rsidRPr="00E33268">
        <w:rPr>
          <w:rFonts w:ascii="Franklin Gothic Book" w:hAnsi="Franklin Gothic Book" w:cs="BellMT"/>
          <w:b/>
          <w:sz w:val="24"/>
          <w:szCs w:val="24"/>
        </w:rPr>
        <w:t>pantouflage</w:t>
      </w:r>
      <w:proofErr w:type="spellEnd"/>
      <w:r w:rsidRPr="00E33268">
        <w:rPr>
          <w:rFonts w:ascii="Franklin Gothic Book" w:hAnsi="Franklin Gothic Book" w:cs="BellMT"/>
          <w:b/>
          <w:sz w:val="24"/>
          <w:szCs w:val="24"/>
        </w:rPr>
        <w:t xml:space="preserve"> –</w:t>
      </w:r>
    </w:p>
    <w:p w:rsidR="00E33268" w:rsidRPr="00E33268" w:rsidRDefault="00E33268" w:rsidP="00E33268">
      <w:pPr>
        <w:autoSpaceDE w:val="0"/>
        <w:autoSpaceDN w:val="0"/>
        <w:adjustRightInd w:val="0"/>
        <w:spacing w:after="0" w:line="240" w:lineRule="auto"/>
        <w:jc w:val="both"/>
        <w:rPr>
          <w:rFonts w:ascii="Franklin Gothic Book" w:hAnsi="Franklin Gothic Book" w:cs="BellMT"/>
          <w:b/>
          <w:sz w:val="24"/>
          <w:szCs w:val="24"/>
        </w:rPr>
      </w:pPr>
      <w:proofErr w:type="spellStart"/>
      <w:r w:rsidRPr="00E33268">
        <w:rPr>
          <w:rFonts w:ascii="Franklin Gothic Book" w:hAnsi="Franklin Gothic Book" w:cs="BellMT"/>
          <w:b/>
          <w:sz w:val="24"/>
          <w:szCs w:val="24"/>
        </w:rPr>
        <w:t>revolving</w:t>
      </w:r>
      <w:proofErr w:type="spellEnd"/>
      <w:r w:rsidRPr="00E33268">
        <w:rPr>
          <w:rFonts w:ascii="Franklin Gothic Book" w:hAnsi="Franklin Gothic Book" w:cs="BellMT"/>
          <w:b/>
          <w:sz w:val="24"/>
          <w:szCs w:val="24"/>
        </w:rPr>
        <w:t xml:space="preserve"> </w:t>
      </w:r>
      <w:proofErr w:type="spellStart"/>
      <w:r w:rsidRPr="00E33268">
        <w:rPr>
          <w:rFonts w:ascii="Franklin Gothic Book" w:hAnsi="Franklin Gothic Book" w:cs="BellMT"/>
          <w:b/>
          <w:sz w:val="24"/>
          <w:szCs w:val="24"/>
        </w:rPr>
        <w:t>doors</w:t>
      </w:r>
      <w:proofErr w:type="spellEnd"/>
      <w:r w:rsidRPr="00E33268">
        <w:rPr>
          <w:rFonts w:ascii="Franklin Gothic Book" w:hAnsi="Franklin Gothic Book" w:cs="BellMT"/>
          <w:b/>
          <w:sz w:val="24"/>
          <w:szCs w:val="24"/>
        </w:rPr>
        <w:t>)</w:t>
      </w:r>
    </w:p>
    <w:p w:rsidR="00E33268" w:rsidRPr="00E33268" w:rsidRDefault="00E33268" w:rsidP="00E33268">
      <w:pPr>
        <w:autoSpaceDE w:val="0"/>
        <w:autoSpaceDN w:val="0"/>
        <w:adjustRightInd w:val="0"/>
        <w:spacing w:after="0" w:line="240" w:lineRule="auto"/>
        <w:jc w:val="both"/>
        <w:rPr>
          <w:rFonts w:ascii="Franklin Gothic Book" w:hAnsi="Franklin Gothic Book" w:cs="BellMT"/>
          <w:sz w:val="24"/>
          <w:szCs w:val="24"/>
        </w:rPr>
      </w:pPr>
      <w:r w:rsidRPr="00E33268">
        <w:rPr>
          <w:rFonts w:ascii="Franklin Gothic Book" w:hAnsi="Franklin Gothic Book" w:cs="BellMT"/>
          <w:sz w:val="24"/>
          <w:szCs w:val="24"/>
        </w:rPr>
        <w:t xml:space="preserve">Ai fini dell’applicazione dell’ art. 53, comma 16 </w:t>
      </w:r>
      <w:proofErr w:type="spellStart"/>
      <w:r w:rsidRPr="00E33268">
        <w:rPr>
          <w:rFonts w:ascii="Franklin Gothic Book" w:hAnsi="Franklin Gothic Book" w:cs="BellMT"/>
          <w:sz w:val="24"/>
          <w:szCs w:val="24"/>
        </w:rPr>
        <w:t>ter</w:t>
      </w:r>
      <w:proofErr w:type="spellEnd"/>
      <w:r w:rsidRPr="00E33268">
        <w:rPr>
          <w:rFonts w:ascii="Franklin Gothic Book" w:hAnsi="Franklin Gothic Book" w:cs="BellMT"/>
          <w:sz w:val="24"/>
          <w:szCs w:val="24"/>
        </w:rPr>
        <w:t xml:space="preserve">, del d.lgs. n. 165 del 2001, le pubbliche amministrazioni di cui all’art. 1, comma 2, del d.lgs. n. 165 del 2001 debbono impartire direttive interne </w:t>
      </w:r>
      <w:proofErr w:type="spellStart"/>
      <w:r w:rsidRPr="00E33268">
        <w:rPr>
          <w:rFonts w:ascii="Franklin Gothic Book" w:hAnsi="Franklin Gothic Book" w:cs="BellMT"/>
          <w:sz w:val="24"/>
          <w:szCs w:val="24"/>
        </w:rPr>
        <w:t>affinchè</w:t>
      </w:r>
      <w:proofErr w:type="spellEnd"/>
      <w:r w:rsidRPr="00E33268">
        <w:rPr>
          <w:rFonts w:ascii="Franklin Gothic Book" w:hAnsi="Franklin Gothic Book" w:cs="BellMT"/>
          <w:sz w:val="24"/>
          <w:szCs w:val="24"/>
        </w:rPr>
        <w:t>:</w:t>
      </w:r>
    </w:p>
    <w:p w:rsidR="00E33268" w:rsidRPr="00E33268" w:rsidRDefault="00E33268" w:rsidP="00E33268">
      <w:pPr>
        <w:pStyle w:val="Paragrafoelenco"/>
        <w:numPr>
          <w:ilvl w:val="0"/>
          <w:numId w:val="5"/>
        </w:numPr>
        <w:autoSpaceDE w:val="0"/>
        <w:autoSpaceDN w:val="0"/>
        <w:adjustRightInd w:val="0"/>
        <w:spacing w:after="0" w:line="240" w:lineRule="auto"/>
        <w:jc w:val="both"/>
        <w:rPr>
          <w:rFonts w:ascii="Franklin Gothic Book" w:hAnsi="Franklin Gothic Book" w:cs="BellMT"/>
          <w:sz w:val="24"/>
          <w:szCs w:val="24"/>
        </w:rPr>
      </w:pPr>
      <w:r w:rsidRPr="00E33268">
        <w:rPr>
          <w:rFonts w:ascii="Franklin Gothic Book" w:hAnsi="Franklin Gothic Book" w:cs="BellMT"/>
          <w:sz w:val="24"/>
          <w:szCs w:val="24"/>
        </w:rPr>
        <w:t>nei contratti di assunzione del personale sia inserita la clausola che prevede il divieto di prestare attività lavorativa (a titolo di lavoro subordinato o di lavoro autonomo) per i tre anni successivi alla cessazione del rapporto nei confronti dei destinatari di provvedimenti adottati o di contratti conclusi con l’apporto decisionale del dipendente;</w:t>
      </w:r>
    </w:p>
    <w:p w:rsidR="00E33268" w:rsidRPr="00E33268" w:rsidRDefault="00E33268" w:rsidP="00E33268">
      <w:pPr>
        <w:pStyle w:val="Paragrafoelenco"/>
        <w:numPr>
          <w:ilvl w:val="0"/>
          <w:numId w:val="5"/>
        </w:numPr>
        <w:autoSpaceDE w:val="0"/>
        <w:autoSpaceDN w:val="0"/>
        <w:adjustRightInd w:val="0"/>
        <w:spacing w:after="0" w:line="240" w:lineRule="auto"/>
        <w:jc w:val="both"/>
        <w:rPr>
          <w:rFonts w:ascii="Franklin Gothic Book" w:hAnsi="Franklin Gothic Book" w:cs="BellMT"/>
          <w:sz w:val="24"/>
          <w:szCs w:val="24"/>
        </w:rPr>
      </w:pPr>
      <w:r w:rsidRPr="00E33268">
        <w:rPr>
          <w:rFonts w:ascii="Franklin Gothic Book" w:hAnsi="Franklin Gothic Book" w:cs="BellMT"/>
          <w:sz w:val="24"/>
          <w:szCs w:val="24"/>
        </w:rPr>
        <w:t xml:space="preserve">nei bandi di gara o negli atti </w:t>
      </w:r>
      <w:proofErr w:type="spellStart"/>
      <w:r w:rsidRPr="00E33268">
        <w:rPr>
          <w:rFonts w:ascii="Franklin Gothic Book" w:hAnsi="Franklin Gothic Book" w:cs="BellMT"/>
          <w:sz w:val="24"/>
          <w:szCs w:val="24"/>
        </w:rPr>
        <w:t>prodromici</w:t>
      </w:r>
      <w:proofErr w:type="spellEnd"/>
      <w:r w:rsidRPr="00E33268">
        <w:rPr>
          <w:rFonts w:ascii="Franklin Gothic Book" w:hAnsi="Franklin Gothic Book" w:cs="BellMT"/>
          <w:sz w:val="24"/>
          <w:szCs w:val="24"/>
        </w:rPr>
        <w:t xml:space="preserve"> agli affidamenti, anche mediante procedura negoziata, sia inserita la condizione soggettiva di non aver concluso contratti di lavoro subordinato o autonomo e comunque di non aver attribuito incarichi ad ex dipendenti che hanno esercitato poteri </w:t>
      </w:r>
      <w:proofErr w:type="spellStart"/>
      <w:r w:rsidRPr="00E33268">
        <w:rPr>
          <w:rFonts w:ascii="Franklin Gothic Book" w:hAnsi="Franklin Gothic Book" w:cs="BellMT"/>
          <w:sz w:val="24"/>
          <w:szCs w:val="24"/>
        </w:rPr>
        <w:t>autoritativi</w:t>
      </w:r>
      <w:proofErr w:type="spellEnd"/>
      <w:r w:rsidRPr="00E33268">
        <w:rPr>
          <w:rFonts w:ascii="Franklin Gothic Book" w:hAnsi="Franklin Gothic Book" w:cs="BellMT"/>
          <w:sz w:val="24"/>
          <w:szCs w:val="24"/>
        </w:rPr>
        <w:t xml:space="preserve"> o negoziali per conto delle pubbliche amministrazioni nei loro confronti per il triennio successivo alla cessazione del rapporto;</w:t>
      </w:r>
    </w:p>
    <w:p w:rsidR="00E33268" w:rsidRDefault="00E33268" w:rsidP="00980EEE">
      <w:pPr>
        <w:pStyle w:val="Paragrafoelenco"/>
        <w:numPr>
          <w:ilvl w:val="0"/>
          <w:numId w:val="5"/>
        </w:numPr>
        <w:autoSpaceDE w:val="0"/>
        <w:autoSpaceDN w:val="0"/>
        <w:adjustRightInd w:val="0"/>
        <w:spacing w:after="0" w:line="240" w:lineRule="auto"/>
        <w:jc w:val="both"/>
        <w:rPr>
          <w:rFonts w:ascii="Franklin Gothic Book" w:hAnsi="Franklin Gothic Book" w:cs="BellMT"/>
          <w:sz w:val="24"/>
          <w:szCs w:val="24"/>
        </w:rPr>
      </w:pPr>
      <w:r w:rsidRPr="00980EEE">
        <w:rPr>
          <w:rFonts w:ascii="Franklin Gothic Book" w:hAnsi="Franklin Gothic Book" w:cs="BellMT"/>
          <w:sz w:val="24"/>
          <w:szCs w:val="24"/>
        </w:rPr>
        <w:t>sia disposta l’esclusione dalle procedure di affidamento nei confronti dei</w:t>
      </w:r>
      <w:r w:rsidR="00980EEE" w:rsidRPr="00980EEE">
        <w:rPr>
          <w:rFonts w:ascii="Franklin Gothic Book" w:hAnsi="Franklin Gothic Book" w:cs="BellMT"/>
          <w:sz w:val="24"/>
          <w:szCs w:val="24"/>
        </w:rPr>
        <w:t xml:space="preserve"> </w:t>
      </w:r>
      <w:r w:rsidRPr="00980EEE">
        <w:rPr>
          <w:rFonts w:ascii="Franklin Gothic Book" w:hAnsi="Franklin Gothic Book" w:cs="BellMT"/>
          <w:sz w:val="24"/>
          <w:szCs w:val="24"/>
        </w:rPr>
        <w:t>soggetti per i quali sia emersa la situazione di cui al punto precedente;</w:t>
      </w:r>
    </w:p>
    <w:p w:rsidR="002F6426" w:rsidRPr="002F6426" w:rsidRDefault="002F6426" w:rsidP="002F6426">
      <w:pPr>
        <w:pStyle w:val="Paragrafoelenco"/>
        <w:numPr>
          <w:ilvl w:val="0"/>
          <w:numId w:val="5"/>
        </w:numPr>
        <w:autoSpaceDE w:val="0"/>
        <w:autoSpaceDN w:val="0"/>
        <w:adjustRightInd w:val="0"/>
        <w:spacing w:after="0" w:line="240" w:lineRule="auto"/>
        <w:jc w:val="both"/>
        <w:rPr>
          <w:rFonts w:ascii="Franklin Gothic Book" w:hAnsi="Franklin Gothic Book" w:cs="BellMT"/>
          <w:sz w:val="24"/>
          <w:szCs w:val="24"/>
        </w:rPr>
      </w:pPr>
      <w:r w:rsidRPr="002F6426">
        <w:rPr>
          <w:rFonts w:ascii="Franklin Gothic Book" w:hAnsi="Franklin Gothic Book" w:cs="BellMT"/>
          <w:sz w:val="24"/>
          <w:szCs w:val="24"/>
        </w:rPr>
        <w:t xml:space="preserve">si agisca in giudizio per ottenere il risarcimento del danno nei confronti degli ex dipendenti per i quali sia emersa la violazione dei divieti contenuti nell’art. 53, comma 16 </w:t>
      </w:r>
      <w:proofErr w:type="spellStart"/>
      <w:r w:rsidRPr="002F6426">
        <w:rPr>
          <w:rFonts w:ascii="Franklin Gothic Book" w:hAnsi="Franklin Gothic Book" w:cs="BellMT"/>
          <w:sz w:val="24"/>
          <w:szCs w:val="24"/>
        </w:rPr>
        <w:t>ter</w:t>
      </w:r>
      <w:proofErr w:type="spellEnd"/>
      <w:r w:rsidRPr="002F6426">
        <w:rPr>
          <w:rFonts w:ascii="Franklin Gothic Book" w:hAnsi="Franklin Gothic Book" w:cs="BellMT"/>
          <w:sz w:val="24"/>
          <w:szCs w:val="24"/>
        </w:rPr>
        <w:t>, d.lgs. n. 165 del 2001.</w:t>
      </w:r>
    </w:p>
    <w:p w:rsidR="002F6426" w:rsidRPr="00980EEE" w:rsidRDefault="002F6426" w:rsidP="002F6426">
      <w:pPr>
        <w:autoSpaceDE w:val="0"/>
        <w:autoSpaceDN w:val="0"/>
        <w:adjustRightInd w:val="0"/>
        <w:spacing w:after="0" w:line="240" w:lineRule="auto"/>
        <w:jc w:val="both"/>
        <w:rPr>
          <w:rFonts w:ascii="Franklin Gothic Book" w:hAnsi="Franklin Gothic Book" w:cs="BellMT"/>
          <w:sz w:val="24"/>
          <w:szCs w:val="24"/>
        </w:rPr>
      </w:pPr>
      <w:r w:rsidRPr="002F6426">
        <w:rPr>
          <w:rFonts w:ascii="Franklin Gothic Book" w:hAnsi="Franklin Gothic Book" w:cs="BellMT"/>
          <w:sz w:val="24"/>
          <w:szCs w:val="24"/>
        </w:rPr>
        <w:t>Le direttive devono essere adottate senza ritardo e le misure devono essere</w:t>
      </w:r>
      <w:r>
        <w:rPr>
          <w:rFonts w:ascii="Franklin Gothic Book" w:hAnsi="Franklin Gothic Book" w:cs="BellMT"/>
          <w:sz w:val="24"/>
          <w:szCs w:val="24"/>
        </w:rPr>
        <w:t xml:space="preserve"> </w:t>
      </w:r>
      <w:r w:rsidRPr="002F6426">
        <w:rPr>
          <w:rFonts w:ascii="Franklin Gothic Book" w:hAnsi="Franklin Gothic Book" w:cs="BellMT"/>
          <w:sz w:val="24"/>
          <w:szCs w:val="24"/>
        </w:rPr>
        <w:t xml:space="preserve">indicate nel </w:t>
      </w:r>
      <w:proofErr w:type="spellStart"/>
      <w:r w:rsidRPr="002F6426">
        <w:rPr>
          <w:rFonts w:ascii="Franklin Gothic Book" w:hAnsi="Franklin Gothic Book" w:cs="BellMT"/>
          <w:sz w:val="24"/>
          <w:szCs w:val="24"/>
        </w:rPr>
        <w:t>P.T.P.C</w:t>
      </w:r>
      <w:proofErr w:type="spellEnd"/>
      <w:r w:rsidRPr="002F6426">
        <w:rPr>
          <w:rFonts w:ascii="Franklin Gothic Book" w:hAnsi="Franklin Gothic Book" w:cs="BellMT"/>
          <w:sz w:val="24"/>
          <w:szCs w:val="24"/>
        </w:rPr>
        <w:t>..</w:t>
      </w:r>
    </w:p>
    <w:p w:rsidR="000D3F58" w:rsidRDefault="000D3F58" w:rsidP="005D7748">
      <w:pPr>
        <w:pStyle w:val="Paragrafoelenco"/>
        <w:autoSpaceDE w:val="0"/>
        <w:autoSpaceDN w:val="0"/>
        <w:adjustRightInd w:val="0"/>
        <w:spacing w:after="0" w:line="240" w:lineRule="auto"/>
        <w:jc w:val="both"/>
        <w:rPr>
          <w:rFonts w:ascii="Franklin Gothic Book" w:hAnsi="Franklin Gothic Book" w:cs="BellMT"/>
          <w:sz w:val="24"/>
          <w:szCs w:val="24"/>
        </w:rPr>
      </w:pPr>
    </w:p>
    <w:p w:rsidR="00833B57" w:rsidRPr="00833B57" w:rsidRDefault="00833B57" w:rsidP="00833B57">
      <w:pPr>
        <w:autoSpaceDE w:val="0"/>
        <w:autoSpaceDN w:val="0"/>
        <w:adjustRightInd w:val="0"/>
        <w:spacing w:after="0" w:line="240" w:lineRule="auto"/>
        <w:jc w:val="both"/>
        <w:rPr>
          <w:rFonts w:ascii="Franklin Gothic Book" w:hAnsi="Franklin Gothic Book" w:cs="BellMT"/>
          <w:b/>
          <w:sz w:val="24"/>
          <w:szCs w:val="24"/>
        </w:rPr>
      </w:pPr>
      <w:r w:rsidRPr="00833B57">
        <w:rPr>
          <w:rFonts w:ascii="Franklin Gothic Book" w:hAnsi="Franklin Gothic Book" w:cs="BellMT"/>
          <w:b/>
          <w:sz w:val="24"/>
          <w:szCs w:val="24"/>
        </w:rPr>
        <w:t xml:space="preserve">3.1.10 Formazione di commissioni, assegnazioni agli uffici e conferimento di incarichi in caso di condanna penale per delitti contro la pubblica </w:t>
      </w:r>
      <w:r w:rsidR="0014017E">
        <w:rPr>
          <w:rFonts w:ascii="Franklin Gothic Book" w:hAnsi="Franklin Gothic Book" w:cs="BellMT"/>
          <w:b/>
          <w:sz w:val="24"/>
          <w:szCs w:val="24"/>
        </w:rPr>
        <w:t>a</w:t>
      </w:r>
      <w:r w:rsidRPr="00833B57">
        <w:rPr>
          <w:rFonts w:ascii="Franklin Gothic Book" w:hAnsi="Franklin Gothic Book" w:cs="BellMT"/>
          <w:b/>
          <w:sz w:val="24"/>
          <w:szCs w:val="24"/>
        </w:rPr>
        <w:t>mministrazione</w:t>
      </w:r>
    </w:p>
    <w:p w:rsidR="00833B57" w:rsidRPr="00833B57" w:rsidRDefault="00833B57" w:rsidP="00833B57">
      <w:pPr>
        <w:autoSpaceDE w:val="0"/>
        <w:autoSpaceDN w:val="0"/>
        <w:adjustRightInd w:val="0"/>
        <w:spacing w:after="0" w:line="240" w:lineRule="auto"/>
        <w:jc w:val="both"/>
        <w:rPr>
          <w:rFonts w:ascii="Franklin Gothic Book" w:hAnsi="Franklin Gothic Book" w:cs="BellMT"/>
          <w:sz w:val="24"/>
          <w:szCs w:val="24"/>
        </w:rPr>
      </w:pPr>
      <w:r w:rsidRPr="00833B57">
        <w:rPr>
          <w:rFonts w:ascii="Franklin Gothic Book" w:hAnsi="Franklin Gothic Book" w:cs="BellMT"/>
          <w:sz w:val="24"/>
          <w:szCs w:val="24"/>
        </w:rPr>
        <w:t>Ai fini dell’applicazione degli artt. 35 bis del d.lgs. n. 165 del 2001 e dell’art. 3 del d.lgs. n. 39 del 2013, le pubbliche amministrazioni di cui all’art. 1, comma 2, del d.lgs. n. 165 del 2001, gli enti pubblici economici e gli enti di diritto privato in controllo pubblico sono tenuti a verificare la sussistenza di eventuali precedenti penali a carico dei dipendenti e/o dei soggetti cui intendono conferire incarichi nelle seguenti circostanze:</w:t>
      </w:r>
    </w:p>
    <w:p w:rsidR="00833B57" w:rsidRPr="00833B57" w:rsidRDefault="00833B57" w:rsidP="00833B57">
      <w:pPr>
        <w:pStyle w:val="Paragrafoelenco"/>
        <w:numPr>
          <w:ilvl w:val="0"/>
          <w:numId w:val="5"/>
        </w:numPr>
        <w:autoSpaceDE w:val="0"/>
        <w:autoSpaceDN w:val="0"/>
        <w:adjustRightInd w:val="0"/>
        <w:spacing w:after="0" w:line="240" w:lineRule="auto"/>
        <w:jc w:val="both"/>
        <w:rPr>
          <w:rFonts w:ascii="Franklin Gothic Book" w:hAnsi="Franklin Gothic Book" w:cs="BellMT"/>
          <w:sz w:val="24"/>
          <w:szCs w:val="24"/>
        </w:rPr>
      </w:pPr>
      <w:r w:rsidRPr="00833B57">
        <w:rPr>
          <w:rFonts w:ascii="Franklin Gothic Book" w:hAnsi="Franklin Gothic Book" w:cs="BellMT"/>
          <w:sz w:val="24"/>
          <w:szCs w:val="24"/>
        </w:rPr>
        <w:t>all’atto della formazione delle commissioni per l’affidamento di commesse o di commissioni di concorso;</w:t>
      </w:r>
    </w:p>
    <w:p w:rsidR="00833B57" w:rsidRPr="00833B57" w:rsidRDefault="00833B57" w:rsidP="00833B57">
      <w:pPr>
        <w:pStyle w:val="Paragrafoelenco"/>
        <w:numPr>
          <w:ilvl w:val="0"/>
          <w:numId w:val="5"/>
        </w:numPr>
        <w:autoSpaceDE w:val="0"/>
        <w:autoSpaceDN w:val="0"/>
        <w:adjustRightInd w:val="0"/>
        <w:spacing w:after="0" w:line="240" w:lineRule="auto"/>
        <w:jc w:val="both"/>
        <w:rPr>
          <w:rFonts w:ascii="Franklin Gothic Book" w:hAnsi="Franklin Gothic Book" w:cs="BellMT"/>
          <w:sz w:val="24"/>
          <w:szCs w:val="24"/>
        </w:rPr>
      </w:pPr>
      <w:r w:rsidRPr="00833B57">
        <w:rPr>
          <w:rFonts w:ascii="Franklin Gothic Book" w:hAnsi="Franklin Gothic Book" w:cs="BellMT"/>
          <w:sz w:val="24"/>
          <w:szCs w:val="24"/>
        </w:rPr>
        <w:t>all’atto del conferimento degli incarichi dirigenziali e degli altri incarichi previsti dall’art. 3 del d.lgs. n. 39 del 2013;</w:t>
      </w:r>
    </w:p>
    <w:p w:rsidR="00833B57" w:rsidRDefault="00833B57" w:rsidP="00833B57">
      <w:pPr>
        <w:pStyle w:val="Paragrafoelenco"/>
        <w:numPr>
          <w:ilvl w:val="0"/>
          <w:numId w:val="5"/>
        </w:numPr>
        <w:autoSpaceDE w:val="0"/>
        <w:autoSpaceDN w:val="0"/>
        <w:adjustRightInd w:val="0"/>
        <w:spacing w:after="0" w:line="240" w:lineRule="auto"/>
        <w:jc w:val="both"/>
        <w:rPr>
          <w:rFonts w:ascii="Franklin Gothic Book" w:hAnsi="Franklin Gothic Book" w:cs="BellMT"/>
          <w:sz w:val="24"/>
          <w:szCs w:val="24"/>
        </w:rPr>
      </w:pPr>
      <w:r w:rsidRPr="00833B57">
        <w:rPr>
          <w:rFonts w:ascii="Franklin Gothic Book" w:hAnsi="Franklin Gothic Book" w:cs="BellMT"/>
          <w:sz w:val="24"/>
          <w:szCs w:val="24"/>
        </w:rPr>
        <w:t>all’atto dell’assegnazione di dipendenti dell’area direttiva agli uffici che presentano le caratteristiche indicate dall’art. 35 bis del d.lgs. n. 165 del 2001;</w:t>
      </w:r>
    </w:p>
    <w:p w:rsidR="00725812" w:rsidRPr="00725812" w:rsidRDefault="00725812" w:rsidP="00725812">
      <w:pPr>
        <w:pStyle w:val="Paragrafoelenco"/>
        <w:numPr>
          <w:ilvl w:val="0"/>
          <w:numId w:val="5"/>
        </w:numPr>
        <w:autoSpaceDE w:val="0"/>
        <w:autoSpaceDN w:val="0"/>
        <w:adjustRightInd w:val="0"/>
        <w:spacing w:after="0" w:line="240" w:lineRule="auto"/>
        <w:jc w:val="both"/>
        <w:rPr>
          <w:rFonts w:ascii="Franklin Gothic Book" w:hAnsi="Franklin Gothic Book" w:cs="BellMT"/>
          <w:sz w:val="24"/>
          <w:szCs w:val="24"/>
        </w:rPr>
      </w:pPr>
      <w:r w:rsidRPr="00725812">
        <w:rPr>
          <w:rFonts w:ascii="Franklin Gothic Book" w:hAnsi="Franklin Gothic Book" w:cs="BellMT"/>
          <w:sz w:val="24"/>
          <w:szCs w:val="24"/>
        </w:rPr>
        <w:t>all’entrata in vigore dei citati artt. 3 e 35 bis con riferimento agli incarichi già conferiti e al personale già assegnato.</w:t>
      </w:r>
    </w:p>
    <w:p w:rsidR="00725812" w:rsidRPr="00725812" w:rsidRDefault="00725812" w:rsidP="00725812">
      <w:pPr>
        <w:autoSpaceDE w:val="0"/>
        <w:autoSpaceDN w:val="0"/>
        <w:adjustRightInd w:val="0"/>
        <w:spacing w:after="0" w:line="240" w:lineRule="auto"/>
        <w:jc w:val="both"/>
        <w:rPr>
          <w:rFonts w:ascii="Franklin Gothic Book" w:hAnsi="Franklin Gothic Book" w:cs="BellMT"/>
          <w:sz w:val="24"/>
          <w:szCs w:val="24"/>
        </w:rPr>
      </w:pPr>
      <w:r w:rsidRPr="00725812">
        <w:rPr>
          <w:rFonts w:ascii="Franklin Gothic Book" w:hAnsi="Franklin Gothic Book" w:cs="BellMT"/>
          <w:sz w:val="24"/>
          <w:szCs w:val="24"/>
        </w:rPr>
        <w:t>L’accertamento sui precedenti penali avviene mediante acquisizione d’ufficio</w:t>
      </w:r>
      <w:r>
        <w:rPr>
          <w:rFonts w:ascii="Franklin Gothic Book" w:hAnsi="Franklin Gothic Book" w:cs="BellMT"/>
          <w:sz w:val="24"/>
          <w:szCs w:val="24"/>
        </w:rPr>
        <w:t xml:space="preserve"> </w:t>
      </w:r>
      <w:r w:rsidRPr="00725812">
        <w:rPr>
          <w:rFonts w:ascii="Franklin Gothic Book" w:hAnsi="Franklin Gothic Book" w:cs="BellMT"/>
          <w:sz w:val="24"/>
          <w:szCs w:val="24"/>
        </w:rPr>
        <w:t>ovvero mediante dichiarazione sostitutiva di certificazione resa dall’interessato</w:t>
      </w:r>
      <w:r>
        <w:rPr>
          <w:rFonts w:ascii="Franklin Gothic Book" w:hAnsi="Franklin Gothic Book" w:cs="BellMT"/>
          <w:sz w:val="24"/>
          <w:szCs w:val="24"/>
        </w:rPr>
        <w:t xml:space="preserve"> </w:t>
      </w:r>
      <w:r w:rsidRPr="00725812">
        <w:rPr>
          <w:rFonts w:ascii="Franklin Gothic Book" w:hAnsi="Franklin Gothic Book" w:cs="BellMT"/>
          <w:sz w:val="24"/>
          <w:szCs w:val="24"/>
        </w:rPr>
        <w:t xml:space="preserve">nei termini e alle condizioni dell’art. 46 del </w:t>
      </w:r>
      <w:proofErr w:type="spellStart"/>
      <w:r w:rsidRPr="00725812">
        <w:rPr>
          <w:rFonts w:ascii="Franklin Gothic Book" w:hAnsi="Franklin Gothic Book" w:cs="BellMT"/>
          <w:sz w:val="24"/>
          <w:szCs w:val="24"/>
        </w:rPr>
        <w:t>d.P.R.</w:t>
      </w:r>
      <w:proofErr w:type="spellEnd"/>
      <w:r w:rsidRPr="00725812">
        <w:rPr>
          <w:rFonts w:ascii="Franklin Gothic Book" w:hAnsi="Franklin Gothic Book" w:cs="BellMT"/>
          <w:sz w:val="24"/>
          <w:szCs w:val="24"/>
        </w:rPr>
        <w:t xml:space="preserve"> n. 445 del 2000 (art. 20 d.lgs.</w:t>
      </w:r>
      <w:r>
        <w:rPr>
          <w:rFonts w:ascii="Franklin Gothic Book" w:hAnsi="Franklin Gothic Book" w:cs="BellMT"/>
          <w:sz w:val="24"/>
          <w:szCs w:val="24"/>
        </w:rPr>
        <w:t xml:space="preserve"> </w:t>
      </w:r>
      <w:r w:rsidRPr="00725812">
        <w:rPr>
          <w:rFonts w:ascii="Franklin Gothic Book" w:hAnsi="Franklin Gothic Book" w:cs="BellMT"/>
          <w:sz w:val="24"/>
          <w:szCs w:val="24"/>
        </w:rPr>
        <w:t>n. 39 del 2013).</w:t>
      </w:r>
    </w:p>
    <w:p w:rsidR="00725812" w:rsidRDefault="00725812" w:rsidP="00725812">
      <w:pPr>
        <w:autoSpaceDE w:val="0"/>
        <w:autoSpaceDN w:val="0"/>
        <w:adjustRightInd w:val="0"/>
        <w:spacing w:after="0" w:line="240" w:lineRule="auto"/>
        <w:jc w:val="both"/>
        <w:rPr>
          <w:rFonts w:ascii="Franklin Gothic Book" w:hAnsi="Franklin Gothic Book" w:cs="BellMT"/>
          <w:sz w:val="24"/>
          <w:szCs w:val="24"/>
        </w:rPr>
      </w:pPr>
      <w:r w:rsidRPr="00725812">
        <w:rPr>
          <w:rFonts w:ascii="Franklin Gothic Book" w:hAnsi="Franklin Gothic Book" w:cs="BellMT"/>
          <w:sz w:val="24"/>
          <w:szCs w:val="24"/>
        </w:rPr>
        <w:t>Se all’esito della verifica risultano a carico del personale interessato dei precedenti penali per delitti contro la pubblica amministrazione, l’amministrazione ovvero l’ente pubblico ovvero l’ente di diritto privato in</w:t>
      </w:r>
      <w:r>
        <w:rPr>
          <w:rFonts w:ascii="Franklin Gothic Book" w:hAnsi="Franklin Gothic Book" w:cs="BellMT"/>
          <w:sz w:val="24"/>
          <w:szCs w:val="24"/>
        </w:rPr>
        <w:t xml:space="preserve"> </w:t>
      </w:r>
      <w:r w:rsidRPr="00725812">
        <w:rPr>
          <w:rFonts w:ascii="Franklin Gothic Book" w:hAnsi="Franklin Gothic Book" w:cs="BellMT"/>
          <w:sz w:val="24"/>
          <w:szCs w:val="24"/>
        </w:rPr>
        <w:t>controllo pubblico:</w:t>
      </w:r>
    </w:p>
    <w:p w:rsidR="00A32229" w:rsidRPr="00A32229" w:rsidRDefault="00A32229" w:rsidP="00A32229">
      <w:pPr>
        <w:pStyle w:val="Paragrafoelenco"/>
        <w:numPr>
          <w:ilvl w:val="0"/>
          <w:numId w:val="5"/>
        </w:numPr>
        <w:autoSpaceDE w:val="0"/>
        <w:autoSpaceDN w:val="0"/>
        <w:adjustRightInd w:val="0"/>
        <w:spacing w:after="0" w:line="240" w:lineRule="auto"/>
        <w:jc w:val="both"/>
        <w:rPr>
          <w:rFonts w:ascii="Franklin Gothic Book" w:hAnsi="Franklin Gothic Book" w:cs="BellMT"/>
          <w:sz w:val="24"/>
          <w:szCs w:val="24"/>
        </w:rPr>
      </w:pPr>
      <w:r w:rsidRPr="00A32229">
        <w:rPr>
          <w:rFonts w:ascii="Franklin Gothic Book" w:hAnsi="Franklin Gothic Book" w:cs="BellMT"/>
          <w:sz w:val="24"/>
          <w:szCs w:val="24"/>
        </w:rPr>
        <w:t>si astiene dal conferire l’incarico o dall’effettuare l’assegnazione,</w:t>
      </w:r>
    </w:p>
    <w:p w:rsidR="00A32229" w:rsidRDefault="00A32229" w:rsidP="00A32229">
      <w:pPr>
        <w:pStyle w:val="Paragrafoelenco"/>
        <w:numPr>
          <w:ilvl w:val="0"/>
          <w:numId w:val="5"/>
        </w:numPr>
        <w:autoSpaceDE w:val="0"/>
        <w:autoSpaceDN w:val="0"/>
        <w:adjustRightInd w:val="0"/>
        <w:spacing w:after="0" w:line="240" w:lineRule="auto"/>
        <w:jc w:val="both"/>
        <w:rPr>
          <w:rFonts w:ascii="Franklin Gothic Book" w:hAnsi="Franklin Gothic Book" w:cs="BellMT"/>
          <w:sz w:val="24"/>
          <w:szCs w:val="24"/>
        </w:rPr>
      </w:pPr>
      <w:r w:rsidRPr="00A32229">
        <w:rPr>
          <w:rFonts w:ascii="Franklin Gothic Book" w:hAnsi="Franklin Gothic Book" w:cs="BellMT"/>
          <w:sz w:val="24"/>
          <w:szCs w:val="24"/>
        </w:rPr>
        <w:t>applica le misure previste dall’art. 3 del d.lgs. n. 39 del 2013,</w:t>
      </w:r>
    </w:p>
    <w:p w:rsidR="00A32229" w:rsidRDefault="00A32229" w:rsidP="00A32229">
      <w:pPr>
        <w:pStyle w:val="Paragrafoelenco"/>
        <w:numPr>
          <w:ilvl w:val="0"/>
          <w:numId w:val="5"/>
        </w:numPr>
        <w:autoSpaceDE w:val="0"/>
        <w:autoSpaceDN w:val="0"/>
        <w:adjustRightInd w:val="0"/>
        <w:spacing w:after="0" w:line="240" w:lineRule="auto"/>
        <w:jc w:val="both"/>
        <w:rPr>
          <w:rFonts w:ascii="Franklin Gothic Book" w:hAnsi="Franklin Gothic Book" w:cs="BellMT"/>
          <w:sz w:val="24"/>
          <w:szCs w:val="24"/>
        </w:rPr>
      </w:pPr>
      <w:r w:rsidRPr="00A32229">
        <w:rPr>
          <w:rFonts w:ascii="Franklin Gothic Book" w:hAnsi="Franklin Gothic Book" w:cs="BellMT"/>
          <w:sz w:val="24"/>
          <w:szCs w:val="24"/>
        </w:rPr>
        <w:t>provvede a conferire l’incarico o a disporre l’assegnazione nei confronti di altro soggetto.</w:t>
      </w:r>
    </w:p>
    <w:p w:rsidR="00326BC8" w:rsidRPr="00326BC8" w:rsidRDefault="00326BC8" w:rsidP="00326BC8">
      <w:pPr>
        <w:autoSpaceDE w:val="0"/>
        <w:autoSpaceDN w:val="0"/>
        <w:adjustRightInd w:val="0"/>
        <w:spacing w:after="0" w:line="240" w:lineRule="auto"/>
        <w:jc w:val="both"/>
        <w:rPr>
          <w:rFonts w:ascii="Franklin Gothic Book" w:hAnsi="Franklin Gothic Book" w:cs="BellMT"/>
          <w:sz w:val="24"/>
          <w:szCs w:val="24"/>
        </w:rPr>
      </w:pPr>
      <w:r w:rsidRPr="00326BC8">
        <w:rPr>
          <w:rFonts w:ascii="Franklin Gothic Book" w:hAnsi="Franklin Gothic Book" w:cs="BellMT"/>
          <w:sz w:val="24"/>
          <w:szCs w:val="24"/>
        </w:rPr>
        <w:t xml:space="preserve">In caso di violazione delle previsioni di </w:t>
      </w:r>
      <w:proofErr w:type="spellStart"/>
      <w:r w:rsidRPr="00326BC8">
        <w:rPr>
          <w:rFonts w:ascii="Franklin Gothic Book" w:hAnsi="Franklin Gothic Book" w:cs="BellMT"/>
          <w:sz w:val="24"/>
          <w:szCs w:val="24"/>
        </w:rPr>
        <w:t>inconferibilità</w:t>
      </w:r>
      <w:proofErr w:type="spellEnd"/>
      <w:r w:rsidRPr="00326BC8">
        <w:rPr>
          <w:rFonts w:ascii="Franklin Gothic Book" w:hAnsi="Franklin Gothic Book" w:cs="BellMT"/>
          <w:sz w:val="24"/>
          <w:szCs w:val="24"/>
        </w:rPr>
        <w:t>, secondo l’art. 17 del</w:t>
      </w:r>
      <w:r>
        <w:rPr>
          <w:rFonts w:ascii="Franklin Gothic Book" w:hAnsi="Franklin Gothic Book" w:cs="BellMT"/>
          <w:sz w:val="24"/>
          <w:szCs w:val="24"/>
        </w:rPr>
        <w:t xml:space="preserve"> </w:t>
      </w:r>
      <w:r w:rsidRPr="00326BC8">
        <w:rPr>
          <w:rFonts w:ascii="Franklin Gothic Book" w:hAnsi="Franklin Gothic Book" w:cs="BellMT"/>
          <w:sz w:val="24"/>
          <w:szCs w:val="24"/>
        </w:rPr>
        <w:t>d.lgs. n. 39, l’incarico è nullo e si applicano le sanzioni di cui all’art. 18 del</w:t>
      </w:r>
      <w:r>
        <w:rPr>
          <w:rFonts w:ascii="Franklin Gothic Book" w:hAnsi="Franklin Gothic Book" w:cs="BellMT"/>
          <w:sz w:val="24"/>
          <w:szCs w:val="24"/>
        </w:rPr>
        <w:t xml:space="preserve"> </w:t>
      </w:r>
      <w:r w:rsidRPr="00326BC8">
        <w:rPr>
          <w:rFonts w:ascii="Franklin Gothic Book" w:hAnsi="Franklin Gothic Book" w:cs="BellMT"/>
          <w:sz w:val="24"/>
          <w:szCs w:val="24"/>
        </w:rPr>
        <w:t>medesimo decreto.</w:t>
      </w:r>
    </w:p>
    <w:p w:rsidR="00326BC8" w:rsidRPr="00326BC8" w:rsidRDefault="00326BC8" w:rsidP="00326BC8">
      <w:pPr>
        <w:autoSpaceDE w:val="0"/>
        <w:autoSpaceDN w:val="0"/>
        <w:adjustRightInd w:val="0"/>
        <w:spacing w:after="0" w:line="240" w:lineRule="auto"/>
        <w:jc w:val="both"/>
        <w:rPr>
          <w:rFonts w:ascii="Franklin Gothic Book" w:hAnsi="Franklin Gothic Book" w:cs="BellMT"/>
          <w:sz w:val="24"/>
          <w:szCs w:val="24"/>
        </w:rPr>
      </w:pPr>
      <w:r w:rsidRPr="00326BC8">
        <w:rPr>
          <w:rFonts w:ascii="Franklin Gothic Book" w:hAnsi="Franklin Gothic Book" w:cs="BellMT"/>
          <w:sz w:val="24"/>
          <w:szCs w:val="24"/>
        </w:rPr>
        <w:t>Le pubbliche amministrazioni, gli enti pubblici e gli enti di diritto privato in</w:t>
      </w:r>
      <w:r>
        <w:rPr>
          <w:rFonts w:ascii="Franklin Gothic Book" w:hAnsi="Franklin Gothic Book" w:cs="BellMT"/>
          <w:sz w:val="24"/>
          <w:szCs w:val="24"/>
        </w:rPr>
        <w:t xml:space="preserve"> </w:t>
      </w:r>
      <w:r w:rsidRPr="00326BC8">
        <w:rPr>
          <w:rFonts w:ascii="Franklin Gothic Book" w:hAnsi="Franklin Gothic Book" w:cs="BellMT"/>
          <w:sz w:val="24"/>
          <w:szCs w:val="24"/>
        </w:rPr>
        <w:t>controllo pubblico debbono:</w:t>
      </w:r>
    </w:p>
    <w:p w:rsidR="00326BC8" w:rsidRPr="00326BC8" w:rsidRDefault="00326BC8" w:rsidP="00326BC8">
      <w:pPr>
        <w:pStyle w:val="Paragrafoelenco"/>
        <w:numPr>
          <w:ilvl w:val="0"/>
          <w:numId w:val="5"/>
        </w:numPr>
        <w:autoSpaceDE w:val="0"/>
        <w:autoSpaceDN w:val="0"/>
        <w:adjustRightInd w:val="0"/>
        <w:spacing w:after="0" w:line="240" w:lineRule="auto"/>
        <w:jc w:val="both"/>
        <w:rPr>
          <w:rFonts w:ascii="Franklin Gothic Book" w:hAnsi="Franklin Gothic Book" w:cs="BellMT"/>
          <w:sz w:val="24"/>
          <w:szCs w:val="24"/>
        </w:rPr>
      </w:pPr>
      <w:r w:rsidRPr="00326BC8">
        <w:rPr>
          <w:rFonts w:ascii="Franklin Gothic Book" w:hAnsi="Franklin Gothic Book" w:cs="BellMT"/>
          <w:sz w:val="24"/>
          <w:szCs w:val="24"/>
        </w:rPr>
        <w:t>impartire direttive interne per effettuare i controlli sui precedenti penali e per le determinazioni conseguenti in caso di esito positivo del controllo;</w:t>
      </w:r>
    </w:p>
    <w:p w:rsidR="00326BC8" w:rsidRDefault="00326BC8" w:rsidP="00326BC8">
      <w:pPr>
        <w:pStyle w:val="Paragrafoelenco"/>
        <w:numPr>
          <w:ilvl w:val="0"/>
          <w:numId w:val="5"/>
        </w:numPr>
        <w:autoSpaceDE w:val="0"/>
        <w:autoSpaceDN w:val="0"/>
        <w:adjustRightInd w:val="0"/>
        <w:spacing w:after="0" w:line="240" w:lineRule="auto"/>
        <w:jc w:val="both"/>
        <w:rPr>
          <w:rFonts w:ascii="Franklin Gothic Book" w:hAnsi="Franklin Gothic Book" w:cs="BellMT"/>
          <w:sz w:val="24"/>
          <w:szCs w:val="24"/>
        </w:rPr>
      </w:pPr>
      <w:r w:rsidRPr="00326BC8">
        <w:rPr>
          <w:rFonts w:ascii="Franklin Gothic Book" w:hAnsi="Franklin Gothic Book" w:cs="BellMT"/>
          <w:sz w:val="24"/>
          <w:szCs w:val="24"/>
        </w:rPr>
        <w:t xml:space="preserve">impartire direttive interne </w:t>
      </w:r>
      <w:proofErr w:type="spellStart"/>
      <w:r w:rsidRPr="00326BC8">
        <w:rPr>
          <w:rFonts w:ascii="Franklin Gothic Book" w:hAnsi="Franklin Gothic Book" w:cs="BellMT"/>
          <w:sz w:val="24"/>
          <w:szCs w:val="24"/>
        </w:rPr>
        <w:t>affinchè</w:t>
      </w:r>
      <w:proofErr w:type="spellEnd"/>
      <w:r w:rsidRPr="00326BC8">
        <w:rPr>
          <w:rFonts w:ascii="Franklin Gothic Book" w:hAnsi="Franklin Gothic Book" w:cs="BellMT"/>
          <w:sz w:val="24"/>
          <w:szCs w:val="24"/>
        </w:rPr>
        <w:t xml:space="preserve"> negli interpelli per l’attribuzione degli incarichi siano inserite espressamente le condizioni ostative al conferimento;</w:t>
      </w:r>
    </w:p>
    <w:p w:rsidR="00697F9C" w:rsidRPr="00697F9C" w:rsidRDefault="00697F9C" w:rsidP="00697F9C">
      <w:pPr>
        <w:pStyle w:val="Paragrafoelenco"/>
        <w:numPr>
          <w:ilvl w:val="0"/>
          <w:numId w:val="5"/>
        </w:numPr>
        <w:autoSpaceDE w:val="0"/>
        <w:autoSpaceDN w:val="0"/>
        <w:adjustRightInd w:val="0"/>
        <w:spacing w:after="0" w:line="240" w:lineRule="auto"/>
        <w:jc w:val="both"/>
        <w:rPr>
          <w:rFonts w:ascii="Franklin Gothic Book" w:hAnsi="Franklin Gothic Book" w:cs="BellMT"/>
          <w:sz w:val="24"/>
          <w:szCs w:val="24"/>
        </w:rPr>
      </w:pPr>
      <w:r w:rsidRPr="00697F9C">
        <w:rPr>
          <w:rFonts w:ascii="Franklin Gothic Book" w:hAnsi="Franklin Gothic Book" w:cs="BellMT"/>
          <w:sz w:val="24"/>
          <w:szCs w:val="24"/>
        </w:rPr>
        <w:t xml:space="preserve">adottare gli atti necessari per adeguare i propri regolamenti </w:t>
      </w:r>
      <w:proofErr w:type="spellStart"/>
      <w:r w:rsidRPr="00697F9C">
        <w:rPr>
          <w:rFonts w:ascii="Franklin Gothic Book" w:hAnsi="Franklin Gothic Book" w:cs="BellMT"/>
          <w:sz w:val="24"/>
          <w:szCs w:val="24"/>
        </w:rPr>
        <w:t>sullaformazione</w:t>
      </w:r>
      <w:proofErr w:type="spellEnd"/>
      <w:r w:rsidRPr="00697F9C">
        <w:rPr>
          <w:rFonts w:ascii="Franklin Gothic Book" w:hAnsi="Franklin Gothic Book" w:cs="BellMT"/>
          <w:sz w:val="24"/>
          <w:szCs w:val="24"/>
        </w:rPr>
        <w:t xml:space="preserve"> delle commissioni per l’affidamento di commesse o di</w:t>
      </w:r>
      <w:r>
        <w:rPr>
          <w:rFonts w:ascii="Franklin Gothic Book" w:hAnsi="Franklin Gothic Book" w:cs="BellMT"/>
          <w:sz w:val="24"/>
          <w:szCs w:val="24"/>
        </w:rPr>
        <w:t xml:space="preserve"> </w:t>
      </w:r>
      <w:r w:rsidRPr="00697F9C">
        <w:rPr>
          <w:rFonts w:ascii="Franklin Gothic Book" w:hAnsi="Franklin Gothic Book" w:cs="BellMT"/>
          <w:sz w:val="24"/>
          <w:szCs w:val="24"/>
        </w:rPr>
        <w:t>concorso.</w:t>
      </w:r>
    </w:p>
    <w:p w:rsidR="00697F9C" w:rsidRDefault="00697F9C" w:rsidP="00697F9C">
      <w:pPr>
        <w:autoSpaceDE w:val="0"/>
        <w:autoSpaceDN w:val="0"/>
        <w:adjustRightInd w:val="0"/>
        <w:spacing w:after="0" w:line="240" w:lineRule="auto"/>
        <w:jc w:val="both"/>
        <w:rPr>
          <w:rFonts w:ascii="Franklin Gothic Book" w:hAnsi="Franklin Gothic Book" w:cs="BellMT"/>
          <w:sz w:val="24"/>
          <w:szCs w:val="24"/>
        </w:rPr>
      </w:pPr>
      <w:r w:rsidRPr="00697F9C">
        <w:rPr>
          <w:rFonts w:ascii="Franklin Gothic Book" w:hAnsi="Franklin Gothic Book" w:cs="BellMT"/>
          <w:sz w:val="24"/>
          <w:szCs w:val="24"/>
        </w:rPr>
        <w:t>Le direttive devono essere adottate senza ritardo. Le misure sono indicate</w:t>
      </w:r>
      <w:r>
        <w:rPr>
          <w:rFonts w:ascii="Franklin Gothic Book" w:hAnsi="Franklin Gothic Book" w:cs="BellMT"/>
          <w:sz w:val="24"/>
          <w:szCs w:val="24"/>
        </w:rPr>
        <w:t xml:space="preserve"> </w:t>
      </w:r>
      <w:r w:rsidRPr="00697F9C">
        <w:rPr>
          <w:rFonts w:ascii="Franklin Gothic Book" w:hAnsi="Franklin Gothic Book" w:cs="BellMT"/>
          <w:sz w:val="24"/>
          <w:szCs w:val="24"/>
        </w:rPr>
        <w:t xml:space="preserve">nell’ambito del </w:t>
      </w:r>
      <w:proofErr w:type="spellStart"/>
      <w:r w:rsidRPr="00697F9C">
        <w:rPr>
          <w:rFonts w:ascii="Franklin Gothic Book" w:hAnsi="Franklin Gothic Book" w:cs="BellMT"/>
          <w:sz w:val="24"/>
          <w:szCs w:val="24"/>
        </w:rPr>
        <w:t>P.T.P.C.</w:t>
      </w:r>
      <w:proofErr w:type="spellEnd"/>
      <w:r w:rsidRPr="00697F9C">
        <w:rPr>
          <w:rFonts w:ascii="Franklin Gothic Book" w:hAnsi="Franklin Gothic Book" w:cs="BellMT"/>
          <w:sz w:val="24"/>
          <w:szCs w:val="24"/>
        </w:rPr>
        <w:t xml:space="preserve"> ove la sua adozione sia obbligatoria o comunque attuata</w:t>
      </w:r>
      <w:r>
        <w:rPr>
          <w:rFonts w:ascii="Franklin Gothic Book" w:hAnsi="Franklin Gothic Book" w:cs="BellMT"/>
          <w:sz w:val="24"/>
          <w:szCs w:val="24"/>
        </w:rPr>
        <w:t xml:space="preserve"> </w:t>
      </w:r>
      <w:r w:rsidRPr="00697F9C">
        <w:rPr>
          <w:rFonts w:ascii="Franklin Gothic Book" w:hAnsi="Franklin Gothic Book" w:cs="BellMT"/>
          <w:sz w:val="24"/>
          <w:szCs w:val="24"/>
        </w:rPr>
        <w:t>dall’ente.</w:t>
      </w:r>
    </w:p>
    <w:p w:rsidR="00D22225" w:rsidRDefault="00D22225" w:rsidP="00697F9C">
      <w:pPr>
        <w:autoSpaceDE w:val="0"/>
        <w:autoSpaceDN w:val="0"/>
        <w:adjustRightInd w:val="0"/>
        <w:spacing w:after="0" w:line="240" w:lineRule="auto"/>
        <w:jc w:val="both"/>
        <w:rPr>
          <w:rFonts w:ascii="Franklin Gothic Book" w:hAnsi="Franklin Gothic Book" w:cs="BellMT"/>
          <w:sz w:val="24"/>
          <w:szCs w:val="24"/>
        </w:rPr>
      </w:pPr>
    </w:p>
    <w:p w:rsidR="00D22225" w:rsidRPr="00D22225" w:rsidRDefault="00D22225" w:rsidP="00D22225">
      <w:pPr>
        <w:autoSpaceDE w:val="0"/>
        <w:autoSpaceDN w:val="0"/>
        <w:adjustRightInd w:val="0"/>
        <w:spacing w:after="0" w:line="240" w:lineRule="auto"/>
        <w:rPr>
          <w:rFonts w:ascii="Franklin Gothic Book" w:hAnsi="Franklin Gothic Book" w:cs="BellMT"/>
          <w:b/>
          <w:color w:val="000000"/>
          <w:sz w:val="24"/>
          <w:szCs w:val="24"/>
        </w:rPr>
      </w:pPr>
      <w:r w:rsidRPr="00D22225">
        <w:rPr>
          <w:rFonts w:ascii="Franklin Gothic Book" w:hAnsi="Franklin Gothic Book" w:cs="BellMT"/>
          <w:b/>
          <w:color w:val="000000"/>
          <w:sz w:val="24"/>
          <w:szCs w:val="24"/>
        </w:rPr>
        <w:t>3.1.11 Tutela del dipendente che effettua segnalazioni di illecito (c.d.</w:t>
      </w:r>
      <w:r>
        <w:rPr>
          <w:rFonts w:ascii="Franklin Gothic Book" w:hAnsi="Franklin Gothic Book" w:cs="BellMT"/>
          <w:b/>
          <w:color w:val="000000"/>
          <w:sz w:val="24"/>
          <w:szCs w:val="24"/>
        </w:rPr>
        <w:t xml:space="preserve"> </w:t>
      </w:r>
      <w:proofErr w:type="spellStart"/>
      <w:r w:rsidRPr="00D22225">
        <w:rPr>
          <w:rFonts w:ascii="Franklin Gothic Book" w:hAnsi="Franklin Gothic Book" w:cs="BellMTItalic"/>
          <w:b/>
          <w:i/>
          <w:iCs/>
          <w:color w:val="000000"/>
          <w:sz w:val="24"/>
          <w:szCs w:val="24"/>
        </w:rPr>
        <w:t>whistleblower</w:t>
      </w:r>
      <w:proofErr w:type="spellEnd"/>
      <w:r w:rsidRPr="00D22225">
        <w:rPr>
          <w:rFonts w:ascii="Franklin Gothic Book" w:hAnsi="Franklin Gothic Book" w:cs="BellMT"/>
          <w:b/>
          <w:color w:val="000000"/>
          <w:sz w:val="24"/>
          <w:szCs w:val="24"/>
        </w:rPr>
        <w:t>)</w:t>
      </w:r>
    </w:p>
    <w:p w:rsidR="00D22225" w:rsidRPr="00D22225" w:rsidRDefault="00D22225" w:rsidP="00D22225">
      <w:pPr>
        <w:autoSpaceDE w:val="0"/>
        <w:autoSpaceDN w:val="0"/>
        <w:adjustRightInd w:val="0"/>
        <w:spacing w:after="0" w:line="240" w:lineRule="auto"/>
        <w:jc w:val="both"/>
        <w:rPr>
          <w:rFonts w:ascii="Franklin Gothic Book" w:hAnsi="Franklin Gothic Book" w:cs="BellMT"/>
          <w:sz w:val="24"/>
          <w:szCs w:val="24"/>
        </w:rPr>
      </w:pPr>
      <w:r w:rsidRPr="00D22225">
        <w:rPr>
          <w:rFonts w:ascii="Franklin Gothic Book" w:hAnsi="Franklin Gothic Book" w:cs="BellMT"/>
          <w:sz w:val="24"/>
          <w:szCs w:val="24"/>
        </w:rPr>
        <w:t>Le pubbliche amministrazioni di cui all’art. 1, comma 2, del d.lgs. n. 165 del</w:t>
      </w:r>
      <w:r>
        <w:rPr>
          <w:rFonts w:ascii="Franklin Gothic Book" w:hAnsi="Franklin Gothic Book" w:cs="BellMT"/>
          <w:sz w:val="24"/>
          <w:szCs w:val="24"/>
        </w:rPr>
        <w:t xml:space="preserve"> </w:t>
      </w:r>
      <w:r w:rsidRPr="00D22225">
        <w:rPr>
          <w:rFonts w:ascii="Franklin Gothic Book" w:hAnsi="Franklin Gothic Book" w:cs="BellMT"/>
          <w:sz w:val="24"/>
          <w:szCs w:val="24"/>
        </w:rPr>
        <w:t>2001 sono tenute ad adottare i necessari accorgimenti tecnici affinch</w:t>
      </w:r>
      <w:r>
        <w:rPr>
          <w:rFonts w:ascii="Franklin Gothic Book" w:hAnsi="Franklin Gothic Book" w:cs="BellMT"/>
          <w:sz w:val="24"/>
          <w:szCs w:val="24"/>
        </w:rPr>
        <w:t>é</w:t>
      </w:r>
      <w:r w:rsidRPr="00D22225">
        <w:rPr>
          <w:rFonts w:ascii="Franklin Gothic Book" w:hAnsi="Franklin Gothic Book" w:cs="BellMT"/>
          <w:sz w:val="24"/>
          <w:szCs w:val="24"/>
        </w:rPr>
        <w:t xml:space="preserve"> trovi</w:t>
      </w:r>
      <w:r>
        <w:rPr>
          <w:rFonts w:ascii="Franklin Gothic Book" w:hAnsi="Franklin Gothic Book" w:cs="BellMT"/>
          <w:sz w:val="24"/>
          <w:szCs w:val="24"/>
        </w:rPr>
        <w:t xml:space="preserve"> </w:t>
      </w:r>
      <w:r w:rsidRPr="00D22225">
        <w:rPr>
          <w:rFonts w:ascii="Franklin Gothic Book" w:hAnsi="Franklin Gothic Book" w:cs="BellMT"/>
          <w:sz w:val="24"/>
          <w:szCs w:val="24"/>
        </w:rPr>
        <w:t>attuazione la tutela del dipendente che effettua segnalazioni di cui all’art. 54 bis</w:t>
      </w:r>
      <w:r>
        <w:rPr>
          <w:rFonts w:ascii="Franklin Gothic Book" w:hAnsi="Franklin Gothic Book" w:cs="BellMT"/>
          <w:sz w:val="24"/>
          <w:szCs w:val="24"/>
        </w:rPr>
        <w:t xml:space="preserve"> </w:t>
      </w:r>
      <w:r w:rsidRPr="00D22225">
        <w:rPr>
          <w:rFonts w:ascii="Franklin Gothic Book" w:hAnsi="Franklin Gothic Book" w:cs="BellMT"/>
          <w:sz w:val="24"/>
          <w:szCs w:val="24"/>
        </w:rPr>
        <w:t>del d.lgs. n. 165 del 2001.</w:t>
      </w:r>
    </w:p>
    <w:p w:rsidR="00D22225" w:rsidRPr="00D22225" w:rsidRDefault="00D22225" w:rsidP="00D22225">
      <w:pPr>
        <w:autoSpaceDE w:val="0"/>
        <w:autoSpaceDN w:val="0"/>
        <w:adjustRightInd w:val="0"/>
        <w:spacing w:after="0" w:line="240" w:lineRule="auto"/>
        <w:jc w:val="both"/>
        <w:rPr>
          <w:rFonts w:ascii="Franklin Gothic Book" w:hAnsi="Franklin Gothic Book" w:cs="BellMT"/>
          <w:sz w:val="24"/>
          <w:szCs w:val="24"/>
        </w:rPr>
      </w:pPr>
      <w:r w:rsidRPr="00D22225">
        <w:rPr>
          <w:rFonts w:ascii="Franklin Gothic Book" w:hAnsi="Franklin Gothic Book" w:cs="BellMT"/>
          <w:sz w:val="24"/>
          <w:szCs w:val="24"/>
        </w:rPr>
        <w:t>L’adozione delle iniziative necessarie deve essere prevista come intervento da</w:t>
      </w:r>
      <w:r>
        <w:rPr>
          <w:rFonts w:ascii="Franklin Gothic Book" w:hAnsi="Franklin Gothic Book" w:cs="BellMT"/>
          <w:sz w:val="24"/>
          <w:szCs w:val="24"/>
        </w:rPr>
        <w:t xml:space="preserve"> </w:t>
      </w:r>
      <w:r w:rsidRPr="00D22225">
        <w:rPr>
          <w:rFonts w:ascii="Franklin Gothic Book" w:hAnsi="Franklin Gothic Book" w:cs="BellMT"/>
          <w:sz w:val="24"/>
          <w:szCs w:val="24"/>
        </w:rPr>
        <w:t xml:space="preserve">realizzare con tempestività nell’ambito del </w:t>
      </w:r>
      <w:proofErr w:type="spellStart"/>
      <w:r w:rsidRPr="00D22225">
        <w:rPr>
          <w:rFonts w:ascii="Franklin Gothic Book" w:hAnsi="Franklin Gothic Book" w:cs="BellMT"/>
          <w:sz w:val="24"/>
          <w:szCs w:val="24"/>
        </w:rPr>
        <w:t>P.T.P.C</w:t>
      </w:r>
      <w:proofErr w:type="spellEnd"/>
      <w:r w:rsidRPr="00D22225">
        <w:rPr>
          <w:rFonts w:ascii="Franklin Gothic Book" w:hAnsi="Franklin Gothic Book" w:cs="BellMT"/>
          <w:sz w:val="24"/>
          <w:szCs w:val="24"/>
        </w:rPr>
        <w:t>..</w:t>
      </w:r>
    </w:p>
    <w:p w:rsidR="00D22225" w:rsidRPr="00D22225" w:rsidRDefault="00D22225" w:rsidP="00D22225">
      <w:pPr>
        <w:autoSpaceDE w:val="0"/>
        <w:autoSpaceDN w:val="0"/>
        <w:adjustRightInd w:val="0"/>
        <w:spacing w:after="0" w:line="240" w:lineRule="auto"/>
        <w:jc w:val="both"/>
        <w:rPr>
          <w:rFonts w:ascii="Franklin Gothic Book" w:hAnsi="Franklin Gothic Book" w:cs="BellMT"/>
          <w:sz w:val="24"/>
          <w:szCs w:val="24"/>
        </w:rPr>
      </w:pPr>
      <w:r w:rsidRPr="00D22225">
        <w:rPr>
          <w:rFonts w:ascii="Franklin Gothic Book" w:hAnsi="Franklin Gothic Book" w:cs="BellMT"/>
          <w:sz w:val="24"/>
          <w:szCs w:val="24"/>
        </w:rPr>
        <w:t>Tale tutela avviene attraverso l’introduzione di obblighi di riservatezza nel</w:t>
      </w:r>
      <w:r>
        <w:rPr>
          <w:rFonts w:ascii="Franklin Gothic Book" w:hAnsi="Franklin Gothic Book" w:cs="BellMT"/>
          <w:sz w:val="24"/>
          <w:szCs w:val="24"/>
        </w:rPr>
        <w:t xml:space="preserve"> </w:t>
      </w:r>
      <w:proofErr w:type="spellStart"/>
      <w:r w:rsidRPr="00D22225">
        <w:rPr>
          <w:rFonts w:ascii="Franklin Gothic Book" w:hAnsi="Franklin Gothic Book" w:cs="BellMT"/>
          <w:sz w:val="24"/>
          <w:szCs w:val="24"/>
        </w:rPr>
        <w:t>P.T.P.C</w:t>
      </w:r>
      <w:proofErr w:type="spellEnd"/>
      <w:r w:rsidRPr="00D22225">
        <w:rPr>
          <w:rFonts w:ascii="Franklin Gothic Book" w:hAnsi="Franklin Gothic Book" w:cs="BellMT"/>
          <w:sz w:val="24"/>
          <w:szCs w:val="24"/>
        </w:rPr>
        <w:t>..</w:t>
      </w:r>
    </w:p>
    <w:p w:rsidR="00D22225" w:rsidRPr="002741C9" w:rsidRDefault="00D22225" w:rsidP="002741C9">
      <w:pPr>
        <w:autoSpaceDE w:val="0"/>
        <w:autoSpaceDN w:val="0"/>
        <w:adjustRightInd w:val="0"/>
        <w:spacing w:after="0" w:line="240" w:lineRule="auto"/>
        <w:jc w:val="both"/>
        <w:rPr>
          <w:rFonts w:ascii="Franklin Gothic Book" w:hAnsi="Franklin Gothic Book" w:cs="BellMT"/>
          <w:sz w:val="24"/>
          <w:szCs w:val="24"/>
        </w:rPr>
      </w:pPr>
      <w:r w:rsidRPr="002741C9">
        <w:rPr>
          <w:rFonts w:ascii="Franklin Gothic Book" w:hAnsi="Franklin Gothic Book" w:cs="BellMT"/>
          <w:sz w:val="24"/>
          <w:szCs w:val="24"/>
        </w:rPr>
        <w:t>Ciascuna amministrazione deve prevedere al proprio interno canali</w:t>
      </w:r>
      <w:r w:rsidR="002741C9">
        <w:rPr>
          <w:rFonts w:ascii="Franklin Gothic Book" w:hAnsi="Franklin Gothic Book" w:cs="BellMT"/>
          <w:sz w:val="24"/>
          <w:szCs w:val="24"/>
        </w:rPr>
        <w:t xml:space="preserve"> </w:t>
      </w:r>
      <w:r w:rsidRPr="002741C9">
        <w:rPr>
          <w:rFonts w:ascii="Franklin Gothic Book" w:hAnsi="Franklin Gothic Book" w:cs="BellMT"/>
          <w:sz w:val="24"/>
          <w:szCs w:val="24"/>
        </w:rPr>
        <w:t>differenziati e riservati per ricevere le segnalazioni la cui gestione deve essere</w:t>
      </w:r>
      <w:r w:rsidR="002741C9">
        <w:rPr>
          <w:rFonts w:ascii="Franklin Gothic Book" w:hAnsi="Franklin Gothic Book" w:cs="BellMT"/>
          <w:sz w:val="24"/>
          <w:szCs w:val="24"/>
        </w:rPr>
        <w:t xml:space="preserve"> </w:t>
      </w:r>
      <w:r w:rsidRPr="002741C9">
        <w:rPr>
          <w:rFonts w:ascii="Franklin Gothic Book" w:hAnsi="Franklin Gothic Book" w:cs="BellMT"/>
          <w:sz w:val="24"/>
          <w:szCs w:val="24"/>
        </w:rPr>
        <w:t>affidata a un ristrettissimo nucleo di persone (2/3). Inoltre, occorre prevedere</w:t>
      </w:r>
      <w:r w:rsidR="002741C9">
        <w:rPr>
          <w:rFonts w:ascii="Franklin Gothic Book" w:hAnsi="Franklin Gothic Book" w:cs="BellMT"/>
          <w:sz w:val="24"/>
          <w:szCs w:val="24"/>
        </w:rPr>
        <w:t xml:space="preserve"> </w:t>
      </w:r>
      <w:r w:rsidRPr="002741C9">
        <w:rPr>
          <w:rFonts w:ascii="Franklin Gothic Book" w:hAnsi="Franklin Gothic Book" w:cs="BellMT"/>
          <w:sz w:val="24"/>
          <w:szCs w:val="24"/>
        </w:rPr>
        <w:t>codici sostitutivi dei dati identificativi del denunciante e predisporre modelli per</w:t>
      </w:r>
      <w:r w:rsidR="002741C9">
        <w:rPr>
          <w:rFonts w:ascii="Franklin Gothic Book" w:hAnsi="Franklin Gothic Book" w:cs="BellMT"/>
          <w:sz w:val="24"/>
          <w:szCs w:val="24"/>
        </w:rPr>
        <w:t xml:space="preserve"> </w:t>
      </w:r>
      <w:r w:rsidRPr="002741C9">
        <w:rPr>
          <w:rFonts w:ascii="Franklin Gothic Book" w:hAnsi="Franklin Gothic Book" w:cs="BellMT"/>
          <w:sz w:val="24"/>
          <w:szCs w:val="24"/>
        </w:rPr>
        <w:t>ricevere le informazioni ritenute utili per individuare gli autori della condotta</w:t>
      </w:r>
      <w:r w:rsidR="002741C9">
        <w:rPr>
          <w:rFonts w:ascii="Franklin Gothic Book" w:hAnsi="Franklin Gothic Book" w:cs="BellMT"/>
          <w:sz w:val="24"/>
          <w:szCs w:val="24"/>
        </w:rPr>
        <w:t xml:space="preserve"> </w:t>
      </w:r>
      <w:r w:rsidRPr="002741C9">
        <w:rPr>
          <w:rFonts w:ascii="Franklin Gothic Book" w:hAnsi="Franklin Gothic Book" w:cs="BellMT"/>
          <w:sz w:val="24"/>
          <w:szCs w:val="24"/>
        </w:rPr>
        <w:t>illecita e le circostanze del fatto.</w:t>
      </w:r>
    </w:p>
    <w:p w:rsidR="00D22225" w:rsidRPr="002741C9" w:rsidRDefault="00D22225" w:rsidP="002741C9">
      <w:pPr>
        <w:autoSpaceDE w:val="0"/>
        <w:autoSpaceDN w:val="0"/>
        <w:adjustRightInd w:val="0"/>
        <w:spacing w:after="0" w:line="240" w:lineRule="auto"/>
        <w:jc w:val="both"/>
        <w:rPr>
          <w:rFonts w:ascii="Franklin Gothic Book" w:hAnsi="Franklin Gothic Book" w:cs="BellMT"/>
          <w:sz w:val="24"/>
          <w:szCs w:val="24"/>
        </w:rPr>
      </w:pPr>
      <w:r w:rsidRPr="002741C9">
        <w:rPr>
          <w:rFonts w:ascii="Franklin Gothic Book" w:hAnsi="Franklin Gothic Book" w:cs="BellMT"/>
          <w:sz w:val="24"/>
          <w:szCs w:val="24"/>
        </w:rPr>
        <w:t xml:space="preserve">Nell’ambito del </w:t>
      </w:r>
      <w:proofErr w:type="spellStart"/>
      <w:r w:rsidRPr="002741C9">
        <w:rPr>
          <w:rFonts w:ascii="Franklin Gothic Book" w:hAnsi="Franklin Gothic Book" w:cs="BellMT"/>
          <w:sz w:val="24"/>
          <w:szCs w:val="24"/>
        </w:rPr>
        <w:t>P.T.P.C.</w:t>
      </w:r>
      <w:proofErr w:type="spellEnd"/>
      <w:r w:rsidRPr="002741C9">
        <w:rPr>
          <w:rFonts w:ascii="Franklin Gothic Book" w:hAnsi="Franklin Gothic Book" w:cs="BellMT"/>
          <w:sz w:val="24"/>
          <w:szCs w:val="24"/>
        </w:rPr>
        <w:t xml:space="preserve"> debbono essere previsti obblighi di riservatezza a</w:t>
      </w:r>
      <w:r w:rsidR="002741C9">
        <w:rPr>
          <w:rFonts w:ascii="Franklin Gothic Book" w:hAnsi="Franklin Gothic Book" w:cs="BellMT"/>
          <w:sz w:val="24"/>
          <w:szCs w:val="24"/>
        </w:rPr>
        <w:t xml:space="preserve"> </w:t>
      </w:r>
      <w:r w:rsidRPr="002741C9">
        <w:rPr>
          <w:rFonts w:ascii="Franklin Gothic Book" w:hAnsi="Franklin Gothic Book" w:cs="BellMT"/>
          <w:sz w:val="24"/>
          <w:szCs w:val="24"/>
        </w:rPr>
        <w:t>carico di tutti coloro che ricevono o vengono a conoscenza della segnalazione e</w:t>
      </w:r>
      <w:r w:rsidR="002741C9">
        <w:rPr>
          <w:rFonts w:ascii="Franklin Gothic Book" w:hAnsi="Franklin Gothic Book" w:cs="BellMT"/>
          <w:sz w:val="24"/>
          <w:szCs w:val="24"/>
        </w:rPr>
        <w:t xml:space="preserve"> </w:t>
      </w:r>
      <w:r w:rsidRPr="002741C9">
        <w:rPr>
          <w:rFonts w:ascii="Franklin Gothic Book" w:hAnsi="Franklin Gothic Book" w:cs="BellMT"/>
          <w:sz w:val="24"/>
          <w:szCs w:val="24"/>
        </w:rPr>
        <w:t>di coloro che successivamente venissero coinvolti nel processo di gestione della</w:t>
      </w:r>
      <w:r w:rsidR="002741C9">
        <w:rPr>
          <w:rFonts w:ascii="Franklin Gothic Book" w:hAnsi="Franklin Gothic Book" w:cs="BellMT"/>
          <w:sz w:val="24"/>
          <w:szCs w:val="24"/>
        </w:rPr>
        <w:t xml:space="preserve"> </w:t>
      </w:r>
      <w:r w:rsidRPr="002741C9">
        <w:rPr>
          <w:rFonts w:ascii="Franklin Gothic Book" w:hAnsi="Franklin Gothic Book" w:cs="BellMT"/>
          <w:sz w:val="24"/>
          <w:szCs w:val="24"/>
        </w:rPr>
        <w:t xml:space="preserve">segnalazione, salve le comunicazioni che per legge o in base al presente </w:t>
      </w:r>
      <w:proofErr w:type="spellStart"/>
      <w:r w:rsidRPr="002741C9">
        <w:rPr>
          <w:rFonts w:ascii="Franklin Gothic Book" w:hAnsi="Franklin Gothic Book" w:cs="BellMT"/>
          <w:sz w:val="24"/>
          <w:szCs w:val="24"/>
        </w:rPr>
        <w:t>P.N.A.</w:t>
      </w:r>
      <w:proofErr w:type="spellEnd"/>
      <w:r w:rsidR="002741C9">
        <w:rPr>
          <w:rFonts w:ascii="Franklin Gothic Book" w:hAnsi="Franklin Gothic Book" w:cs="BellMT"/>
          <w:sz w:val="24"/>
          <w:szCs w:val="24"/>
        </w:rPr>
        <w:t xml:space="preserve"> </w:t>
      </w:r>
      <w:r w:rsidRPr="002741C9">
        <w:rPr>
          <w:rFonts w:ascii="Franklin Gothic Book" w:hAnsi="Franklin Gothic Book" w:cs="BellMT"/>
          <w:sz w:val="24"/>
          <w:szCs w:val="24"/>
        </w:rPr>
        <w:t>debbono essere effettuate; considerato che la violazione delle norme contenute</w:t>
      </w:r>
      <w:r w:rsidR="002741C9">
        <w:rPr>
          <w:rFonts w:ascii="Franklin Gothic Book" w:hAnsi="Franklin Gothic Book" w:cs="BellMT"/>
          <w:sz w:val="24"/>
          <w:szCs w:val="24"/>
        </w:rPr>
        <w:t xml:space="preserve"> </w:t>
      </w:r>
      <w:r w:rsidRPr="002741C9">
        <w:rPr>
          <w:rFonts w:ascii="Franklin Gothic Book" w:hAnsi="Franklin Gothic Book" w:cs="BellMT"/>
          <w:sz w:val="24"/>
          <w:szCs w:val="24"/>
        </w:rPr>
        <w:t xml:space="preserve">nel </w:t>
      </w:r>
      <w:proofErr w:type="spellStart"/>
      <w:r w:rsidRPr="002741C9">
        <w:rPr>
          <w:rFonts w:ascii="Franklin Gothic Book" w:hAnsi="Franklin Gothic Book" w:cs="BellMT"/>
          <w:sz w:val="24"/>
          <w:szCs w:val="24"/>
        </w:rPr>
        <w:t>P.T.P.C.</w:t>
      </w:r>
      <w:proofErr w:type="spellEnd"/>
      <w:r w:rsidRPr="002741C9">
        <w:rPr>
          <w:rFonts w:ascii="Franklin Gothic Book" w:hAnsi="Franklin Gothic Book" w:cs="BellMT"/>
          <w:sz w:val="24"/>
          <w:szCs w:val="24"/>
        </w:rPr>
        <w:t xml:space="preserve"> comporta responsabilità disciplinare, la violazione della riservatezza</w:t>
      </w:r>
      <w:r w:rsidR="002741C9">
        <w:rPr>
          <w:rFonts w:ascii="Franklin Gothic Book" w:hAnsi="Franklin Gothic Book" w:cs="BellMT"/>
          <w:sz w:val="24"/>
          <w:szCs w:val="24"/>
        </w:rPr>
        <w:t xml:space="preserve"> </w:t>
      </w:r>
      <w:r w:rsidRPr="002741C9">
        <w:rPr>
          <w:rFonts w:ascii="Franklin Gothic Book" w:hAnsi="Franklin Gothic Book" w:cs="BellMT"/>
          <w:sz w:val="24"/>
          <w:szCs w:val="24"/>
        </w:rPr>
        <w:t>potrà comportare l’irrogazione di sanzioni disciplinari, salva l’eventuale</w:t>
      </w:r>
      <w:r w:rsidR="002741C9">
        <w:rPr>
          <w:rFonts w:ascii="Franklin Gothic Book" w:hAnsi="Franklin Gothic Book" w:cs="BellMT"/>
          <w:sz w:val="24"/>
          <w:szCs w:val="24"/>
        </w:rPr>
        <w:t xml:space="preserve"> </w:t>
      </w:r>
      <w:r w:rsidRPr="002741C9">
        <w:rPr>
          <w:rFonts w:ascii="Franklin Gothic Book" w:hAnsi="Franklin Gothic Book" w:cs="BellMT"/>
          <w:sz w:val="24"/>
          <w:szCs w:val="24"/>
        </w:rPr>
        <w:t>responsabilità civile e penale dell’agente.</w:t>
      </w:r>
    </w:p>
    <w:p w:rsidR="00D22225" w:rsidRDefault="00D22225" w:rsidP="00D22225">
      <w:pPr>
        <w:autoSpaceDE w:val="0"/>
        <w:autoSpaceDN w:val="0"/>
        <w:adjustRightInd w:val="0"/>
        <w:spacing w:after="0" w:line="240" w:lineRule="auto"/>
        <w:jc w:val="both"/>
        <w:rPr>
          <w:rFonts w:ascii="Franklin Gothic Book" w:hAnsi="Franklin Gothic Book" w:cs="BellMT"/>
          <w:sz w:val="24"/>
          <w:szCs w:val="24"/>
        </w:rPr>
      </w:pPr>
      <w:r w:rsidRPr="002741C9">
        <w:rPr>
          <w:rFonts w:ascii="Franklin Gothic Book" w:hAnsi="Franklin Gothic Book" w:cs="BellMT"/>
          <w:sz w:val="24"/>
          <w:szCs w:val="24"/>
        </w:rPr>
        <w:t>La tutela deve essere idonea a proteggere anche i dipendenti che segnalano</w:t>
      </w:r>
      <w:r w:rsidR="002741C9">
        <w:rPr>
          <w:rFonts w:ascii="Franklin Gothic Book" w:hAnsi="Franklin Gothic Book" w:cs="BellMT"/>
          <w:sz w:val="24"/>
          <w:szCs w:val="24"/>
        </w:rPr>
        <w:t xml:space="preserve"> </w:t>
      </w:r>
      <w:r w:rsidRPr="002741C9">
        <w:rPr>
          <w:rFonts w:ascii="Franklin Gothic Book" w:hAnsi="Franklin Gothic Book" w:cs="BellMT"/>
          <w:sz w:val="24"/>
          <w:szCs w:val="24"/>
        </w:rPr>
        <w:t>casi sospetti di corruzione internazionale (art. 322 bis c.p.).</w:t>
      </w:r>
    </w:p>
    <w:p w:rsidR="002741C9" w:rsidRDefault="002741C9" w:rsidP="00D22225">
      <w:pPr>
        <w:autoSpaceDE w:val="0"/>
        <w:autoSpaceDN w:val="0"/>
        <w:adjustRightInd w:val="0"/>
        <w:spacing w:after="0" w:line="240" w:lineRule="auto"/>
        <w:jc w:val="both"/>
        <w:rPr>
          <w:rFonts w:ascii="Franklin Gothic Book" w:hAnsi="Franklin Gothic Book" w:cs="BellMT"/>
          <w:sz w:val="24"/>
          <w:szCs w:val="24"/>
        </w:rPr>
      </w:pPr>
    </w:p>
    <w:tbl>
      <w:tblPr>
        <w:tblStyle w:val="Grigliatabella"/>
        <w:tblW w:w="0" w:type="auto"/>
        <w:tblLook w:val="04A0"/>
      </w:tblPr>
      <w:tblGrid>
        <w:gridCol w:w="9778"/>
      </w:tblGrid>
      <w:tr w:rsidR="002741C9" w:rsidTr="002741C9">
        <w:tc>
          <w:tcPr>
            <w:tcW w:w="9778" w:type="dxa"/>
            <w:shd w:val="clear" w:color="auto" w:fill="F2F2F2" w:themeFill="background1" w:themeFillShade="F2"/>
          </w:tcPr>
          <w:p w:rsidR="002741C9" w:rsidRPr="002741C9" w:rsidRDefault="002741C9" w:rsidP="002741C9">
            <w:pPr>
              <w:autoSpaceDE w:val="0"/>
              <w:autoSpaceDN w:val="0"/>
              <w:adjustRightInd w:val="0"/>
              <w:jc w:val="both"/>
              <w:rPr>
                <w:rFonts w:ascii="Franklin Gothic Book" w:hAnsi="Franklin Gothic Book" w:cs="BellMT"/>
                <w:sz w:val="24"/>
                <w:szCs w:val="24"/>
              </w:rPr>
            </w:pPr>
            <w:r w:rsidRPr="002741C9">
              <w:rPr>
                <w:rFonts w:ascii="Franklin Gothic Book" w:hAnsi="Franklin Gothic Book" w:cs="BellMT"/>
                <w:sz w:val="24"/>
                <w:szCs w:val="24"/>
              </w:rPr>
              <w:t>RACCOMANDAZIONE: nei limiti delle risorse disponibili ed eventualmente in forma associata o</w:t>
            </w:r>
          </w:p>
          <w:p w:rsidR="002741C9" w:rsidRPr="002741C9" w:rsidRDefault="002741C9" w:rsidP="002741C9">
            <w:pPr>
              <w:autoSpaceDE w:val="0"/>
              <w:autoSpaceDN w:val="0"/>
              <w:adjustRightInd w:val="0"/>
              <w:jc w:val="both"/>
              <w:rPr>
                <w:rFonts w:ascii="Franklin Gothic Book" w:hAnsi="Franklin Gothic Book" w:cs="BellMT"/>
                <w:sz w:val="24"/>
                <w:szCs w:val="24"/>
              </w:rPr>
            </w:pPr>
            <w:r w:rsidRPr="002741C9">
              <w:rPr>
                <w:rFonts w:ascii="Franklin Gothic Book" w:hAnsi="Franklin Gothic Book" w:cs="BellMT"/>
                <w:sz w:val="24"/>
                <w:szCs w:val="24"/>
              </w:rPr>
              <w:t>in accordo con altre amministrazioni ai sensi dell’art. 15 della l. n. 241 del 1990, può essere</w:t>
            </w:r>
          </w:p>
          <w:p w:rsidR="002741C9" w:rsidRPr="002741C9" w:rsidRDefault="002741C9" w:rsidP="002741C9">
            <w:pPr>
              <w:autoSpaceDE w:val="0"/>
              <w:autoSpaceDN w:val="0"/>
              <w:adjustRightInd w:val="0"/>
              <w:jc w:val="both"/>
              <w:rPr>
                <w:rFonts w:ascii="Franklin Gothic Book" w:hAnsi="Franklin Gothic Book" w:cs="BellMT"/>
                <w:sz w:val="24"/>
                <w:szCs w:val="24"/>
              </w:rPr>
            </w:pPr>
            <w:r w:rsidRPr="002741C9">
              <w:rPr>
                <w:rFonts w:ascii="Franklin Gothic Book" w:hAnsi="Franklin Gothic Book" w:cs="BellMT"/>
                <w:sz w:val="24"/>
                <w:szCs w:val="24"/>
              </w:rPr>
              <w:t>valutata la realizzazione di un sistema informatico di segnalazione al fine di:</w:t>
            </w:r>
          </w:p>
          <w:p w:rsidR="002741C9" w:rsidRPr="002741C9" w:rsidRDefault="002741C9" w:rsidP="002741C9">
            <w:pPr>
              <w:pStyle w:val="Paragrafoelenco"/>
              <w:numPr>
                <w:ilvl w:val="0"/>
                <w:numId w:val="10"/>
              </w:numPr>
              <w:autoSpaceDE w:val="0"/>
              <w:autoSpaceDN w:val="0"/>
              <w:adjustRightInd w:val="0"/>
              <w:jc w:val="both"/>
              <w:rPr>
                <w:rFonts w:ascii="Franklin Gothic Book" w:hAnsi="Franklin Gothic Book" w:cs="BellMT"/>
                <w:sz w:val="24"/>
                <w:szCs w:val="24"/>
              </w:rPr>
            </w:pPr>
            <w:r w:rsidRPr="002741C9">
              <w:rPr>
                <w:rFonts w:ascii="Franklin Gothic Book" w:hAnsi="Franklin Gothic Book" w:cs="BellMT"/>
                <w:sz w:val="24"/>
                <w:szCs w:val="24"/>
              </w:rPr>
              <w:t>indirizzare la segnalazione al destinatario competente assicurando la copertura dei dati identificativi del segnalante;</w:t>
            </w:r>
          </w:p>
          <w:p w:rsidR="002741C9" w:rsidRPr="002741C9" w:rsidRDefault="002741C9" w:rsidP="002741C9">
            <w:pPr>
              <w:pStyle w:val="Paragrafoelenco"/>
              <w:numPr>
                <w:ilvl w:val="0"/>
                <w:numId w:val="10"/>
              </w:numPr>
              <w:autoSpaceDE w:val="0"/>
              <w:autoSpaceDN w:val="0"/>
              <w:adjustRightInd w:val="0"/>
              <w:jc w:val="both"/>
              <w:rPr>
                <w:rFonts w:ascii="Franklin Gothic Book" w:hAnsi="Franklin Gothic Book" w:cs="BellMT"/>
                <w:sz w:val="24"/>
                <w:szCs w:val="24"/>
              </w:rPr>
            </w:pPr>
            <w:r w:rsidRPr="002741C9">
              <w:rPr>
                <w:rFonts w:ascii="Franklin Gothic Book" w:hAnsi="Franklin Gothic Book" w:cs="BellMT"/>
                <w:sz w:val="24"/>
                <w:szCs w:val="24"/>
              </w:rPr>
              <w:t xml:space="preserve">identificare il segnalante, ove necessario, da parte del destinatario competente nel caso di segnalazione non anonima. Il sistema dovrebbe consentire l’identificazione e la posizione di organigramma del segnalante (nel caso di segnalazione non anonima) solo in caso di necessità, ossia in presenza delle situazioni legali che rendono indispensabile </w:t>
            </w:r>
            <w:proofErr w:type="spellStart"/>
            <w:r w:rsidRPr="002741C9">
              <w:rPr>
                <w:rFonts w:ascii="Franklin Gothic Book" w:hAnsi="Franklin Gothic Book" w:cs="BellMT"/>
                <w:sz w:val="24"/>
                <w:szCs w:val="24"/>
              </w:rPr>
              <w:t>disvelare</w:t>
            </w:r>
            <w:proofErr w:type="spellEnd"/>
            <w:r w:rsidRPr="002741C9">
              <w:rPr>
                <w:rFonts w:ascii="Franklin Gothic Book" w:hAnsi="Franklin Gothic Book" w:cs="BellMT"/>
                <w:sz w:val="24"/>
                <w:szCs w:val="24"/>
              </w:rPr>
              <w:t xml:space="preserve"> l’identità, a soggetti autorizzati che siano in possesso delle specifiche credenziali.</w:t>
            </w:r>
          </w:p>
          <w:p w:rsidR="002741C9" w:rsidRPr="002741C9" w:rsidRDefault="002741C9" w:rsidP="002741C9">
            <w:pPr>
              <w:autoSpaceDE w:val="0"/>
              <w:autoSpaceDN w:val="0"/>
              <w:adjustRightInd w:val="0"/>
              <w:jc w:val="both"/>
              <w:rPr>
                <w:rFonts w:ascii="Franklin Gothic Book" w:hAnsi="Franklin Gothic Book" w:cs="BellMT"/>
                <w:sz w:val="24"/>
                <w:szCs w:val="24"/>
              </w:rPr>
            </w:pPr>
            <w:r w:rsidRPr="002741C9">
              <w:rPr>
                <w:rFonts w:ascii="Franklin Gothic Book" w:hAnsi="Franklin Gothic Book" w:cs="BellMT"/>
                <w:sz w:val="24"/>
                <w:szCs w:val="24"/>
              </w:rPr>
              <w:t>La gestione delle segnalazioni attraverso il sistema informatico ha il vantaggio di non esporre</w:t>
            </w:r>
            <w:r>
              <w:rPr>
                <w:rFonts w:ascii="Franklin Gothic Book" w:hAnsi="Franklin Gothic Book" w:cs="BellMT"/>
                <w:sz w:val="24"/>
                <w:szCs w:val="24"/>
              </w:rPr>
              <w:t xml:space="preserve"> </w:t>
            </w:r>
            <w:r w:rsidRPr="002741C9">
              <w:rPr>
                <w:rFonts w:ascii="Franklin Gothic Book" w:hAnsi="Franklin Gothic Book" w:cs="BellMT"/>
                <w:sz w:val="24"/>
                <w:szCs w:val="24"/>
              </w:rPr>
              <w:t>il segnalante alla presenza fisica dell’ufficio ricevente e consente di “convogliare” le</w:t>
            </w:r>
            <w:r>
              <w:rPr>
                <w:rFonts w:ascii="Franklin Gothic Book" w:hAnsi="Franklin Gothic Book" w:cs="BellMT"/>
                <w:sz w:val="24"/>
                <w:szCs w:val="24"/>
              </w:rPr>
              <w:t xml:space="preserve"> </w:t>
            </w:r>
            <w:r w:rsidRPr="002741C9">
              <w:rPr>
                <w:rFonts w:ascii="Franklin Gothic Book" w:hAnsi="Franklin Gothic Book" w:cs="BellMT"/>
                <w:sz w:val="24"/>
                <w:szCs w:val="24"/>
              </w:rPr>
              <w:t>segnalazioni soltanto al corretto destinatario, preventivamente individuato in base alla</w:t>
            </w:r>
            <w:r>
              <w:rPr>
                <w:rFonts w:ascii="Franklin Gothic Book" w:hAnsi="Franklin Gothic Book" w:cs="BellMT"/>
                <w:sz w:val="24"/>
                <w:szCs w:val="24"/>
              </w:rPr>
              <w:t xml:space="preserve"> </w:t>
            </w:r>
            <w:r w:rsidRPr="002741C9">
              <w:rPr>
                <w:rFonts w:ascii="Franklin Gothic Book" w:hAnsi="Franklin Gothic Book" w:cs="BellMT"/>
                <w:sz w:val="24"/>
                <w:szCs w:val="24"/>
              </w:rPr>
              <w:t>competenza, evitando la diffusione di notizie delicate. Le segnalazioni in particolare</w:t>
            </w:r>
            <w:r>
              <w:rPr>
                <w:rFonts w:ascii="Franklin Gothic Book" w:hAnsi="Franklin Gothic Book" w:cs="BellMT"/>
                <w:sz w:val="24"/>
                <w:szCs w:val="24"/>
              </w:rPr>
              <w:t xml:space="preserve"> </w:t>
            </w:r>
            <w:r w:rsidRPr="002741C9">
              <w:rPr>
                <w:rFonts w:ascii="Franklin Gothic Book" w:hAnsi="Franklin Gothic Book" w:cs="BellMT"/>
                <w:sz w:val="24"/>
                <w:szCs w:val="24"/>
              </w:rPr>
              <w:t>dovrebbero essere indirizzate al responsabile della prevenzione e all’</w:t>
            </w:r>
            <w:proofErr w:type="spellStart"/>
            <w:r w:rsidRPr="002741C9">
              <w:rPr>
                <w:rFonts w:ascii="Franklin Gothic Book" w:hAnsi="Franklin Gothic Book" w:cs="BellMT"/>
                <w:sz w:val="24"/>
                <w:szCs w:val="24"/>
              </w:rPr>
              <w:t>U.P.D.</w:t>
            </w:r>
            <w:proofErr w:type="spellEnd"/>
            <w:r w:rsidRPr="002741C9">
              <w:rPr>
                <w:rFonts w:ascii="Franklin Gothic Book" w:hAnsi="Franklin Gothic Book" w:cs="BellMT"/>
                <w:sz w:val="24"/>
                <w:szCs w:val="24"/>
              </w:rPr>
              <w:t>, che, ricevuta la</w:t>
            </w:r>
          </w:p>
          <w:p w:rsidR="002741C9" w:rsidRDefault="002741C9" w:rsidP="002741C9">
            <w:pPr>
              <w:autoSpaceDE w:val="0"/>
              <w:autoSpaceDN w:val="0"/>
              <w:adjustRightInd w:val="0"/>
              <w:jc w:val="both"/>
              <w:rPr>
                <w:rFonts w:ascii="Franklin Gothic Book" w:hAnsi="Franklin Gothic Book" w:cs="BellMT"/>
                <w:sz w:val="24"/>
                <w:szCs w:val="24"/>
              </w:rPr>
            </w:pPr>
            <w:r w:rsidRPr="002741C9">
              <w:rPr>
                <w:rFonts w:ascii="Franklin Gothic Book" w:hAnsi="Franklin Gothic Book" w:cs="BellMT"/>
                <w:sz w:val="24"/>
                <w:szCs w:val="24"/>
              </w:rPr>
              <w:t>segnalazione, dovranno assumere le adeguate iniziative a seconda del caso.</w:t>
            </w:r>
          </w:p>
        </w:tc>
      </w:tr>
    </w:tbl>
    <w:p w:rsidR="002741C9" w:rsidRDefault="002741C9" w:rsidP="00D22225">
      <w:pPr>
        <w:autoSpaceDE w:val="0"/>
        <w:autoSpaceDN w:val="0"/>
        <w:adjustRightInd w:val="0"/>
        <w:spacing w:after="0" w:line="240" w:lineRule="auto"/>
        <w:jc w:val="both"/>
        <w:rPr>
          <w:rFonts w:ascii="Franklin Gothic Book" w:hAnsi="Franklin Gothic Book" w:cs="BellMT"/>
          <w:sz w:val="24"/>
          <w:szCs w:val="24"/>
        </w:rPr>
      </w:pPr>
    </w:p>
    <w:p w:rsidR="0090548D" w:rsidRDefault="0090548D" w:rsidP="0090548D">
      <w:pPr>
        <w:autoSpaceDE w:val="0"/>
        <w:autoSpaceDN w:val="0"/>
        <w:adjustRightInd w:val="0"/>
        <w:spacing w:after="0" w:line="240" w:lineRule="auto"/>
        <w:jc w:val="both"/>
        <w:rPr>
          <w:rFonts w:ascii="Franklin Gothic Book" w:hAnsi="Franklin Gothic Book" w:cs="BellMT"/>
          <w:sz w:val="24"/>
          <w:szCs w:val="24"/>
        </w:rPr>
      </w:pPr>
      <w:r w:rsidRPr="0090548D">
        <w:rPr>
          <w:rFonts w:ascii="Franklin Gothic Book" w:hAnsi="Franklin Gothic Book" w:cs="BellMT"/>
          <w:sz w:val="24"/>
          <w:szCs w:val="24"/>
        </w:rPr>
        <w:t>La tutela dei denuncianti dovrà essere supportata anche da un’efficace attività</w:t>
      </w:r>
      <w:r>
        <w:rPr>
          <w:rFonts w:ascii="Franklin Gothic Book" w:hAnsi="Franklin Gothic Book" w:cs="BellMT"/>
          <w:sz w:val="24"/>
          <w:szCs w:val="24"/>
        </w:rPr>
        <w:t xml:space="preserve"> </w:t>
      </w:r>
      <w:r w:rsidRPr="0090548D">
        <w:rPr>
          <w:rFonts w:ascii="Franklin Gothic Book" w:hAnsi="Franklin Gothic Book" w:cs="BellMT"/>
          <w:sz w:val="24"/>
          <w:szCs w:val="24"/>
        </w:rPr>
        <w:t>di sensibilizzazione, comunicazione e formazione sui diritti e gli obblighi relativi</w:t>
      </w:r>
      <w:r>
        <w:rPr>
          <w:rFonts w:ascii="Franklin Gothic Book" w:hAnsi="Franklin Gothic Book" w:cs="BellMT"/>
          <w:sz w:val="24"/>
          <w:szCs w:val="24"/>
        </w:rPr>
        <w:t xml:space="preserve"> </w:t>
      </w:r>
      <w:r w:rsidRPr="0090548D">
        <w:rPr>
          <w:rFonts w:ascii="Franklin Gothic Book" w:hAnsi="Franklin Gothic Book" w:cs="BellMT"/>
          <w:sz w:val="24"/>
          <w:szCs w:val="24"/>
        </w:rPr>
        <w:t>alla divulgazione delle azioni illecite. A tal fine ciascuna amministrazione</w:t>
      </w:r>
      <w:r>
        <w:rPr>
          <w:rFonts w:ascii="Franklin Gothic Book" w:hAnsi="Franklin Gothic Book" w:cs="BellMT"/>
          <w:sz w:val="24"/>
          <w:szCs w:val="24"/>
        </w:rPr>
        <w:t xml:space="preserve"> </w:t>
      </w:r>
      <w:r w:rsidRPr="0090548D">
        <w:rPr>
          <w:rFonts w:ascii="Franklin Gothic Book" w:hAnsi="Franklin Gothic Book" w:cs="BellMT"/>
          <w:sz w:val="24"/>
          <w:szCs w:val="24"/>
        </w:rPr>
        <w:t>potrebbe postare sul portale del proprio sito web degli avvisi che informano i</w:t>
      </w:r>
      <w:r>
        <w:rPr>
          <w:rFonts w:ascii="Franklin Gothic Book" w:hAnsi="Franklin Gothic Book" w:cs="BellMT"/>
          <w:sz w:val="24"/>
          <w:szCs w:val="24"/>
        </w:rPr>
        <w:t xml:space="preserve"> </w:t>
      </w:r>
      <w:r w:rsidRPr="0090548D">
        <w:rPr>
          <w:rFonts w:ascii="Franklin Gothic Book" w:hAnsi="Franklin Gothic Book" w:cs="BellMT"/>
          <w:sz w:val="24"/>
          <w:szCs w:val="24"/>
        </w:rPr>
        <w:t>dipendenti sull’importanza dello strumento e sul loro diritto ad essere tutelati</w:t>
      </w:r>
      <w:r>
        <w:rPr>
          <w:rFonts w:ascii="Franklin Gothic Book" w:hAnsi="Franklin Gothic Book" w:cs="BellMT"/>
          <w:sz w:val="24"/>
          <w:szCs w:val="24"/>
        </w:rPr>
        <w:t xml:space="preserve"> </w:t>
      </w:r>
      <w:r w:rsidRPr="0090548D">
        <w:rPr>
          <w:rFonts w:ascii="Franklin Gothic Book" w:hAnsi="Franklin Gothic Book" w:cs="BellMT"/>
          <w:sz w:val="24"/>
          <w:szCs w:val="24"/>
        </w:rPr>
        <w:t>nel caso di segnalazione di azioni illecite, nonché sui risultati dell’azione cui la</w:t>
      </w:r>
      <w:r>
        <w:rPr>
          <w:rFonts w:ascii="Franklin Gothic Book" w:hAnsi="Franklin Gothic Book" w:cs="BellMT"/>
          <w:sz w:val="24"/>
          <w:szCs w:val="24"/>
        </w:rPr>
        <w:t xml:space="preserve"> </w:t>
      </w:r>
      <w:r w:rsidRPr="0090548D">
        <w:rPr>
          <w:rFonts w:ascii="Franklin Gothic Book" w:hAnsi="Franklin Gothic Book" w:cs="BellMT"/>
          <w:sz w:val="24"/>
          <w:szCs w:val="24"/>
        </w:rPr>
        <w:t xml:space="preserve">procedura di tutela del </w:t>
      </w:r>
      <w:proofErr w:type="spellStart"/>
      <w:r w:rsidRPr="0090548D">
        <w:rPr>
          <w:rFonts w:ascii="Franklin Gothic Book" w:hAnsi="Franklin Gothic Book" w:cs="BellMT"/>
          <w:i/>
          <w:sz w:val="24"/>
          <w:szCs w:val="24"/>
        </w:rPr>
        <w:t>whistleblower</w:t>
      </w:r>
      <w:proofErr w:type="spellEnd"/>
      <w:r w:rsidRPr="0090548D">
        <w:rPr>
          <w:rFonts w:ascii="Franklin Gothic Book" w:hAnsi="Franklin Gothic Book" w:cs="BellMT"/>
          <w:sz w:val="24"/>
          <w:szCs w:val="24"/>
        </w:rPr>
        <w:t xml:space="preserve"> ha condotto.</w:t>
      </w:r>
      <w:r>
        <w:rPr>
          <w:rFonts w:ascii="Franklin Gothic Book" w:hAnsi="Franklin Gothic Book" w:cs="BellMT"/>
          <w:sz w:val="24"/>
          <w:szCs w:val="24"/>
        </w:rPr>
        <w:t xml:space="preserve"> </w:t>
      </w:r>
    </w:p>
    <w:p w:rsidR="0090548D" w:rsidRDefault="0090548D" w:rsidP="0090548D">
      <w:pPr>
        <w:autoSpaceDE w:val="0"/>
        <w:autoSpaceDN w:val="0"/>
        <w:adjustRightInd w:val="0"/>
        <w:spacing w:after="0" w:line="240" w:lineRule="auto"/>
        <w:jc w:val="both"/>
        <w:rPr>
          <w:rFonts w:ascii="Franklin Gothic Book" w:hAnsi="Franklin Gothic Book" w:cs="BellMT"/>
          <w:sz w:val="24"/>
          <w:szCs w:val="24"/>
        </w:rPr>
      </w:pPr>
      <w:r w:rsidRPr="0090548D">
        <w:rPr>
          <w:rFonts w:ascii="Franklin Gothic Book" w:hAnsi="Franklin Gothic Book" w:cs="BellMT"/>
          <w:sz w:val="24"/>
          <w:szCs w:val="24"/>
        </w:rPr>
        <w:t>La procedura utilizzata deve essere sottoposta a revisione periodica per</w:t>
      </w:r>
      <w:r>
        <w:rPr>
          <w:rFonts w:ascii="Franklin Gothic Book" w:hAnsi="Franklin Gothic Book" w:cs="BellMT"/>
          <w:sz w:val="24"/>
          <w:szCs w:val="24"/>
        </w:rPr>
        <w:t xml:space="preserve"> </w:t>
      </w:r>
      <w:r w:rsidRPr="0090548D">
        <w:rPr>
          <w:rFonts w:ascii="Franklin Gothic Book" w:hAnsi="Franklin Gothic Book" w:cs="BellMT"/>
          <w:sz w:val="24"/>
          <w:szCs w:val="24"/>
        </w:rPr>
        <w:t>verificare possibili lacune o incomprensioni da parte dei dipendenti.</w:t>
      </w:r>
    </w:p>
    <w:p w:rsidR="00564B3C" w:rsidRDefault="00564B3C" w:rsidP="0090548D">
      <w:pPr>
        <w:autoSpaceDE w:val="0"/>
        <w:autoSpaceDN w:val="0"/>
        <w:adjustRightInd w:val="0"/>
        <w:spacing w:after="0" w:line="240" w:lineRule="auto"/>
        <w:jc w:val="both"/>
        <w:rPr>
          <w:rFonts w:ascii="Franklin Gothic Book" w:hAnsi="Franklin Gothic Book" w:cs="BellMT"/>
          <w:sz w:val="24"/>
          <w:szCs w:val="24"/>
        </w:rPr>
      </w:pPr>
    </w:p>
    <w:p w:rsidR="00564B3C" w:rsidRPr="00564B3C" w:rsidRDefault="00564B3C" w:rsidP="00564B3C">
      <w:pPr>
        <w:autoSpaceDE w:val="0"/>
        <w:autoSpaceDN w:val="0"/>
        <w:adjustRightInd w:val="0"/>
        <w:spacing w:after="0" w:line="240" w:lineRule="auto"/>
        <w:rPr>
          <w:rFonts w:ascii="Franklin Gothic Book" w:hAnsi="Franklin Gothic Book" w:cs="BellMT"/>
          <w:b/>
          <w:sz w:val="24"/>
          <w:szCs w:val="24"/>
        </w:rPr>
      </w:pPr>
      <w:r w:rsidRPr="00564B3C">
        <w:rPr>
          <w:rFonts w:ascii="Franklin Gothic Book" w:hAnsi="Franklin Gothic Book" w:cs="BellMT"/>
          <w:b/>
          <w:sz w:val="24"/>
          <w:szCs w:val="24"/>
        </w:rPr>
        <w:t>3.1.12 La formazione</w:t>
      </w:r>
    </w:p>
    <w:p w:rsidR="00564B3C" w:rsidRPr="00564B3C" w:rsidRDefault="00564B3C" w:rsidP="00564B3C">
      <w:pPr>
        <w:autoSpaceDE w:val="0"/>
        <w:autoSpaceDN w:val="0"/>
        <w:adjustRightInd w:val="0"/>
        <w:spacing w:after="0" w:line="240" w:lineRule="auto"/>
        <w:jc w:val="both"/>
        <w:rPr>
          <w:rFonts w:ascii="Franklin Gothic Book" w:hAnsi="Franklin Gothic Book" w:cs="BellMT"/>
          <w:sz w:val="24"/>
          <w:szCs w:val="24"/>
        </w:rPr>
      </w:pPr>
      <w:r w:rsidRPr="00564B3C">
        <w:rPr>
          <w:rFonts w:ascii="Franklin Gothic Book" w:hAnsi="Franklin Gothic Book" w:cs="BellMT"/>
          <w:sz w:val="24"/>
          <w:szCs w:val="24"/>
        </w:rPr>
        <w:t>Le pubbliche amministrazioni di cui all’art. 1, comma 2, del d.lgs. n. 165 del</w:t>
      </w:r>
      <w:r>
        <w:rPr>
          <w:rFonts w:ascii="Franklin Gothic Book" w:hAnsi="Franklin Gothic Book" w:cs="BellMT"/>
          <w:sz w:val="24"/>
          <w:szCs w:val="24"/>
        </w:rPr>
        <w:t xml:space="preserve"> </w:t>
      </w:r>
      <w:r w:rsidRPr="00564B3C">
        <w:rPr>
          <w:rFonts w:ascii="Franklin Gothic Book" w:hAnsi="Franklin Gothic Book" w:cs="BellMT"/>
          <w:sz w:val="24"/>
          <w:szCs w:val="24"/>
        </w:rPr>
        <w:t>2001 debbono programmare adeguati percorsi di formazione, tenendo presente</w:t>
      </w:r>
      <w:r>
        <w:rPr>
          <w:rFonts w:ascii="Franklin Gothic Book" w:hAnsi="Franklin Gothic Book" w:cs="BellMT"/>
          <w:sz w:val="24"/>
          <w:szCs w:val="24"/>
        </w:rPr>
        <w:t xml:space="preserve"> </w:t>
      </w:r>
      <w:r w:rsidRPr="00564B3C">
        <w:rPr>
          <w:rFonts w:ascii="Franklin Gothic Book" w:hAnsi="Franklin Gothic Book" w:cs="BellMT"/>
          <w:sz w:val="24"/>
          <w:szCs w:val="24"/>
        </w:rPr>
        <w:t>una strutturazione su due livelli:</w:t>
      </w:r>
    </w:p>
    <w:p w:rsidR="00564B3C" w:rsidRPr="00564B3C" w:rsidRDefault="00564B3C" w:rsidP="00564B3C">
      <w:pPr>
        <w:pStyle w:val="Paragrafoelenco"/>
        <w:numPr>
          <w:ilvl w:val="0"/>
          <w:numId w:val="5"/>
        </w:numPr>
        <w:autoSpaceDE w:val="0"/>
        <w:autoSpaceDN w:val="0"/>
        <w:adjustRightInd w:val="0"/>
        <w:spacing w:after="0" w:line="240" w:lineRule="auto"/>
        <w:jc w:val="both"/>
        <w:rPr>
          <w:rFonts w:ascii="Franklin Gothic Book" w:hAnsi="Franklin Gothic Book" w:cs="BellMT"/>
          <w:sz w:val="24"/>
          <w:szCs w:val="24"/>
        </w:rPr>
      </w:pPr>
      <w:r w:rsidRPr="00564B3C">
        <w:rPr>
          <w:rFonts w:ascii="Franklin Gothic Book" w:hAnsi="Franklin Gothic Book" w:cs="BellMT"/>
          <w:sz w:val="24"/>
          <w:szCs w:val="24"/>
        </w:rPr>
        <w:t>livello generale, rivolto a tutti i dipendenti: riguarda l’aggiornamento delle competenze (approccio contenutistico) e le tematiche dell’etica e della legalità (approccio valoriale);</w:t>
      </w:r>
    </w:p>
    <w:p w:rsidR="00564B3C" w:rsidRDefault="00564B3C" w:rsidP="00564B3C">
      <w:pPr>
        <w:pStyle w:val="Paragrafoelenco"/>
        <w:numPr>
          <w:ilvl w:val="0"/>
          <w:numId w:val="5"/>
        </w:numPr>
        <w:autoSpaceDE w:val="0"/>
        <w:autoSpaceDN w:val="0"/>
        <w:adjustRightInd w:val="0"/>
        <w:spacing w:after="0" w:line="240" w:lineRule="auto"/>
        <w:jc w:val="both"/>
        <w:rPr>
          <w:rFonts w:ascii="Franklin Gothic Book" w:hAnsi="Franklin Gothic Book" w:cs="BellMT"/>
          <w:sz w:val="24"/>
          <w:szCs w:val="24"/>
        </w:rPr>
      </w:pPr>
      <w:r w:rsidRPr="00564B3C">
        <w:rPr>
          <w:rFonts w:ascii="Franklin Gothic Book" w:hAnsi="Franklin Gothic Book" w:cs="BellMT"/>
          <w:sz w:val="24"/>
          <w:szCs w:val="24"/>
        </w:rPr>
        <w:t>livello specifico, rivolto al responsabile della prevenzione, ai referenti, ai componenti degli organismi di controllo, ai dirigenti e funzionari addetti alle aree a rischio: riguarda le politiche, i programmi e i vari strumenti utilizzati per la prevenzione e tematiche settoriali, in relazione al ruolo svolto da ciascun soggetto nell’amministrazione.</w:t>
      </w:r>
    </w:p>
    <w:p w:rsidR="00564B3C" w:rsidRPr="00564B3C" w:rsidRDefault="00564B3C" w:rsidP="00564B3C">
      <w:pPr>
        <w:autoSpaceDE w:val="0"/>
        <w:autoSpaceDN w:val="0"/>
        <w:adjustRightInd w:val="0"/>
        <w:spacing w:after="0" w:line="240" w:lineRule="auto"/>
        <w:jc w:val="both"/>
        <w:rPr>
          <w:rFonts w:ascii="Franklin Gothic Book" w:hAnsi="Franklin Gothic Book" w:cs="BellMT"/>
          <w:sz w:val="24"/>
          <w:szCs w:val="24"/>
        </w:rPr>
      </w:pPr>
      <w:r w:rsidRPr="00564B3C">
        <w:rPr>
          <w:rFonts w:ascii="Franklin Gothic Book" w:hAnsi="Franklin Gothic Book" w:cs="BellMT"/>
          <w:sz w:val="24"/>
          <w:szCs w:val="24"/>
        </w:rPr>
        <w:t>I fabbisogni formativi sono individuati dal responsabile della prevenzione in</w:t>
      </w:r>
      <w:r>
        <w:rPr>
          <w:rFonts w:ascii="Franklin Gothic Book" w:hAnsi="Franklin Gothic Book" w:cs="BellMT"/>
          <w:sz w:val="24"/>
          <w:szCs w:val="24"/>
        </w:rPr>
        <w:t xml:space="preserve"> </w:t>
      </w:r>
      <w:r w:rsidRPr="00564B3C">
        <w:rPr>
          <w:rFonts w:ascii="Franklin Gothic Book" w:hAnsi="Franklin Gothic Book" w:cs="BellMT"/>
          <w:sz w:val="24"/>
          <w:szCs w:val="24"/>
        </w:rPr>
        <w:t>raccordo con i dirigenti responsabili delle risorse umane e le iniziative formative</w:t>
      </w:r>
      <w:r>
        <w:rPr>
          <w:rFonts w:ascii="Franklin Gothic Book" w:hAnsi="Franklin Gothic Book" w:cs="BellMT"/>
          <w:sz w:val="24"/>
          <w:szCs w:val="24"/>
        </w:rPr>
        <w:t xml:space="preserve"> </w:t>
      </w:r>
      <w:r w:rsidRPr="00564B3C">
        <w:rPr>
          <w:rFonts w:ascii="Franklin Gothic Book" w:hAnsi="Franklin Gothic Book" w:cs="BellMT"/>
          <w:sz w:val="24"/>
          <w:szCs w:val="24"/>
        </w:rPr>
        <w:t xml:space="preserve">vanno inserite anche nel </w:t>
      </w:r>
      <w:proofErr w:type="spellStart"/>
      <w:r w:rsidRPr="00564B3C">
        <w:rPr>
          <w:rFonts w:ascii="Franklin Gothic Book" w:hAnsi="Franklin Gothic Book" w:cs="BellMT"/>
          <w:sz w:val="24"/>
          <w:szCs w:val="24"/>
        </w:rPr>
        <w:t>P.T.F.</w:t>
      </w:r>
      <w:proofErr w:type="spellEnd"/>
      <w:r w:rsidRPr="00564B3C">
        <w:rPr>
          <w:rFonts w:ascii="Franklin Gothic Book" w:hAnsi="Franklin Gothic Book" w:cs="BellMT"/>
          <w:sz w:val="24"/>
          <w:szCs w:val="24"/>
        </w:rPr>
        <w:t xml:space="preserve"> di cui all’art. 7 bis del </w:t>
      </w:r>
      <w:proofErr w:type="spellStart"/>
      <w:r w:rsidRPr="00564B3C">
        <w:rPr>
          <w:rFonts w:ascii="Franklin Gothic Book" w:hAnsi="Franklin Gothic Book" w:cs="BellMT"/>
          <w:sz w:val="24"/>
          <w:szCs w:val="24"/>
        </w:rPr>
        <w:t>d.lgs</w:t>
      </w:r>
      <w:proofErr w:type="spellEnd"/>
      <w:r w:rsidRPr="00564B3C">
        <w:rPr>
          <w:rFonts w:ascii="Franklin Gothic Book" w:hAnsi="Franklin Gothic Book" w:cs="BellMT"/>
          <w:sz w:val="24"/>
          <w:szCs w:val="24"/>
        </w:rPr>
        <w:t xml:space="preserve"> n. 165 del 2001.</w:t>
      </w:r>
      <w:r>
        <w:rPr>
          <w:rFonts w:ascii="Franklin Gothic Book" w:hAnsi="Franklin Gothic Book" w:cs="BellMT"/>
          <w:sz w:val="24"/>
          <w:szCs w:val="24"/>
        </w:rPr>
        <w:t xml:space="preserve"> </w:t>
      </w:r>
    </w:p>
    <w:p w:rsidR="00564B3C" w:rsidRDefault="00564B3C" w:rsidP="00564B3C">
      <w:pPr>
        <w:autoSpaceDE w:val="0"/>
        <w:autoSpaceDN w:val="0"/>
        <w:adjustRightInd w:val="0"/>
        <w:spacing w:after="0" w:line="240" w:lineRule="auto"/>
        <w:jc w:val="both"/>
        <w:rPr>
          <w:rFonts w:ascii="Franklin Gothic Book" w:hAnsi="Franklin Gothic Book" w:cs="BellMT"/>
          <w:sz w:val="24"/>
          <w:szCs w:val="24"/>
        </w:rPr>
      </w:pPr>
      <w:r w:rsidRPr="00564B3C">
        <w:rPr>
          <w:rFonts w:ascii="Franklin Gothic Book" w:hAnsi="Franklin Gothic Book" w:cs="BellMT"/>
          <w:sz w:val="24"/>
          <w:szCs w:val="24"/>
        </w:rPr>
        <w:t>Nella scelta delle modalità per l’attuazione dei processi di formazione le</w:t>
      </w:r>
      <w:r>
        <w:rPr>
          <w:rFonts w:ascii="Franklin Gothic Book" w:hAnsi="Franklin Gothic Book" w:cs="BellMT"/>
          <w:sz w:val="24"/>
          <w:szCs w:val="24"/>
        </w:rPr>
        <w:t xml:space="preserve"> </w:t>
      </w:r>
      <w:r w:rsidRPr="00564B3C">
        <w:rPr>
          <w:rFonts w:ascii="Franklin Gothic Book" w:hAnsi="Franklin Gothic Book" w:cs="BellMT"/>
          <w:sz w:val="24"/>
          <w:szCs w:val="24"/>
        </w:rPr>
        <w:t>pubbliche amministrazioni debbono tener presenti le seguenti indicazioni:</w:t>
      </w:r>
    </w:p>
    <w:p w:rsidR="00562CD1" w:rsidRDefault="00564B3C" w:rsidP="00562CD1">
      <w:pPr>
        <w:pStyle w:val="Paragrafoelenco"/>
        <w:numPr>
          <w:ilvl w:val="0"/>
          <w:numId w:val="5"/>
        </w:numPr>
        <w:autoSpaceDE w:val="0"/>
        <w:autoSpaceDN w:val="0"/>
        <w:adjustRightInd w:val="0"/>
        <w:spacing w:after="0" w:line="240" w:lineRule="auto"/>
        <w:jc w:val="both"/>
        <w:rPr>
          <w:rFonts w:ascii="Franklin Gothic Book" w:hAnsi="Franklin Gothic Book" w:cs="BellMT"/>
          <w:sz w:val="24"/>
          <w:szCs w:val="24"/>
        </w:rPr>
      </w:pPr>
      <w:r w:rsidRPr="00562CD1">
        <w:rPr>
          <w:rFonts w:ascii="Franklin Gothic Book" w:hAnsi="Franklin Gothic Book" w:cs="BellMT"/>
          <w:sz w:val="24"/>
          <w:szCs w:val="24"/>
        </w:rPr>
        <w:t xml:space="preserve">in base a quanto previsto dal comma 5, lett. b), dell’art. 1, della l. n. 190 le amministrazioni centrali debbono definire </w:t>
      </w:r>
      <w:r w:rsidRPr="00562CD1">
        <w:rPr>
          <w:rFonts w:ascii="Franklin Gothic Book" w:hAnsi="Franklin Gothic Book" w:cs="BellMT"/>
          <w:i/>
          <w:sz w:val="24"/>
          <w:szCs w:val="24"/>
        </w:rPr>
        <w:t>“procedure appropriate per selezionare e formare, in collaborazione con la Scuola superiore della pubblica amministrazione, i dipendenti chiamati ad operare in settori particolarmente esposti alla corruzione;</w:t>
      </w:r>
      <w:r w:rsidRPr="00562CD1">
        <w:rPr>
          <w:rFonts w:ascii="BellMTItalic" w:hAnsi="BellMTItalic" w:cs="BellMTItalic"/>
          <w:i/>
          <w:iCs/>
          <w:sz w:val="28"/>
          <w:szCs w:val="28"/>
        </w:rPr>
        <w:t xml:space="preserve"> </w:t>
      </w:r>
      <w:r w:rsidRPr="00562CD1">
        <w:rPr>
          <w:rFonts w:ascii="Franklin Gothic Book" w:hAnsi="Franklin Gothic Book" w:cs="BellMT"/>
          <w:sz w:val="24"/>
          <w:szCs w:val="24"/>
        </w:rPr>
        <w:t xml:space="preserve">il comma 11 del medesimo articolo in parallelo pone a carico della predetta Scuola l’obbligo di predisporre percorsi di formazione sull’etica e sulla legalità indirizzati ai dipendenti e di provvedere con cadenza periodica, d’intesa con le amministrazioni stesse, alla formazione specifica dei dipendenti che devono essere individuati dal responsabile della prevenzione, fra coloro che operano nelle aree a rischio corruzione; pertanto, le amministrazioni centrali debbono intraprendere idonee iniziative per realizzare con la </w:t>
      </w:r>
      <w:proofErr w:type="spellStart"/>
      <w:r w:rsidRPr="00562CD1">
        <w:rPr>
          <w:rFonts w:ascii="Franklin Gothic Book" w:hAnsi="Franklin Gothic Book" w:cs="BellMT"/>
          <w:sz w:val="24"/>
          <w:szCs w:val="24"/>
        </w:rPr>
        <w:t>S.N.A.</w:t>
      </w:r>
      <w:proofErr w:type="spellEnd"/>
      <w:r w:rsidRPr="00562CD1">
        <w:rPr>
          <w:rFonts w:ascii="Franklin Gothic Book" w:hAnsi="Franklin Gothic Book" w:cs="BellMT"/>
          <w:sz w:val="24"/>
          <w:szCs w:val="24"/>
        </w:rPr>
        <w:t xml:space="preserve"> adeguati percorsi formativi; il coordinamento delle singole iniziative, ivi compresa la regolazione del flusso delle informazioni, è assunto dalla </w:t>
      </w:r>
      <w:proofErr w:type="spellStart"/>
      <w:r w:rsidRPr="00562CD1">
        <w:rPr>
          <w:rFonts w:ascii="Franklin Gothic Book" w:hAnsi="Franklin Gothic Book" w:cs="BellMT"/>
          <w:sz w:val="24"/>
          <w:szCs w:val="24"/>
        </w:rPr>
        <w:t>S.N.A.</w:t>
      </w:r>
      <w:proofErr w:type="spellEnd"/>
      <w:r w:rsidRPr="00562CD1">
        <w:rPr>
          <w:rFonts w:ascii="Franklin Gothic Book" w:hAnsi="Franklin Gothic Book" w:cs="BellMT"/>
          <w:sz w:val="24"/>
          <w:szCs w:val="24"/>
        </w:rPr>
        <w:t xml:space="preserve">; il personale da inserire nei percorsi formativi è individuato dal responsabile della prevenzione, tenendo presenti il ruolo affidato a ciascun soggetto e le aree a maggior rischio di corruzione individuate nel </w:t>
      </w:r>
      <w:proofErr w:type="spellStart"/>
      <w:r w:rsidRPr="00562CD1">
        <w:rPr>
          <w:rFonts w:ascii="Franklin Gothic Book" w:hAnsi="Franklin Gothic Book" w:cs="BellMT"/>
          <w:sz w:val="24"/>
          <w:szCs w:val="24"/>
        </w:rPr>
        <w:t>P.T.P.C</w:t>
      </w:r>
      <w:proofErr w:type="spellEnd"/>
      <w:r w:rsidRPr="00562CD1">
        <w:rPr>
          <w:rFonts w:ascii="Franklin Gothic Book" w:hAnsi="Franklin Gothic Book" w:cs="BellMT"/>
          <w:sz w:val="24"/>
          <w:szCs w:val="24"/>
        </w:rPr>
        <w:t>.. I criteri di selezione debbono essere motivati e pubblicati sulla intranet dell’amministrazione insieme ai nominativi selezionati;</w:t>
      </w:r>
    </w:p>
    <w:p w:rsidR="00562CD1" w:rsidRPr="00562CD1" w:rsidRDefault="00562CD1" w:rsidP="00562CD1">
      <w:pPr>
        <w:pStyle w:val="Paragrafoelenco"/>
        <w:numPr>
          <w:ilvl w:val="0"/>
          <w:numId w:val="5"/>
        </w:numPr>
        <w:autoSpaceDE w:val="0"/>
        <w:autoSpaceDN w:val="0"/>
        <w:adjustRightInd w:val="0"/>
        <w:spacing w:after="0" w:line="240" w:lineRule="auto"/>
        <w:jc w:val="both"/>
        <w:rPr>
          <w:rFonts w:ascii="Franklin Gothic Book" w:hAnsi="Franklin Gothic Book" w:cs="BellMT"/>
          <w:sz w:val="24"/>
          <w:szCs w:val="24"/>
        </w:rPr>
      </w:pPr>
      <w:r w:rsidRPr="00562CD1">
        <w:rPr>
          <w:rFonts w:ascii="Franklin Gothic Book" w:hAnsi="Franklin Gothic Book" w:cs="BellMT"/>
          <w:sz w:val="24"/>
          <w:szCs w:val="24"/>
        </w:rPr>
        <w:t>salvo quanto previsto nel precedente punto, tutte le pubbliche amministrazioni debbono programmare adeguati percorsi di aggiornamento e di formazione di livello generale e di livello specifico;</w:t>
      </w:r>
    </w:p>
    <w:p w:rsidR="00562CD1" w:rsidRPr="00562CD1" w:rsidRDefault="00562CD1" w:rsidP="00562CD1">
      <w:pPr>
        <w:pStyle w:val="Paragrafoelenco"/>
        <w:numPr>
          <w:ilvl w:val="0"/>
          <w:numId w:val="5"/>
        </w:numPr>
        <w:autoSpaceDE w:val="0"/>
        <w:autoSpaceDN w:val="0"/>
        <w:adjustRightInd w:val="0"/>
        <w:spacing w:after="0" w:line="240" w:lineRule="auto"/>
        <w:jc w:val="both"/>
        <w:rPr>
          <w:rFonts w:ascii="BellMT" w:hAnsi="BellMT" w:cs="BellMT"/>
          <w:sz w:val="28"/>
          <w:szCs w:val="28"/>
        </w:rPr>
      </w:pPr>
      <w:r w:rsidRPr="00562CD1">
        <w:rPr>
          <w:rFonts w:ascii="Franklin Gothic Book" w:hAnsi="Franklin Gothic Book" w:cs="BellMT"/>
          <w:sz w:val="24"/>
          <w:szCs w:val="24"/>
        </w:rPr>
        <w:t xml:space="preserve">le iniziative di formazione devono tener conto dell’importante contributo che può essere dato dagli operatori interni all’amministrazione, inseriti come docenti nell’ambito di percorsi di aggiornamento e formativi </w:t>
      </w:r>
      <w:r w:rsidRPr="00562CD1">
        <w:rPr>
          <w:rFonts w:ascii="Franklin Gothic Book" w:hAnsi="Franklin Gothic Book" w:cs="BellMT"/>
          <w:i/>
          <w:sz w:val="24"/>
          <w:szCs w:val="24"/>
        </w:rPr>
        <w:t>in house</w:t>
      </w:r>
      <w:r w:rsidRPr="00562CD1">
        <w:rPr>
          <w:rFonts w:ascii="Franklin Gothic Book" w:hAnsi="Franklin Gothic Book" w:cs="BellMT"/>
          <w:sz w:val="24"/>
          <w:szCs w:val="24"/>
        </w:rPr>
        <w:t>;</w:t>
      </w:r>
    </w:p>
    <w:p w:rsidR="00562CD1" w:rsidRPr="00562CD1" w:rsidRDefault="00562CD1" w:rsidP="00562CD1">
      <w:pPr>
        <w:pStyle w:val="Paragrafoelenco"/>
        <w:numPr>
          <w:ilvl w:val="0"/>
          <w:numId w:val="5"/>
        </w:numPr>
        <w:autoSpaceDE w:val="0"/>
        <w:autoSpaceDN w:val="0"/>
        <w:adjustRightInd w:val="0"/>
        <w:spacing w:after="0" w:line="240" w:lineRule="auto"/>
        <w:jc w:val="both"/>
        <w:rPr>
          <w:rFonts w:ascii="Franklin Gothic Book" w:hAnsi="Franklin Gothic Book" w:cs="BellMT"/>
          <w:sz w:val="24"/>
          <w:szCs w:val="24"/>
        </w:rPr>
      </w:pPr>
      <w:r w:rsidRPr="00562CD1">
        <w:rPr>
          <w:rFonts w:ascii="Franklin Gothic Book" w:hAnsi="Franklin Gothic Book" w:cs="BellMT"/>
          <w:sz w:val="24"/>
          <w:szCs w:val="24"/>
        </w:rPr>
        <w:t>per l’avvio al lavoro e in occasione dell’inserimento dei dipendenti in nuovi settori lavorativi debbono essere programmate ed attuate forme di affiancamento, prevedendo obbligatoriamente per il personale esperto prossimo al collocamento in quiescenza un periodo di sei mesi di “tutoraggio”;</w:t>
      </w:r>
    </w:p>
    <w:p w:rsidR="00562CD1" w:rsidRPr="00562CD1" w:rsidRDefault="00562CD1" w:rsidP="00562CD1">
      <w:pPr>
        <w:pStyle w:val="Paragrafoelenco"/>
        <w:numPr>
          <w:ilvl w:val="0"/>
          <w:numId w:val="5"/>
        </w:numPr>
        <w:autoSpaceDE w:val="0"/>
        <w:autoSpaceDN w:val="0"/>
        <w:adjustRightInd w:val="0"/>
        <w:spacing w:after="0" w:line="240" w:lineRule="auto"/>
        <w:jc w:val="both"/>
        <w:rPr>
          <w:rFonts w:ascii="Franklin Gothic Book" w:hAnsi="Franklin Gothic Book" w:cs="BellMT"/>
          <w:sz w:val="24"/>
          <w:szCs w:val="24"/>
        </w:rPr>
      </w:pPr>
      <w:r w:rsidRPr="00562CD1">
        <w:rPr>
          <w:rFonts w:ascii="Franklin Gothic Book" w:hAnsi="Franklin Gothic Book" w:cs="BellMT"/>
          <w:sz w:val="24"/>
          <w:szCs w:val="24"/>
        </w:rPr>
        <w:t xml:space="preserve">le amministrazioni debbono avviare apposite iniziative formative sui temi dell’etica e della legalità: tali iniziative debbono coinvolgere tutti i dipendenti ed i collaboratori a vario titolo dell’amministrazione, debbono riguardare il contenuto dei Codici di comportamento e il Codice disciplinare e devono basarsi prevalentemente sull’esame di casi concreti; deve essere prevista l’organizzazione di appositi </w:t>
      </w:r>
      <w:r w:rsidRPr="00562CD1">
        <w:rPr>
          <w:rFonts w:ascii="Franklin Gothic Book" w:hAnsi="Franklin Gothic Book" w:cs="BellMT"/>
          <w:i/>
          <w:sz w:val="24"/>
          <w:szCs w:val="24"/>
        </w:rPr>
        <w:t xml:space="preserve">focus </w:t>
      </w:r>
      <w:proofErr w:type="spellStart"/>
      <w:r w:rsidRPr="00562CD1">
        <w:rPr>
          <w:rFonts w:ascii="Franklin Gothic Book" w:hAnsi="Franklin Gothic Book" w:cs="BellMT"/>
          <w:i/>
          <w:sz w:val="24"/>
          <w:szCs w:val="24"/>
        </w:rPr>
        <w:t>group</w:t>
      </w:r>
      <w:proofErr w:type="spellEnd"/>
      <w:r w:rsidRPr="00562CD1">
        <w:rPr>
          <w:rFonts w:ascii="Franklin Gothic Book" w:hAnsi="Franklin Gothic Book" w:cs="BellMT"/>
          <w:sz w:val="24"/>
          <w:szCs w:val="24"/>
        </w:rPr>
        <w:t>, composti da</w:t>
      </w:r>
      <w:r>
        <w:rPr>
          <w:rFonts w:ascii="Franklin Gothic Book" w:hAnsi="Franklin Gothic Book" w:cs="BellMT"/>
          <w:sz w:val="24"/>
          <w:szCs w:val="24"/>
        </w:rPr>
        <w:t xml:space="preserve"> </w:t>
      </w:r>
      <w:r w:rsidRPr="00562CD1">
        <w:rPr>
          <w:rFonts w:ascii="Franklin Gothic Book" w:hAnsi="Franklin Gothic Book" w:cs="BellMT"/>
          <w:sz w:val="24"/>
          <w:szCs w:val="24"/>
        </w:rPr>
        <w:t>un numero ristretto di dipendenti e guidati da un animatore, nell’ambito dei quali vengono esaminate ed affrontate problematiche di etica calate nel contesto dell’amministrazione al fine di far emergere il principio comportamentale eticamente adeguato nelle diverse situazioni;</w:t>
      </w:r>
    </w:p>
    <w:p w:rsidR="00562CD1" w:rsidRPr="00562CD1" w:rsidRDefault="00562CD1" w:rsidP="00562CD1">
      <w:pPr>
        <w:pStyle w:val="Paragrafoelenco"/>
        <w:numPr>
          <w:ilvl w:val="0"/>
          <w:numId w:val="5"/>
        </w:numPr>
        <w:autoSpaceDE w:val="0"/>
        <w:autoSpaceDN w:val="0"/>
        <w:adjustRightInd w:val="0"/>
        <w:spacing w:after="0" w:line="240" w:lineRule="auto"/>
        <w:jc w:val="both"/>
        <w:rPr>
          <w:rFonts w:ascii="Franklin Gothic Book" w:hAnsi="Franklin Gothic Book" w:cs="BellMT"/>
          <w:sz w:val="24"/>
          <w:szCs w:val="24"/>
        </w:rPr>
      </w:pPr>
      <w:r w:rsidRPr="00562CD1">
        <w:rPr>
          <w:rFonts w:ascii="Franklin Gothic Book" w:hAnsi="Franklin Gothic Book" w:cs="BellMT"/>
          <w:sz w:val="24"/>
          <w:szCs w:val="24"/>
        </w:rPr>
        <w:t xml:space="preserve">debbono essere previste iniziative di formazione specialistiche per il responsabile della prevenzione, comprensive di tecniche di </w:t>
      </w:r>
      <w:proofErr w:type="spellStart"/>
      <w:r w:rsidRPr="00562CD1">
        <w:rPr>
          <w:rFonts w:ascii="Franklin Gothic Book" w:hAnsi="Franklin Gothic Book" w:cs="BellMT"/>
          <w:i/>
          <w:sz w:val="24"/>
          <w:szCs w:val="24"/>
        </w:rPr>
        <w:t>risk</w:t>
      </w:r>
      <w:proofErr w:type="spellEnd"/>
      <w:r w:rsidRPr="00562CD1">
        <w:rPr>
          <w:rFonts w:ascii="Franklin Gothic Book" w:hAnsi="Franklin Gothic Book" w:cs="BellMT"/>
          <w:i/>
          <w:sz w:val="24"/>
          <w:szCs w:val="24"/>
        </w:rPr>
        <w:t xml:space="preserve">  management,</w:t>
      </w:r>
      <w:r w:rsidRPr="00562CD1">
        <w:rPr>
          <w:rFonts w:ascii="BellMTItalic" w:hAnsi="BellMTItalic" w:cs="BellMTItalic"/>
          <w:i/>
          <w:iCs/>
          <w:sz w:val="28"/>
          <w:szCs w:val="28"/>
        </w:rPr>
        <w:t xml:space="preserve"> </w:t>
      </w:r>
      <w:r w:rsidRPr="00562CD1">
        <w:rPr>
          <w:rFonts w:ascii="Franklin Gothic Book" w:hAnsi="Franklin Gothic Book" w:cs="BellMT"/>
          <w:sz w:val="24"/>
          <w:szCs w:val="24"/>
        </w:rPr>
        <w:t>e per le figure a vario titolo coinvolte nel processo di prevenzione;</w:t>
      </w:r>
    </w:p>
    <w:p w:rsidR="00562CD1" w:rsidRDefault="00562CD1" w:rsidP="00562CD1">
      <w:pPr>
        <w:pStyle w:val="Paragrafoelenco"/>
        <w:numPr>
          <w:ilvl w:val="0"/>
          <w:numId w:val="5"/>
        </w:numPr>
        <w:autoSpaceDE w:val="0"/>
        <w:autoSpaceDN w:val="0"/>
        <w:adjustRightInd w:val="0"/>
        <w:spacing w:after="0" w:line="240" w:lineRule="auto"/>
        <w:jc w:val="both"/>
        <w:rPr>
          <w:rFonts w:ascii="Franklin Gothic Book" w:hAnsi="Franklin Gothic Book" w:cs="BellMT"/>
          <w:sz w:val="24"/>
          <w:szCs w:val="24"/>
        </w:rPr>
      </w:pPr>
      <w:r w:rsidRPr="00562CD1">
        <w:rPr>
          <w:rFonts w:ascii="Franklin Gothic Book" w:hAnsi="Franklin Gothic Book" w:cs="BellMT"/>
          <w:sz w:val="24"/>
          <w:szCs w:val="24"/>
        </w:rPr>
        <w:t>una particolare attenzione deve essere data alle tematiche della corruzione internazionale, come raccomandato dal WGB dell’OECD, coinvolgendo in particolare i funzionari che operano all’estero o a contatto con l’estero, al fine di prevenire la corruzione volta ad ottenere indebiti vantaggi nelle transazioni internazionali.</w:t>
      </w:r>
    </w:p>
    <w:p w:rsidR="007916B0" w:rsidRPr="001D5AD9" w:rsidRDefault="007916B0" w:rsidP="007916B0">
      <w:pPr>
        <w:autoSpaceDE w:val="0"/>
        <w:autoSpaceDN w:val="0"/>
        <w:adjustRightInd w:val="0"/>
        <w:spacing w:after="0" w:line="240" w:lineRule="auto"/>
        <w:jc w:val="both"/>
        <w:rPr>
          <w:rFonts w:ascii="Franklin Gothic Book" w:hAnsi="Franklin Gothic Book" w:cs="BellMT"/>
          <w:sz w:val="24"/>
          <w:szCs w:val="24"/>
        </w:rPr>
      </w:pPr>
      <w:r w:rsidRPr="007916B0">
        <w:rPr>
          <w:rFonts w:ascii="Franklin Gothic Book" w:hAnsi="Franklin Gothic Book" w:cs="BellMT"/>
          <w:sz w:val="24"/>
          <w:szCs w:val="24"/>
        </w:rPr>
        <w:t>L’adozione delle iniziative finalizzate alla realizzazione degli interventi</w:t>
      </w:r>
      <w:r>
        <w:rPr>
          <w:rFonts w:ascii="Franklin Gothic Book" w:hAnsi="Franklin Gothic Book" w:cs="BellMT"/>
          <w:sz w:val="24"/>
          <w:szCs w:val="24"/>
        </w:rPr>
        <w:t xml:space="preserve"> </w:t>
      </w:r>
      <w:r w:rsidRPr="001D5AD9">
        <w:rPr>
          <w:rFonts w:ascii="Franklin Gothic Book" w:hAnsi="Franklin Gothic Book" w:cs="BellMT"/>
          <w:sz w:val="24"/>
          <w:szCs w:val="24"/>
        </w:rPr>
        <w:t xml:space="preserve">formativi è programmata nel’ambito del </w:t>
      </w:r>
      <w:proofErr w:type="spellStart"/>
      <w:r w:rsidRPr="001D5AD9">
        <w:rPr>
          <w:rFonts w:ascii="Franklin Gothic Book" w:hAnsi="Franklin Gothic Book" w:cs="BellMT"/>
          <w:sz w:val="24"/>
          <w:szCs w:val="24"/>
        </w:rPr>
        <w:t>P.T.P.C.</w:t>
      </w:r>
      <w:proofErr w:type="spellEnd"/>
      <w:r w:rsidRPr="001D5AD9">
        <w:rPr>
          <w:rFonts w:ascii="Franklin Gothic Book" w:hAnsi="Franklin Gothic Book" w:cs="BellMT"/>
          <w:sz w:val="24"/>
          <w:szCs w:val="24"/>
        </w:rPr>
        <w:t xml:space="preserve"> e del </w:t>
      </w:r>
      <w:proofErr w:type="spellStart"/>
      <w:r w:rsidRPr="001D5AD9">
        <w:rPr>
          <w:rFonts w:ascii="Franklin Gothic Book" w:hAnsi="Franklin Gothic Book" w:cs="BellMT"/>
          <w:sz w:val="24"/>
          <w:szCs w:val="24"/>
        </w:rPr>
        <w:t>P.T.F</w:t>
      </w:r>
      <w:proofErr w:type="spellEnd"/>
      <w:r w:rsidRPr="001D5AD9">
        <w:rPr>
          <w:rFonts w:ascii="Franklin Gothic Book" w:hAnsi="Franklin Gothic Book" w:cs="BellMT"/>
          <w:sz w:val="24"/>
          <w:szCs w:val="24"/>
        </w:rPr>
        <w:t>..</w:t>
      </w:r>
    </w:p>
    <w:p w:rsidR="007916B0" w:rsidRPr="001D5AD9" w:rsidRDefault="007916B0" w:rsidP="001D5AD9">
      <w:pPr>
        <w:autoSpaceDE w:val="0"/>
        <w:autoSpaceDN w:val="0"/>
        <w:adjustRightInd w:val="0"/>
        <w:spacing w:after="0" w:line="240" w:lineRule="auto"/>
        <w:jc w:val="both"/>
        <w:rPr>
          <w:rFonts w:ascii="Franklin Gothic Book" w:hAnsi="Franklin Gothic Book" w:cs="BellMT"/>
          <w:sz w:val="24"/>
          <w:szCs w:val="24"/>
        </w:rPr>
      </w:pPr>
      <w:r w:rsidRPr="001D5AD9">
        <w:rPr>
          <w:rFonts w:ascii="Franklin Gothic Book" w:hAnsi="Franklin Gothic Book" w:cs="BellMT"/>
          <w:sz w:val="24"/>
          <w:szCs w:val="24"/>
        </w:rPr>
        <w:t>Le amministrazioni dovranno monitorare e verificare il livello di attuazione</w:t>
      </w:r>
      <w:r w:rsidR="001D5AD9">
        <w:rPr>
          <w:rFonts w:ascii="Franklin Gothic Book" w:hAnsi="Franklin Gothic Book" w:cs="BellMT"/>
          <w:sz w:val="24"/>
          <w:szCs w:val="24"/>
        </w:rPr>
        <w:t xml:space="preserve"> </w:t>
      </w:r>
      <w:r w:rsidRPr="001D5AD9">
        <w:rPr>
          <w:rFonts w:ascii="Franklin Gothic Book" w:hAnsi="Franklin Gothic Book" w:cs="BellMT"/>
          <w:sz w:val="24"/>
          <w:szCs w:val="24"/>
        </w:rPr>
        <w:t>dei processi di formazione e la loro efficacia. Il monitoraggio potrà essere</w:t>
      </w:r>
      <w:r w:rsidR="001D5AD9">
        <w:rPr>
          <w:rFonts w:ascii="Franklin Gothic Book" w:hAnsi="Franklin Gothic Book" w:cs="BellMT"/>
          <w:sz w:val="24"/>
          <w:szCs w:val="24"/>
        </w:rPr>
        <w:t xml:space="preserve"> </w:t>
      </w:r>
      <w:r w:rsidRPr="001D5AD9">
        <w:rPr>
          <w:rFonts w:ascii="Franklin Gothic Book" w:hAnsi="Franklin Gothic Book" w:cs="BellMT"/>
          <w:sz w:val="24"/>
          <w:szCs w:val="24"/>
        </w:rPr>
        <w:t>realizzato attraverso questionari destinati ai soggetti destinatari della</w:t>
      </w:r>
      <w:r w:rsidR="001D5AD9">
        <w:rPr>
          <w:rFonts w:ascii="Franklin Gothic Book" w:hAnsi="Franklin Gothic Book" w:cs="BellMT"/>
          <w:sz w:val="24"/>
          <w:szCs w:val="24"/>
        </w:rPr>
        <w:t xml:space="preserve"> </w:t>
      </w:r>
      <w:r w:rsidRPr="001D5AD9">
        <w:rPr>
          <w:rFonts w:ascii="Franklin Gothic Book" w:hAnsi="Franklin Gothic Book" w:cs="BellMT"/>
          <w:sz w:val="24"/>
          <w:szCs w:val="24"/>
        </w:rPr>
        <w:t>formazione. Le domande riguarderanno le priorità di formazione e il grado di</w:t>
      </w:r>
      <w:r w:rsidR="001D5AD9">
        <w:rPr>
          <w:rFonts w:ascii="Franklin Gothic Book" w:hAnsi="Franklin Gothic Book" w:cs="BellMT"/>
          <w:sz w:val="24"/>
          <w:szCs w:val="24"/>
        </w:rPr>
        <w:t xml:space="preserve"> </w:t>
      </w:r>
      <w:r w:rsidRPr="001D5AD9">
        <w:rPr>
          <w:rFonts w:ascii="Franklin Gothic Book" w:hAnsi="Franklin Gothic Book" w:cs="BellMT"/>
          <w:sz w:val="24"/>
          <w:szCs w:val="24"/>
        </w:rPr>
        <w:t>soddisfazione dei percorsi già avviati.</w:t>
      </w:r>
    </w:p>
    <w:p w:rsidR="007916B0" w:rsidRDefault="007916B0" w:rsidP="001D5AD9">
      <w:pPr>
        <w:autoSpaceDE w:val="0"/>
        <w:autoSpaceDN w:val="0"/>
        <w:adjustRightInd w:val="0"/>
        <w:spacing w:after="0" w:line="240" w:lineRule="auto"/>
        <w:jc w:val="both"/>
        <w:rPr>
          <w:rFonts w:ascii="Franklin Gothic Book" w:hAnsi="Franklin Gothic Book" w:cs="BellMT"/>
          <w:sz w:val="24"/>
          <w:szCs w:val="24"/>
        </w:rPr>
      </w:pPr>
      <w:r w:rsidRPr="001D5AD9">
        <w:rPr>
          <w:rFonts w:ascii="Franklin Gothic Book" w:hAnsi="Franklin Gothic Book" w:cs="BellMT"/>
          <w:sz w:val="24"/>
          <w:szCs w:val="24"/>
        </w:rPr>
        <w:t xml:space="preserve">Con l’entrata in vigore del regolamento, approvato con </w:t>
      </w:r>
      <w:proofErr w:type="spellStart"/>
      <w:r w:rsidRPr="001D5AD9">
        <w:rPr>
          <w:rFonts w:ascii="Franklin Gothic Book" w:hAnsi="Franklin Gothic Book" w:cs="BellMT"/>
          <w:sz w:val="24"/>
          <w:szCs w:val="24"/>
        </w:rPr>
        <w:t>d.P.R.</w:t>
      </w:r>
      <w:proofErr w:type="spellEnd"/>
      <w:r w:rsidRPr="001D5AD9">
        <w:rPr>
          <w:rFonts w:ascii="Franklin Gothic Book" w:hAnsi="Franklin Gothic Book" w:cs="BellMT"/>
          <w:sz w:val="24"/>
          <w:szCs w:val="24"/>
        </w:rPr>
        <w:t xml:space="preserve"> 16 aprile 2013,</w:t>
      </w:r>
      <w:r w:rsidR="001D5AD9">
        <w:rPr>
          <w:rFonts w:ascii="Franklin Gothic Book" w:hAnsi="Franklin Gothic Book" w:cs="BellMT"/>
          <w:sz w:val="24"/>
          <w:szCs w:val="24"/>
        </w:rPr>
        <w:t xml:space="preserve"> </w:t>
      </w:r>
      <w:r w:rsidRPr="001D5AD9">
        <w:rPr>
          <w:rFonts w:ascii="Franklin Gothic Book" w:hAnsi="Franklin Gothic Book" w:cs="BellMT"/>
          <w:sz w:val="24"/>
          <w:szCs w:val="24"/>
        </w:rPr>
        <w:t xml:space="preserve">n. 70, recante </w:t>
      </w:r>
      <w:r w:rsidRPr="001D5AD9">
        <w:rPr>
          <w:rFonts w:ascii="Franklin Gothic Book" w:hAnsi="Franklin Gothic Book" w:cs="BellMT"/>
          <w:color w:val="000000"/>
          <w:sz w:val="24"/>
          <w:szCs w:val="24"/>
        </w:rPr>
        <w:t>“</w:t>
      </w:r>
      <w:r w:rsidRPr="001D5AD9">
        <w:rPr>
          <w:rFonts w:ascii="Franklin Gothic Book" w:hAnsi="Franklin Gothic Book" w:cs="BellMTItalic"/>
          <w:i/>
          <w:iCs/>
          <w:color w:val="000000"/>
          <w:sz w:val="24"/>
          <w:szCs w:val="24"/>
        </w:rPr>
        <w:t>Riordino del sistema di reclutamento e formazione dei dipendenti</w:t>
      </w:r>
      <w:r w:rsidR="001D5AD9">
        <w:rPr>
          <w:rFonts w:ascii="Franklin Gothic Book" w:hAnsi="Franklin Gothic Book" w:cs="BellMTItalic"/>
          <w:i/>
          <w:iCs/>
          <w:color w:val="000000"/>
          <w:sz w:val="24"/>
          <w:szCs w:val="24"/>
        </w:rPr>
        <w:t xml:space="preserve"> </w:t>
      </w:r>
      <w:r w:rsidRPr="001D5AD9">
        <w:rPr>
          <w:rFonts w:ascii="Franklin Gothic Book" w:hAnsi="Franklin Gothic Book" w:cs="BellMTItalic"/>
          <w:i/>
          <w:iCs/>
          <w:color w:val="000000"/>
          <w:sz w:val="24"/>
          <w:szCs w:val="24"/>
        </w:rPr>
        <w:t>pubblici e delle scuole pubbliche di formazione</w:t>
      </w:r>
      <w:r w:rsidRPr="001D5AD9">
        <w:rPr>
          <w:rFonts w:ascii="Franklin Gothic Book" w:hAnsi="Franklin Gothic Book" w:cs="BellMT"/>
          <w:color w:val="000000"/>
          <w:sz w:val="24"/>
          <w:szCs w:val="24"/>
        </w:rPr>
        <w:t>”</w:t>
      </w:r>
      <w:r w:rsidRPr="007916B0">
        <w:rPr>
          <w:rFonts w:ascii="BellMT" w:hAnsi="BellMT" w:cs="BellMT"/>
          <w:color w:val="000000"/>
          <w:sz w:val="28"/>
          <w:szCs w:val="28"/>
        </w:rPr>
        <w:t xml:space="preserve"> </w:t>
      </w:r>
      <w:r w:rsidRPr="001D5AD9">
        <w:rPr>
          <w:rFonts w:ascii="Franklin Gothic Book" w:hAnsi="Franklin Gothic Book" w:cs="BellMT"/>
          <w:sz w:val="24"/>
          <w:szCs w:val="24"/>
        </w:rPr>
        <w:t>approvato dal Governo lo scorso 21marzo, la Scuola Superiore della Pubblica Amministrazione è</w:t>
      </w:r>
      <w:r w:rsidR="001D5AD9">
        <w:rPr>
          <w:rFonts w:ascii="Franklin Gothic Book" w:hAnsi="Franklin Gothic Book" w:cs="BellMT"/>
          <w:sz w:val="24"/>
          <w:szCs w:val="24"/>
        </w:rPr>
        <w:t xml:space="preserve"> </w:t>
      </w:r>
      <w:r w:rsidRPr="001D5AD9">
        <w:rPr>
          <w:rFonts w:ascii="Franklin Gothic Book" w:hAnsi="Franklin Gothic Book" w:cs="BellMT"/>
          <w:sz w:val="24"/>
          <w:szCs w:val="24"/>
        </w:rPr>
        <w:t xml:space="preserve"> </w:t>
      </w:r>
      <w:proofErr w:type="spellStart"/>
      <w:r w:rsidRPr="001D5AD9">
        <w:rPr>
          <w:rFonts w:ascii="Franklin Gothic Book" w:hAnsi="Franklin Gothic Book" w:cs="BellMT"/>
          <w:sz w:val="24"/>
          <w:szCs w:val="24"/>
        </w:rPr>
        <w:t>ridenominata</w:t>
      </w:r>
      <w:proofErr w:type="spellEnd"/>
      <w:r w:rsidR="001D5AD9" w:rsidRPr="001D5AD9">
        <w:rPr>
          <w:rFonts w:ascii="Franklin Gothic Book" w:hAnsi="Franklin Gothic Book" w:cs="BellMT"/>
          <w:sz w:val="24"/>
          <w:szCs w:val="24"/>
        </w:rPr>
        <w:t xml:space="preserve"> </w:t>
      </w:r>
      <w:r w:rsidR="001D5AD9">
        <w:rPr>
          <w:rFonts w:ascii="Franklin Gothic Book" w:hAnsi="Franklin Gothic Book" w:cs="BellMT"/>
          <w:sz w:val="24"/>
          <w:szCs w:val="24"/>
        </w:rPr>
        <w:t xml:space="preserve">  </w:t>
      </w:r>
      <w:r w:rsidRPr="001D5AD9">
        <w:rPr>
          <w:rFonts w:ascii="Franklin Gothic Book" w:hAnsi="Franklin Gothic Book" w:cs="BellMT"/>
          <w:sz w:val="24"/>
          <w:szCs w:val="24"/>
        </w:rPr>
        <w:t xml:space="preserve">Scuola Nazionale dell’Amministrazione, </w:t>
      </w:r>
      <w:proofErr w:type="spellStart"/>
      <w:r w:rsidRPr="001D5AD9">
        <w:rPr>
          <w:rFonts w:ascii="Franklin Gothic Book" w:hAnsi="Franklin Gothic Book" w:cs="BellMT"/>
          <w:sz w:val="24"/>
          <w:szCs w:val="24"/>
        </w:rPr>
        <w:t>S.N.A.</w:t>
      </w:r>
      <w:proofErr w:type="spellEnd"/>
      <w:r w:rsidRPr="001D5AD9">
        <w:rPr>
          <w:rFonts w:ascii="Franklin Gothic Book" w:hAnsi="Franklin Gothic Book" w:cs="BellMT"/>
          <w:sz w:val="24"/>
          <w:szCs w:val="24"/>
        </w:rPr>
        <w:t xml:space="preserve"> ed è stato riorganizzato il</w:t>
      </w:r>
      <w:r w:rsidR="001D5AD9" w:rsidRPr="001D5AD9">
        <w:rPr>
          <w:rFonts w:ascii="Franklin Gothic Book" w:hAnsi="Franklin Gothic Book" w:cs="BellMT"/>
          <w:sz w:val="24"/>
          <w:szCs w:val="24"/>
        </w:rPr>
        <w:t xml:space="preserve"> </w:t>
      </w:r>
      <w:r w:rsidRPr="001D5AD9">
        <w:rPr>
          <w:rFonts w:ascii="Franklin Gothic Book" w:hAnsi="Franklin Gothic Book" w:cs="BellMT"/>
          <w:sz w:val="24"/>
          <w:szCs w:val="24"/>
        </w:rPr>
        <w:t>sistema pubblico della formazione. Le pubbliche amministrazioni debbono</w:t>
      </w:r>
      <w:r w:rsidR="001D5AD9" w:rsidRPr="001D5AD9">
        <w:rPr>
          <w:rFonts w:ascii="Franklin Gothic Book" w:hAnsi="Franklin Gothic Book" w:cs="BellMT"/>
          <w:sz w:val="24"/>
          <w:szCs w:val="24"/>
        </w:rPr>
        <w:t xml:space="preserve"> </w:t>
      </w:r>
      <w:r w:rsidRPr="001D5AD9">
        <w:rPr>
          <w:rFonts w:ascii="Franklin Gothic Book" w:hAnsi="Franklin Gothic Book" w:cs="BellMT"/>
          <w:sz w:val="24"/>
          <w:szCs w:val="24"/>
        </w:rPr>
        <w:t>pertanto tener conto del sistema di offerta formativa disciplinato nel predetto</w:t>
      </w:r>
      <w:r w:rsidR="001D5AD9" w:rsidRPr="001D5AD9">
        <w:rPr>
          <w:rFonts w:ascii="Franklin Gothic Book" w:hAnsi="Franklin Gothic Book" w:cs="BellMT"/>
          <w:sz w:val="24"/>
          <w:szCs w:val="24"/>
        </w:rPr>
        <w:t xml:space="preserve"> </w:t>
      </w:r>
      <w:r w:rsidRPr="001D5AD9">
        <w:rPr>
          <w:rFonts w:ascii="Franklin Gothic Book" w:hAnsi="Franklin Gothic Book" w:cs="BellMT"/>
          <w:sz w:val="24"/>
          <w:szCs w:val="24"/>
        </w:rPr>
        <w:t>regolamento.</w:t>
      </w:r>
    </w:p>
    <w:p w:rsidR="00AF3305" w:rsidRDefault="00AF3305" w:rsidP="001D5AD9">
      <w:pPr>
        <w:autoSpaceDE w:val="0"/>
        <w:autoSpaceDN w:val="0"/>
        <w:adjustRightInd w:val="0"/>
        <w:spacing w:after="0" w:line="240" w:lineRule="auto"/>
        <w:jc w:val="both"/>
        <w:rPr>
          <w:rFonts w:ascii="Franklin Gothic Book" w:hAnsi="Franklin Gothic Book" w:cs="BellMT"/>
          <w:sz w:val="24"/>
          <w:szCs w:val="24"/>
        </w:rPr>
      </w:pPr>
    </w:p>
    <w:p w:rsidR="00AF3305" w:rsidRPr="00AF3305" w:rsidRDefault="00AF3305" w:rsidP="00AF3305">
      <w:pPr>
        <w:autoSpaceDE w:val="0"/>
        <w:autoSpaceDN w:val="0"/>
        <w:adjustRightInd w:val="0"/>
        <w:spacing w:after="0" w:line="240" w:lineRule="auto"/>
        <w:rPr>
          <w:rFonts w:ascii="Franklin Gothic Book" w:hAnsi="Franklin Gothic Book" w:cs="BellMT"/>
          <w:b/>
          <w:sz w:val="24"/>
          <w:szCs w:val="24"/>
        </w:rPr>
      </w:pPr>
      <w:r w:rsidRPr="00AF3305">
        <w:rPr>
          <w:rFonts w:ascii="Franklin Gothic Book" w:hAnsi="Franklin Gothic Book" w:cs="BellMT"/>
          <w:b/>
          <w:sz w:val="24"/>
          <w:szCs w:val="24"/>
        </w:rPr>
        <w:t>3.1.13 Patti di integrità negli affidamenti</w:t>
      </w:r>
    </w:p>
    <w:p w:rsidR="00AF3305" w:rsidRDefault="00AF3305" w:rsidP="00AF3305">
      <w:pPr>
        <w:autoSpaceDE w:val="0"/>
        <w:autoSpaceDN w:val="0"/>
        <w:adjustRightInd w:val="0"/>
        <w:spacing w:after="0" w:line="240" w:lineRule="auto"/>
        <w:jc w:val="both"/>
        <w:rPr>
          <w:rFonts w:ascii="Franklin Gothic Book" w:hAnsi="Franklin Gothic Book" w:cs="BellMT"/>
          <w:sz w:val="24"/>
          <w:szCs w:val="24"/>
        </w:rPr>
      </w:pPr>
      <w:r w:rsidRPr="00AF3305">
        <w:rPr>
          <w:rFonts w:ascii="Franklin Gothic Book" w:hAnsi="Franklin Gothic Book" w:cs="BellMT"/>
          <w:sz w:val="24"/>
          <w:szCs w:val="24"/>
        </w:rPr>
        <w:t>Le pubbliche amministrazioni e le stazioni appaltanti, in attuazione dell’art. 1,</w:t>
      </w:r>
      <w:r>
        <w:rPr>
          <w:rFonts w:ascii="Franklin Gothic Book" w:hAnsi="Franklin Gothic Book" w:cs="BellMT"/>
          <w:sz w:val="24"/>
          <w:szCs w:val="24"/>
        </w:rPr>
        <w:t xml:space="preserve"> </w:t>
      </w:r>
      <w:r w:rsidRPr="00AF3305">
        <w:rPr>
          <w:rFonts w:ascii="Franklin Gothic Book" w:hAnsi="Franklin Gothic Book" w:cs="BellMT"/>
          <w:sz w:val="24"/>
          <w:szCs w:val="24"/>
        </w:rPr>
        <w:t>comma 17, della l. n. 190, di regola, predispongono ed utilizzano protocolli di</w:t>
      </w:r>
      <w:r>
        <w:rPr>
          <w:rFonts w:ascii="Franklin Gothic Book" w:hAnsi="Franklin Gothic Book" w:cs="BellMT"/>
          <w:sz w:val="24"/>
          <w:szCs w:val="24"/>
        </w:rPr>
        <w:t xml:space="preserve"> </w:t>
      </w:r>
      <w:r w:rsidRPr="00AF3305">
        <w:rPr>
          <w:rFonts w:ascii="Franklin Gothic Book" w:hAnsi="Franklin Gothic Book" w:cs="BellMT"/>
          <w:sz w:val="24"/>
          <w:szCs w:val="24"/>
        </w:rPr>
        <w:t>legalità o patti di integrità per l’affidamento di commesse. A tal fine, le pubbliche</w:t>
      </w:r>
      <w:r>
        <w:rPr>
          <w:rFonts w:ascii="Franklin Gothic Book" w:hAnsi="Franklin Gothic Book" w:cs="BellMT"/>
          <w:sz w:val="24"/>
          <w:szCs w:val="24"/>
        </w:rPr>
        <w:t xml:space="preserve">  </w:t>
      </w:r>
      <w:r w:rsidRPr="00AF3305">
        <w:rPr>
          <w:rFonts w:ascii="Franklin Gothic Book" w:hAnsi="Franklin Gothic Book" w:cs="BellMT"/>
          <w:sz w:val="24"/>
          <w:szCs w:val="24"/>
        </w:rPr>
        <w:t>amministrazioni inseriscono negli avvisi, nei bandi di gara e nelle lettere di</w:t>
      </w:r>
      <w:r>
        <w:rPr>
          <w:rFonts w:ascii="Franklin Gothic Book" w:hAnsi="Franklin Gothic Book" w:cs="BellMT"/>
          <w:sz w:val="24"/>
          <w:szCs w:val="24"/>
        </w:rPr>
        <w:t xml:space="preserve"> </w:t>
      </w:r>
      <w:r w:rsidRPr="00AF3305">
        <w:rPr>
          <w:rFonts w:ascii="Franklin Gothic Book" w:hAnsi="Franklin Gothic Book" w:cs="BellMT"/>
          <w:sz w:val="24"/>
          <w:szCs w:val="24"/>
        </w:rPr>
        <w:t>invito la clausola di salvaguardia che il mancato rispetto del protocollo di</w:t>
      </w:r>
      <w:r>
        <w:rPr>
          <w:rFonts w:ascii="Franklin Gothic Book" w:hAnsi="Franklin Gothic Book" w:cs="BellMT"/>
          <w:sz w:val="24"/>
          <w:szCs w:val="24"/>
        </w:rPr>
        <w:t xml:space="preserve"> </w:t>
      </w:r>
      <w:r w:rsidRPr="00AF3305">
        <w:rPr>
          <w:rFonts w:ascii="Franklin Gothic Book" w:hAnsi="Franklin Gothic Book" w:cs="BellMT"/>
          <w:sz w:val="24"/>
          <w:szCs w:val="24"/>
        </w:rPr>
        <w:t>legalità o del patto di integrità dà luogo all’esclusione dalla gara e alla</w:t>
      </w:r>
      <w:r>
        <w:rPr>
          <w:rFonts w:ascii="Franklin Gothic Book" w:hAnsi="Franklin Gothic Book" w:cs="BellMT"/>
          <w:sz w:val="24"/>
          <w:szCs w:val="24"/>
        </w:rPr>
        <w:t xml:space="preserve"> </w:t>
      </w:r>
      <w:r w:rsidRPr="00AF3305">
        <w:rPr>
          <w:rFonts w:ascii="Franklin Gothic Book" w:hAnsi="Franklin Gothic Book" w:cs="BellMT"/>
          <w:sz w:val="24"/>
          <w:szCs w:val="24"/>
        </w:rPr>
        <w:t>risoluzione del contratto.</w:t>
      </w:r>
    </w:p>
    <w:p w:rsidR="00864CA1" w:rsidRDefault="00864CA1" w:rsidP="00AF3305">
      <w:pPr>
        <w:autoSpaceDE w:val="0"/>
        <w:autoSpaceDN w:val="0"/>
        <w:adjustRightInd w:val="0"/>
        <w:spacing w:after="0" w:line="240" w:lineRule="auto"/>
        <w:jc w:val="both"/>
        <w:rPr>
          <w:rFonts w:ascii="Franklin Gothic Book" w:hAnsi="Franklin Gothic Book" w:cs="BellMT"/>
          <w:sz w:val="24"/>
          <w:szCs w:val="24"/>
        </w:rPr>
      </w:pPr>
    </w:p>
    <w:p w:rsidR="00864CA1" w:rsidRDefault="00864CA1" w:rsidP="00864CA1">
      <w:pPr>
        <w:autoSpaceDE w:val="0"/>
        <w:autoSpaceDN w:val="0"/>
        <w:adjustRightInd w:val="0"/>
        <w:spacing w:after="0" w:line="240" w:lineRule="auto"/>
        <w:rPr>
          <w:rFonts w:ascii="Franklin Gothic Book" w:hAnsi="Franklin Gothic Book" w:cs="BellMT"/>
          <w:b/>
          <w:sz w:val="24"/>
          <w:szCs w:val="24"/>
        </w:rPr>
      </w:pPr>
      <w:r w:rsidRPr="00864CA1">
        <w:rPr>
          <w:rFonts w:ascii="Franklin Gothic Book" w:hAnsi="Franklin Gothic Book" w:cs="BellMT"/>
          <w:b/>
          <w:sz w:val="24"/>
          <w:szCs w:val="24"/>
        </w:rPr>
        <w:t xml:space="preserve">3.1.14 </w:t>
      </w:r>
      <w:r>
        <w:rPr>
          <w:rFonts w:ascii="Franklin Gothic Book" w:hAnsi="Franklin Gothic Book" w:cs="BellMT"/>
          <w:b/>
          <w:sz w:val="24"/>
          <w:szCs w:val="24"/>
        </w:rPr>
        <w:t xml:space="preserve"> </w:t>
      </w:r>
      <w:r w:rsidRPr="00864CA1">
        <w:rPr>
          <w:rFonts w:ascii="Franklin Gothic Book" w:hAnsi="Franklin Gothic Book" w:cs="BellMT"/>
          <w:b/>
          <w:sz w:val="24"/>
          <w:szCs w:val="24"/>
        </w:rPr>
        <w:t>Azioni di sensibilizzazione e rapporto con la società civile</w:t>
      </w:r>
    </w:p>
    <w:p w:rsidR="00864CA1" w:rsidRDefault="00864CA1" w:rsidP="00864CA1">
      <w:pPr>
        <w:autoSpaceDE w:val="0"/>
        <w:autoSpaceDN w:val="0"/>
        <w:adjustRightInd w:val="0"/>
        <w:spacing w:after="0" w:line="240" w:lineRule="auto"/>
        <w:jc w:val="both"/>
        <w:rPr>
          <w:rFonts w:ascii="Franklin Gothic Book" w:hAnsi="Franklin Gothic Book" w:cs="BellMT"/>
          <w:sz w:val="24"/>
          <w:szCs w:val="24"/>
        </w:rPr>
      </w:pPr>
      <w:r w:rsidRPr="00864CA1">
        <w:rPr>
          <w:rFonts w:ascii="Franklin Gothic Book" w:hAnsi="Franklin Gothic Book" w:cs="BellMT"/>
          <w:sz w:val="24"/>
          <w:szCs w:val="24"/>
        </w:rPr>
        <w:t xml:space="preserve">Le pubbliche amministrazioni di cui all’art. 1, comma 2, del d.lgs. n. 165 del 2001 e gli enti di diritto privato in controllo pubblico, limitatamente all’attività di pubblico interesse disciplinata dal diritto nazionale o dell'Unione europea, devono pianificare adeguate misure di sensibilizzazione della cittadinanza finalizzate alla promozione della cultura della legalità. A questo fine, una prima azione consiste nel dare efficace comunicazione e diffusione alla strategia di prevenzione dei fenomeni corruttivi impostata e attuata mediante il </w:t>
      </w:r>
      <w:proofErr w:type="spellStart"/>
      <w:r w:rsidRPr="00864CA1">
        <w:rPr>
          <w:rFonts w:ascii="Franklin Gothic Book" w:hAnsi="Franklin Gothic Book" w:cs="BellMT"/>
          <w:sz w:val="24"/>
          <w:szCs w:val="24"/>
        </w:rPr>
        <w:t>P.T.P.C.</w:t>
      </w:r>
      <w:proofErr w:type="spellEnd"/>
      <w:r w:rsidRPr="00864CA1">
        <w:rPr>
          <w:rFonts w:ascii="Franklin Gothic Book" w:hAnsi="Franklin Gothic Book" w:cs="BellMT"/>
          <w:sz w:val="24"/>
          <w:szCs w:val="24"/>
        </w:rPr>
        <w:t xml:space="preserve"> e alle connesse misure.</w:t>
      </w:r>
    </w:p>
    <w:p w:rsidR="00864CA1" w:rsidRDefault="00864CA1" w:rsidP="00864CA1">
      <w:pPr>
        <w:autoSpaceDE w:val="0"/>
        <w:autoSpaceDN w:val="0"/>
        <w:adjustRightInd w:val="0"/>
        <w:spacing w:after="0" w:line="240" w:lineRule="auto"/>
        <w:jc w:val="both"/>
        <w:rPr>
          <w:rFonts w:ascii="Franklin Gothic Book" w:hAnsi="Franklin Gothic Book" w:cs="BellMT"/>
          <w:sz w:val="24"/>
          <w:szCs w:val="24"/>
        </w:rPr>
      </w:pPr>
      <w:r w:rsidRPr="00864CA1">
        <w:rPr>
          <w:rFonts w:ascii="Franklin Gothic Book" w:hAnsi="Franklin Gothic Book" w:cs="BellMT"/>
          <w:sz w:val="24"/>
          <w:szCs w:val="24"/>
        </w:rPr>
        <w:t>Considerato che l'azione di prevenzione e contrasto della corruzione</w:t>
      </w:r>
      <w:r>
        <w:rPr>
          <w:rFonts w:ascii="Franklin Gothic Book" w:hAnsi="Franklin Gothic Book" w:cs="BellMT"/>
          <w:sz w:val="24"/>
          <w:szCs w:val="24"/>
        </w:rPr>
        <w:t xml:space="preserve"> </w:t>
      </w:r>
      <w:r w:rsidRPr="00864CA1">
        <w:rPr>
          <w:rFonts w:ascii="Franklin Gothic Book" w:hAnsi="Franklin Gothic Book" w:cs="BellMT"/>
          <w:sz w:val="24"/>
          <w:szCs w:val="24"/>
        </w:rPr>
        <w:t>richiede un’apertura di credito e di fiducia nella relazione con i cittadini, gli</w:t>
      </w:r>
      <w:r>
        <w:rPr>
          <w:rFonts w:ascii="Franklin Gothic Book" w:hAnsi="Franklin Gothic Book" w:cs="BellMT"/>
          <w:sz w:val="24"/>
          <w:szCs w:val="24"/>
        </w:rPr>
        <w:t xml:space="preserve"> </w:t>
      </w:r>
      <w:r w:rsidRPr="00864CA1">
        <w:rPr>
          <w:rFonts w:ascii="Franklin Gothic Book" w:hAnsi="Franklin Gothic Book" w:cs="BellMT"/>
          <w:sz w:val="24"/>
          <w:szCs w:val="24"/>
        </w:rPr>
        <w:t>utenti, le imprese che possa nutrirsi anche di rapporto continuo, alimentato dal</w:t>
      </w:r>
      <w:r>
        <w:rPr>
          <w:rFonts w:ascii="Franklin Gothic Book" w:hAnsi="Franklin Gothic Book" w:cs="BellMT"/>
          <w:sz w:val="24"/>
          <w:szCs w:val="24"/>
        </w:rPr>
        <w:t xml:space="preserve"> </w:t>
      </w:r>
      <w:r w:rsidRPr="00864CA1">
        <w:rPr>
          <w:rFonts w:ascii="Franklin Gothic Book" w:hAnsi="Franklin Gothic Book" w:cs="BellMT"/>
          <w:sz w:val="24"/>
          <w:szCs w:val="24"/>
        </w:rPr>
        <w:t>funzionamento di stabili canali di comunicazione, le pubbliche amministrazioni</w:t>
      </w:r>
      <w:r>
        <w:rPr>
          <w:rFonts w:ascii="Franklin Gothic Book" w:hAnsi="Franklin Gothic Book" w:cs="BellMT"/>
          <w:sz w:val="24"/>
          <w:szCs w:val="24"/>
        </w:rPr>
        <w:t xml:space="preserve"> </w:t>
      </w:r>
      <w:r w:rsidRPr="00864CA1">
        <w:rPr>
          <w:rFonts w:ascii="Franklin Gothic Book" w:hAnsi="Franklin Gothic Book" w:cs="BellMT"/>
          <w:sz w:val="24"/>
          <w:szCs w:val="24"/>
        </w:rPr>
        <w:t>valutano modalità, soluzioni organizzative e tempi per l'attivazione di canali</w:t>
      </w:r>
      <w:r>
        <w:rPr>
          <w:rFonts w:ascii="Franklin Gothic Book" w:hAnsi="Franklin Gothic Book" w:cs="BellMT"/>
          <w:sz w:val="24"/>
          <w:szCs w:val="24"/>
        </w:rPr>
        <w:t xml:space="preserve">  </w:t>
      </w:r>
      <w:r w:rsidRPr="00864CA1">
        <w:rPr>
          <w:rFonts w:ascii="Franklin Gothic Book" w:hAnsi="Franklin Gothic Book" w:cs="BellMT"/>
          <w:sz w:val="24"/>
          <w:szCs w:val="24"/>
        </w:rPr>
        <w:t>dedicati alla segnalazione (dall'esterno dell'amministrazione, anche in forma</w:t>
      </w:r>
      <w:r>
        <w:rPr>
          <w:rFonts w:ascii="Franklin Gothic Book" w:hAnsi="Franklin Gothic Book" w:cs="BellMT"/>
          <w:sz w:val="24"/>
          <w:szCs w:val="24"/>
        </w:rPr>
        <w:t xml:space="preserve"> </w:t>
      </w:r>
      <w:r w:rsidRPr="00864CA1">
        <w:rPr>
          <w:rFonts w:ascii="Franklin Gothic Book" w:hAnsi="Franklin Gothic Book" w:cs="BellMT"/>
          <w:sz w:val="24"/>
          <w:szCs w:val="24"/>
        </w:rPr>
        <w:t>anonima, ed in modalità informale) di episodi di cattiva amministrazione,</w:t>
      </w:r>
      <w:r>
        <w:rPr>
          <w:rFonts w:ascii="Franklin Gothic Book" w:hAnsi="Franklin Gothic Book" w:cs="BellMT"/>
          <w:sz w:val="24"/>
          <w:szCs w:val="24"/>
        </w:rPr>
        <w:t xml:space="preserve"> </w:t>
      </w:r>
      <w:r w:rsidRPr="00864CA1">
        <w:rPr>
          <w:rFonts w:ascii="Franklin Gothic Book" w:hAnsi="Franklin Gothic Book" w:cs="BellMT"/>
          <w:sz w:val="24"/>
          <w:szCs w:val="24"/>
        </w:rPr>
        <w:t>conflitto d'interessi, corruzione, anche valorizzando il ruolo degli uffici per la</w:t>
      </w:r>
      <w:r>
        <w:rPr>
          <w:rFonts w:ascii="Franklin Gothic Book" w:hAnsi="Franklin Gothic Book" w:cs="BellMT"/>
          <w:sz w:val="24"/>
          <w:szCs w:val="24"/>
        </w:rPr>
        <w:t xml:space="preserve"> </w:t>
      </w:r>
      <w:r w:rsidRPr="00864CA1">
        <w:rPr>
          <w:rFonts w:ascii="Franklin Gothic Book" w:hAnsi="Franklin Gothic Book" w:cs="BellMT"/>
          <w:sz w:val="24"/>
          <w:szCs w:val="24"/>
        </w:rPr>
        <w:t>relazione con il pubblico (</w:t>
      </w:r>
      <w:proofErr w:type="spellStart"/>
      <w:r w:rsidRPr="00864CA1">
        <w:rPr>
          <w:rFonts w:ascii="Franklin Gothic Book" w:hAnsi="Franklin Gothic Book" w:cs="BellMT"/>
          <w:sz w:val="24"/>
          <w:szCs w:val="24"/>
        </w:rPr>
        <w:t>U.R.P.</w:t>
      </w:r>
      <w:proofErr w:type="spellEnd"/>
      <w:r w:rsidRPr="00864CA1">
        <w:rPr>
          <w:rFonts w:ascii="Franklin Gothic Book" w:hAnsi="Franklin Gothic Book" w:cs="BellMT"/>
          <w:sz w:val="24"/>
          <w:szCs w:val="24"/>
        </w:rPr>
        <w:t>), quale rete organizzativa che opera come</w:t>
      </w:r>
      <w:r>
        <w:rPr>
          <w:rFonts w:ascii="Franklin Gothic Book" w:hAnsi="Franklin Gothic Book" w:cs="BellMT"/>
          <w:sz w:val="24"/>
          <w:szCs w:val="24"/>
        </w:rPr>
        <w:t xml:space="preserve"> </w:t>
      </w:r>
      <w:r w:rsidRPr="00864CA1">
        <w:rPr>
          <w:rFonts w:ascii="Franklin Gothic Book" w:hAnsi="Franklin Gothic Book" w:cs="BellMT"/>
          <w:sz w:val="24"/>
          <w:szCs w:val="24"/>
        </w:rPr>
        <w:t>interfaccia comunicativa interno/esterno.</w:t>
      </w:r>
    </w:p>
    <w:p w:rsidR="002A4B34" w:rsidRDefault="002A4B34" w:rsidP="00864CA1">
      <w:pPr>
        <w:autoSpaceDE w:val="0"/>
        <w:autoSpaceDN w:val="0"/>
        <w:adjustRightInd w:val="0"/>
        <w:spacing w:after="0" w:line="240" w:lineRule="auto"/>
        <w:jc w:val="both"/>
        <w:rPr>
          <w:rFonts w:ascii="Franklin Gothic Book" w:hAnsi="Franklin Gothic Book" w:cs="BellMT"/>
          <w:sz w:val="24"/>
          <w:szCs w:val="24"/>
        </w:rPr>
      </w:pPr>
    </w:p>
    <w:tbl>
      <w:tblPr>
        <w:tblStyle w:val="Grigliatabella"/>
        <w:tblW w:w="0" w:type="auto"/>
        <w:tblInd w:w="108" w:type="dxa"/>
        <w:tblLook w:val="04A0"/>
      </w:tblPr>
      <w:tblGrid>
        <w:gridCol w:w="9670"/>
      </w:tblGrid>
      <w:tr w:rsidR="002A4B34" w:rsidTr="00B00376">
        <w:tc>
          <w:tcPr>
            <w:tcW w:w="9670" w:type="dxa"/>
            <w:shd w:val="clear" w:color="auto" w:fill="F2F2F2" w:themeFill="background1" w:themeFillShade="F2"/>
          </w:tcPr>
          <w:p w:rsidR="002A4B34" w:rsidRPr="00B00376" w:rsidRDefault="00B00376" w:rsidP="00B00376">
            <w:pPr>
              <w:autoSpaceDE w:val="0"/>
              <w:autoSpaceDN w:val="0"/>
              <w:adjustRightInd w:val="0"/>
              <w:jc w:val="both"/>
              <w:rPr>
                <w:rFonts w:ascii="Franklin Gothic Book" w:hAnsi="Franklin Gothic Book" w:cs="BellMT"/>
                <w:sz w:val="24"/>
                <w:szCs w:val="24"/>
              </w:rPr>
            </w:pPr>
            <w:r w:rsidRPr="00B00376">
              <w:rPr>
                <w:rFonts w:ascii="Franklin Gothic Book" w:hAnsi="Franklin Gothic Book" w:cs="BellMT"/>
                <w:sz w:val="24"/>
                <w:szCs w:val="24"/>
              </w:rPr>
              <w:t>R</w:t>
            </w:r>
            <w:r w:rsidRPr="00B00376">
              <w:rPr>
                <w:rFonts w:ascii="Franklin Gothic Book" w:hAnsi="Franklin Gothic Book" w:cs="BellMT"/>
                <w:sz w:val="19"/>
                <w:szCs w:val="19"/>
              </w:rPr>
              <w:t>ACCOMANDAZIONE</w:t>
            </w:r>
            <w:r w:rsidRPr="00B00376">
              <w:rPr>
                <w:rFonts w:ascii="Franklin Gothic Book" w:hAnsi="Franklin Gothic Book" w:cs="BellMT"/>
                <w:sz w:val="24"/>
                <w:szCs w:val="24"/>
              </w:rPr>
              <w:t>: è particolarmente raccomandato l’utilizzo di canali di ascolto in chiave propositiva da parte dei portatori di interesse e dei rappresentanti delle categorie di utenti e di cittadini rispetto all’azione dell’amministrazione e dell’ente, anche al fine di migliorare ed implementare la strategia di prevenzione della corruzione.</w:t>
            </w:r>
          </w:p>
        </w:tc>
      </w:tr>
    </w:tbl>
    <w:p w:rsidR="002A4B34" w:rsidRDefault="002A4B34" w:rsidP="00864CA1">
      <w:pPr>
        <w:autoSpaceDE w:val="0"/>
        <w:autoSpaceDN w:val="0"/>
        <w:adjustRightInd w:val="0"/>
        <w:spacing w:after="0" w:line="240" w:lineRule="auto"/>
        <w:jc w:val="both"/>
        <w:rPr>
          <w:rFonts w:ascii="Franklin Gothic Book" w:hAnsi="Franklin Gothic Book" w:cs="BellMT"/>
          <w:sz w:val="24"/>
          <w:szCs w:val="24"/>
        </w:rPr>
      </w:pPr>
    </w:p>
    <w:p w:rsidR="00B00376" w:rsidRDefault="00B00376" w:rsidP="00B00376">
      <w:pPr>
        <w:autoSpaceDE w:val="0"/>
        <w:autoSpaceDN w:val="0"/>
        <w:adjustRightInd w:val="0"/>
        <w:spacing w:after="0" w:line="240" w:lineRule="auto"/>
        <w:jc w:val="both"/>
        <w:rPr>
          <w:rFonts w:ascii="Franklin Gothic Book" w:hAnsi="Franklin Gothic Book" w:cs="BellMT"/>
          <w:sz w:val="24"/>
          <w:szCs w:val="24"/>
        </w:rPr>
      </w:pPr>
      <w:r w:rsidRPr="00B00376">
        <w:rPr>
          <w:rFonts w:ascii="Franklin Gothic Book" w:hAnsi="Franklin Gothic Book" w:cs="BellMT"/>
          <w:sz w:val="24"/>
          <w:szCs w:val="24"/>
        </w:rPr>
        <w:t>Le modalità con le quali si attua il raccordo e i canali di collegamento debbono essere pubblicizzati in modo da rendere trasparente il processo di  rappresentazione degli interessi da parte dei vari portatori.</w:t>
      </w:r>
    </w:p>
    <w:p w:rsidR="00F443AE" w:rsidRDefault="00F443AE" w:rsidP="00B00376">
      <w:pPr>
        <w:autoSpaceDE w:val="0"/>
        <w:autoSpaceDN w:val="0"/>
        <w:adjustRightInd w:val="0"/>
        <w:spacing w:after="0" w:line="240" w:lineRule="auto"/>
        <w:jc w:val="both"/>
        <w:rPr>
          <w:rFonts w:ascii="Franklin Gothic Book" w:hAnsi="Franklin Gothic Book" w:cs="BellMT"/>
          <w:sz w:val="24"/>
          <w:szCs w:val="24"/>
        </w:rPr>
      </w:pPr>
    </w:p>
    <w:p w:rsidR="00F443AE" w:rsidRPr="00F443AE" w:rsidRDefault="00F443AE" w:rsidP="00F443AE">
      <w:pPr>
        <w:autoSpaceDE w:val="0"/>
        <w:autoSpaceDN w:val="0"/>
        <w:adjustRightInd w:val="0"/>
        <w:spacing w:after="0" w:line="240" w:lineRule="auto"/>
        <w:jc w:val="both"/>
        <w:rPr>
          <w:rFonts w:ascii="Franklin Gothic Book" w:hAnsi="Franklin Gothic Book" w:cs="BellMT"/>
          <w:b/>
          <w:sz w:val="24"/>
          <w:szCs w:val="24"/>
        </w:rPr>
      </w:pPr>
      <w:r>
        <w:rPr>
          <w:rFonts w:ascii="Franklin Gothic Book" w:hAnsi="Franklin Gothic Book" w:cs="BellMT"/>
          <w:b/>
          <w:sz w:val="24"/>
          <w:szCs w:val="24"/>
        </w:rPr>
        <w:t xml:space="preserve">4. </w:t>
      </w:r>
      <w:r w:rsidRPr="00F443AE">
        <w:rPr>
          <w:rFonts w:ascii="Franklin Gothic Book" w:hAnsi="Franklin Gothic Book" w:cs="BellMT"/>
          <w:b/>
          <w:sz w:val="24"/>
          <w:szCs w:val="24"/>
        </w:rPr>
        <w:t>Coordinamento, raccolta ed analisi dei dati sull'attività di prevenzione</w:t>
      </w:r>
    </w:p>
    <w:p w:rsidR="00F443AE" w:rsidRDefault="00F443AE" w:rsidP="00F443AE">
      <w:pPr>
        <w:autoSpaceDE w:val="0"/>
        <w:autoSpaceDN w:val="0"/>
        <w:adjustRightInd w:val="0"/>
        <w:spacing w:after="0" w:line="240" w:lineRule="auto"/>
        <w:jc w:val="both"/>
        <w:rPr>
          <w:rFonts w:ascii="Franklin Gothic Book" w:hAnsi="Franklin Gothic Book" w:cs="BellMT"/>
          <w:b/>
          <w:sz w:val="24"/>
          <w:szCs w:val="24"/>
        </w:rPr>
      </w:pPr>
      <w:r w:rsidRPr="00F443AE">
        <w:rPr>
          <w:rFonts w:ascii="Franklin Gothic Book" w:hAnsi="Franklin Gothic Book" w:cs="BellMT"/>
          <w:b/>
          <w:sz w:val="24"/>
          <w:szCs w:val="24"/>
        </w:rPr>
        <w:t>della corruzione delle amministrazioni</w:t>
      </w:r>
    </w:p>
    <w:p w:rsidR="00F443AE" w:rsidRPr="00F443AE" w:rsidRDefault="00F443AE" w:rsidP="00F443AE">
      <w:pPr>
        <w:autoSpaceDE w:val="0"/>
        <w:autoSpaceDN w:val="0"/>
        <w:adjustRightInd w:val="0"/>
        <w:spacing w:after="0" w:line="240" w:lineRule="auto"/>
        <w:jc w:val="both"/>
        <w:rPr>
          <w:rFonts w:ascii="Franklin Gothic Book" w:hAnsi="Franklin Gothic Book" w:cs="BellMT"/>
          <w:b/>
          <w:sz w:val="24"/>
          <w:szCs w:val="24"/>
        </w:rPr>
      </w:pPr>
    </w:p>
    <w:p w:rsidR="00F443AE" w:rsidRPr="00F443AE" w:rsidRDefault="00F443AE" w:rsidP="00F443AE">
      <w:pPr>
        <w:autoSpaceDE w:val="0"/>
        <w:autoSpaceDN w:val="0"/>
        <w:adjustRightInd w:val="0"/>
        <w:spacing w:after="0" w:line="240" w:lineRule="auto"/>
        <w:jc w:val="both"/>
        <w:rPr>
          <w:rFonts w:ascii="Franklin Gothic Book" w:hAnsi="Franklin Gothic Book" w:cs="BellMT"/>
          <w:b/>
          <w:sz w:val="24"/>
          <w:szCs w:val="24"/>
        </w:rPr>
      </w:pPr>
      <w:r w:rsidRPr="00F443AE">
        <w:rPr>
          <w:rFonts w:ascii="Franklin Gothic Book" w:hAnsi="Franklin Gothic Book" w:cs="BellMT"/>
          <w:b/>
          <w:sz w:val="24"/>
          <w:szCs w:val="24"/>
        </w:rPr>
        <w:t>4.1 Trasmissione ed elaborazione dei dati relativi alla pianificazione,</w:t>
      </w:r>
      <w:r>
        <w:rPr>
          <w:rFonts w:ascii="Franklin Gothic Book" w:hAnsi="Franklin Gothic Book" w:cs="BellMT"/>
          <w:b/>
          <w:sz w:val="24"/>
          <w:szCs w:val="24"/>
        </w:rPr>
        <w:t xml:space="preserve"> </w:t>
      </w:r>
      <w:r w:rsidRPr="00F443AE">
        <w:rPr>
          <w:rFonts w:ascii="Franklin Gothic Book" w:hAnsi="Franklin Gothic Book" w:cs="BellMT"/>
          <w:b/>
          <w:sz w:val="24"/>
          <w:szCs w:val="24"/>
        </w:rPr>
        <w:t>all'attuazione e all'impatto delle politiche anticorruzione</w:t>
      </w:r>
    </w:p>
    <w:p w:rsidR="00F443AE" w:rsidRPr="00F443AE" w:rsidRDefault="00F443AE" w:rsidP="00F443AE">
      <w:pPr>
        <w:autoSpaceDE w:val="0"/>
        <w:autoSpaceDN w:val="0"/>
        <w:adjustRightInd w:val="0"/>
        <w:spacing w:after="0" w:line="240" w:lineRule="auto"/>
        <w:jc w:val="both"/>
        <w:rPr>
          <w:rFonts w:ascii="Franklin Gothic Book" w:hAnsi="Franklin Gothic Book" w:cs="BellMT"/>
          <w:sz w:val="24"/>
          <w:szCs w:val="24"/>
        </w:rPr>
      </w:pPr>
      <w:r w:rsidRPr="00F443AE">
        <w:rPr>
          <w:rFonts w:ascii="Franklin Gothic Book" w:hAnsi="Franklin Gothic Book" w:cs="BellMT"/>
          <w:sz w:val="24"/>
          <w:szCs w:val="24"/>
        </w:rPr>
        <w:t xml:space="preserve">Tutte le pubbliche amministrazioni di cui all’art. 1, comma 2, del d.lgs. n. 165 del 2001 debbono trasmettere al </w:t>
      </w:r>
      <w:proofErr w:type="spellStart"/>
      <w:r w:rsidRPr="00F443AE">
        <w:rPr>
          <w:rFonts w:ascii="Franklin Gothic Book" w:hAnsi="Franklin Gothic Book" w:cs="BellMT"/>
          <w:sz w:val="24"/>
          <w:szCs w:val="24"/>
        </w:rPr>
        <w:t>D.F.P.</w:t>
      </w:r>
      <w:proofErr w:type="spellEnd"/>
      <w:r w:rsidRPr="00F443AE">
        <w:rPr>
          <w:rFonts w:ascii="Franklin Gothic Book" w:hAnsi="Franklin Gothic Book" w:cs="BellMT"/>
          <w:sz w:val="24"/>
          <w:szCs w:val="24"/>
        </w:rPr>
        <w:t xml:space="preserve"> i dati rilevanti di seguito indicati. I dati debbono essere trasmessi esclusivamente per via telematica, utilizzando modelli standardizzati, secondo istruzioni che saranno pubblicate sul sito del </w:t>
      </w:r>
      <w:proofErr w:type="spellStart"/>
      <w:r w:rsidRPr="00F443AE">
        <w:rPr>
          <w:rFonts w:ascii="Franklin Gothic Book" w:hAnsi="Franklin Gothic Book" w:cs="BellMT"/>
          <w:sz w:val="24"/>
          <w:szCs w:val="24"/>
        </w:rPr>
        <w:t>D.F.P.</w:t>
      </w:r>
      <w:proofErr w:type="spellEnd"/>
      <w:r>
        <w:rPr>
          <w:rFonts w:ascii="Franklin Gothic Book" w:hAnsi="Franklin Gothic Book" w:cs="BellMT"/>
          <w:sz w:val="24"/>
          <w:szCs w:val="24"/>
        </w:rPr>
        <w:t xml:space="preserve">  </w:t>
      </w:r>
      <w:r w:rsidRPr="00F443AE">
        <w:rPr>
          <w:rFonts w:ascii="Franklin Gothic Book" w:hAnsi="Franklin Gothic Book" w:cs="BellMT"/>
          <w:i/>
          <w:sz w:val="24"/>
          <w:szCs w:val="24"/>
        </w:rPr>
        <w:t>(www.funzionepubblica.it</w:t>
      </w:r>
      <w:r w:rsidRPr="00F443AE">
        <w:rPr>
          <w:rFonts w:ascii="Franklin Gothic Book" w:hAnsi="Franklin Gothic Book" w:cs="BellMT"/>
          <w:sz w:val="24"/>
          <w:szCs w:val="24"/>
        </w:rPr>
        <w:t>), sezione anticorruzione. Non è consentita la</w:t>
      </w:r>
      <w:r>
        <w:rPr>
          <w:rFonts w:ascii="Franklin Gothic Book" w:hAnsi="Franklin Gothic Book" w:cs="BellMT"/>
          <w:sz w:val="24"/>
          <w:szCs w:val="24"/>
        </w:rPr>
        <w:t xml:space="preserve"> </w:t>
      </w:r>
      <w:r w:rsidRPr="00F443AE">
        <w:rPr>
          <w:rFonts w:ascii="Franklin Gothic Book" w:hAnsi="Franklin Gothic Book" w:cs="BellMT"/>
          <w:sz w:val="24"/>
          <w:szCs w:val="24"/>
        </w:rPr>
        <w:t>trasmissione di documenti cartacei.</w:t>
      </w:r>
    </w:p>
    <w:p w:rsidR="00F443AE" w:rsidRPr="00F443AE" w:rsidRDefault="00F443AE" w:rsidP="00F443AE">
      <w:pPr>
        <w:autoSpaceDE w:val="0"/>
        <w:autoSpaceDN w:val="0"/>
        <w:adjustRightInd w:val="0"/>
        <w:spacing w:after="0" w:line="240" w:lineRule="auto"/>
        <w:jc w:val="both"/>
        <w:rPr>
          <w:rFonts w:ascii="Franklin Gothic Book" w:hAnsi="Franklin Gothic Book" w:cs="BellMT"/>
          <w:sz w:val="24"/>
          <w:szCs w:val="24"/>
        </w:rPr>
      </w:pPr>
      <w:r w:rsidRPr="00F443AE">
        <w:rPr>
          <w:rFonts w:ascii="Franklin Gothic Book" w:hAnsi="Franklin Gothic Book" w:cs="BellMT"/>
          <w:sz w:val="24"/>
          <w:szCs w:val="24"/>
        </w:rPr>
        <w:t>I termini entro i quali la trasmissione deve avvenire sono i seguenti:</w:t>
      </w:r>
    </w:p>
    <w:p w:rsidR="00F443AE" w:rsidRPr="00F443AE" w:rsidRDefault="00F443AE" w:rsidP="00F443AE">
      <w:pPr>
        <w:pStyle w:val="Paragrafoelenco"/>
        <w:numPr>
          <w:ilvl w:val="0"/>
          <w:numId w:val="5"/>
        </w:numPr>
        <w:autoSpaceDE w:val="0"/>
        <w:autoSpaceDN w:val="0"/>
        <w:adjustRightInd w:val="0"/>
        <w:spacing w:after="0" w:line="240" w:lineRule="auto"/>
        <w:jc w:val="both"/>
        <w:rPr>
          <w:rFonts w:ascii="Franklin Gothic Book" w:hAnsi="Franklin Gothic Book" w:cs="BellMT"/>
          <w:sz w:val="24"/>
          <w:szCs w:val="24"/>
        </w:rPr>
      </w:pPr>
      <w:r w:rsidRPr="00F443AE">
        <w:rPr>
          <w:rFonts w:ascii="Franklin Gothic Book" w:hAnsi="Franklin Gothic Book" w:cs="BellMT"/>
          <w:sz w:val="24"/>
          <w:szCs w:val="24"/>
        </w:rPr>
        <w:t xml:space="preserve">trasmissione del </w:t>
      </w:r>
      <w:proofErr w:type="spellStart"/>
      <w:r w:rsidRPr="00F443AE">
        <w:rPr>
          <w:rFonts w:ascii="Franklin Gothic Book" w:hAnsi="Franklin Gothic Book" w:cs="BellMT"/>
          <w:sz w:val="24"/>
          <w:szCs w:val="24"/>
        </w:rPr>
        <w:t>P.T.P.C.</w:t>
      </w:r>
      <w:proofErr w:type="spellEnd"/>
      <w:r w:rsidRPr="00F443AE">
        <w:rPr>
          <w:rFonts w:ascii="Franklin Gothic Book" w:hAnsi="Franklin Gothic Book" w:cs="BellMT"/>
          <w:sz w:val="24"/>
          <w:szCs w:val="24"/>
        </w:rPr>
        <w:t xml:space="preserve"> per le amministrazioni centrali: 31 gennaio 2014;</w:t>
      </w:r>
    </w:p>
    <w:p w:rsidR="00F443AE" w:rsidRPr="00F443AE" w:rsidRDefault="00F443AE" w:rsidP="00F443AE">
      <w:pPr>
        <w:pStyle w:val="Paragrafoelenco"/>
        <w:numPr>
          <w:ilvl w:val="0"/>
          <w:numId w:val="5"/>
        </w:numPr>
        <w:autoSpaceDE w:val="0"/>
        <w:autoSpaceDN w:val="0"/>
        <w:adjustRightInd w:val="0"/>
        <w:spacing w:after="0" w:line="240" w:lineRule="auto"/>
        <w:jc w:val="both"/>
        <w:rPr>
          <w:rFonts w:ascii="Franklin Gothic Book" w:hAnsi="Franklin Gothic Book" w:cs="BellMT"/>
          <w:sz w:val="24"/>
          <w:szCs w:val="24"/>
        </w:rPr>
      </w:pPr>
      <w:r w:rsidRPr="00F443AE">
        <w:rPr>
          <w:rFonts w:ascii="Franklin Gothic Book" w:hAnsi="Franklin Gothic Book" w:cs="BellMT"/>
          <w:sz w:val="24"/>
          <w:szCs w:val="24"/>
        </w:rPr>
        <w:t xml:space="preserve">trasmissione del </w:t>
      </w:r>
      <w:proofErr w:type="spellStart"/>
      <w:r w:rsidRPr="00F443AE">
        <w:rPr>
          <w:rFonts w:ascii="Franklin Gothic Book" w:hAnsi="Franklin Gothic Book" w:cs="BellMT"/>
          <w:sz w:val="24"/>
          <w:szCs w:val="24"/>
        </w:rPr>
        <w:t>P.T.P.C.</w:t>
      </w:r>
      <w:proofErr w:type="spellEnd"/>
      <w:r w:rsidRPr="00F443AE">
        <w:rPr>
          <w:rFonts w:ascii="Franklin Gothic Book" w:hAnsi="Franklin Gothic Book" w:cs="BellMT"/>
          <w:sz w:val="24"/>
          <w:szCs w:val="24"/>
        </w:rPr>
        <w:t xml:space="preserve"> per le regioni, enti locali ed enti dagli stessi dipendenti: 31 gennaio 2014, secondo quanto stabilito in sede di intesa in Conferenza unificata sancita il 24 luglio 2013;</w:t>
      </w:r>
    </w:p>
    <w:p w:rsidR="00F443AE" w:rsidRPr="00F443AE" w:rsidRDefault="00F443AE" w:rsidP="00F443AE">
      <w:pPr>
        <w:pStyle w:val="Paragrafoelenco"/>
        <w:numPr>
          <w:ilvl w:val="0"/>
          <w:numId w:val="5"/>
        </w:numPr>
        <w:autoSpaceDE w:val="0"/>
        <w:autoSpaceDN w:val="0"/>
        <w:adjustRightInd w:val="0"/>
        <w:spacing w:after="0" w:line="240" w:lineRule="auto"/>
        <w:jc w:val="both"/>
        <w:rPr>
          <w:rFonts w:ascii="Franklin Gothic Book" w:hAnsi="Franklin Gothic Book" w:cs="BellMT"/>
          <w:sz w:val="24"/>
          <w:szCs w:val="24"/>
        </w:rPr>
      </w:pPr>
      <w:r w:rsidRPr="00F443AE">
        <w:rPr>
          <w:rFonts w:ascii="Franklin Gothic Book" w:hAnsi="Franklin Gothic Book" w:cs="BellMT"/>
          <w:sz w:val="24"/>
          <w:szCs w:val="24"/>
        </w:rPr>
        <w:t>trasmissione dati ulteriori: 31 luglio 2014 avendo a riferimento la situazione alla data del 30 giugno 2014 o termini diversi secondo successive comunicazioni in relazione a particolari tipologie di dati/informazioni.</w:t>
      </w:r>
    </w:p>
    <w:p w:rsidR="00F443AE" w:rsidRDefault="00F443AE" w:rsidP="00F443AE">
      <w:pPr>
        <w:autoSpaceDE w:val="0"/>
        <w:autoSpaceDN w:val="0"/>
        <w:adjustRightInd w:val="0"/>
        <w:spacing w:after="0" w:line="240" w:lineRule="auto"/>
        <w:rPr>
          <w:rFonts w:ascii="BellMT" w:hAnsi="BellMT" w:cs="BellMT"/>
          <w:sz w:val="28"/>
          <w:szCs w:val="28"/>
        </w:rPr>
      </w:pPr>
      <w:r w:rsidRPr="00F443AE">
        <w:rPr>
          <w:rFonts w:ascii="Franklin Gothic Book" w:hAnsi="Franklin Gothic Book" w:cs="BellMT"/>
          <w:sz w:val="24"/>
          <w:szCs w:val="24"/>
        </w:rPr>
        <w:t>I dati da comunicare riguardano</w:t>
      </w:r>
      <w:r>
        <w:rPr>
          <w:rFonts w:ascii="BellMT" w:hAnsi="BellMT" w:cs="BellMT"/>
          <w:sz w:val="28"/>
          <w:szCs w:val="28"/>
        </w:rPr>
        <w:t>:</w:t>
      </w:r>
    </w:p>
    <w:p w:rsidR="00F443AE" w:rsidRPr="00F443AE" w:rsidRDefault="00F443AE" w:rsidP="00F443AE">
      <w:pPr>
        <w:pStyle w:val="Paragrafoelenco"/>
        <w:numPr>
          <w:ilvl w:val="0"/>
          <w:numId w:val="5"/>
        </w:numPr>
        <w:autoSpaceDE w:val="0"/>
        <w:autoSpaceDN w:val="0"/>
        <w:adjustRightInd w:val="0"/>
        <w:spacing w:after="0" w:line="240" w:lineRule="auto"/>
        <w:jc w:val="both"/>
        <w:rPr>
          <w:rFonts w:ascii="Franklin Gothic Book" w:hAnsi="Franklin Gothic Book" w:cs="BellMT"/>
          <w:sz w:val="24"/>
          <w:szCs w:val="24"/>
        </w:rPr>
      </w:pPr>
      <w:r w:rsidRPr="00F443AE">
        <w:rPr>
          <w:rFonts w:ascii="Franklin Gothic Book" w:hAnsi="Franklin Gothic Book" w:cs="BellMT"/>
          <w:sz w:val="24"/>
          <w:szCs w:val="24"/>
        </w:rPr>
        <w:t xml:space="preserve">il </w:t>
      </w:r>
      <w:proofErr w:type="spellStart"/>
      <w:r w:rsidRPr="00F443AE">
        <w:rPr>
          <w:rFonts w:ascii="Franklin Gothic Book" w:hAnsi="Franklin Gothic Book" w:cs="BellMT"/>
          <w:sz w:val="24"/>
          <w:szCs w:val="24"/>
        </w:rPr>
        <w:t>P.T.P.C.</w:t>
      </w:r>
      <w:proofErr w:type="spellEnd"/>
      <w:r w:rsidRPr="00F443AE">
        <w:rPr>
          <w:rFonts w:ascii="Franklin Gothic Book" w:hAnsi="Franklin Gothic Book" w:cs="BellMT"/>
          <w:sz w:val="24"/>
          <w:szCs w:val="24"/>
        </w:rPr>
        <w:t xml:space="preserve"> ed i suoi aggiornamenti;</w:t>
      </w:r>
    </w:p>
    <w:p w:rsidR="00F443AE" w:rsidRPr="00F443AE" w:rsidRDefault="00F443AE" w:rsidP="00F443AE">
      <w:pPr>
        <w:pStyle w:val="Paragrafoelenco"/>
        <w:numPr>
          <w:ilvl w:val="0"/>
          <w:numId w:val="5"/>
        </w:numPr>
        <w:autoSpaceDE w:val="0"/>
        <w:autoSpaceDN w:val="0"/>
        <w:adjustRightInd w:val="0"/>
        <w:spacing w:after="0" w:line="240" w:lineRule="auto"/>
        <w:jc w:val="both"/>
        <w:rPr>
          <w:rFonts w:ascii="Franklin Gothic Book" w:hAnsi="Franklin Gothic Book" w:cs="BellMT"/>
          <w:sz w:val="24"/>
          <w:szCs w:val="24"/>
        </w:rPr>
      </w:pPr>
      <w:r w:rsidRPr="00F443AE">
        <w:rPr>
          <w:rFonts w:ascii="Franklin Gothic Book" w:hAnsi="Franklin Gothic Book" w:cs="BellMT"/>
          <w:sz w:val="24"/>
          <w:szCs w:val="24"/>
        </w:rPr>
        <w:t xml:space="preserve">la relazione del responsabile della prevenzione sull’attività svolta, redatta secondo lo schema che sarà indicato sul sito internet del </w:t>
      </w:r>
      <w:proofErr w:type="spellStart"/>
      <w:r w:rsidRPr="00F443AE">
        <w:rPr>
          <w:rFonts w:ascii="Franklin Gothic Book" w:hAnsi="Franklin Gothic Book" w:cs="BellMT"/>
          <w:sz w:val="24"/>
          <w:szCs w:val="24"/>
        </w:rPr>
        <w:t>D.F.P.</w:t>
      </w:r>
      <w:proofErr w:type="spellEnd"/>
      <w:r w:rsidRPr="00F443AE">
        <w:rPr>
          <w:rFonts w:ascii="Franklin Gothic Book" w:hAnsi="Franklin Gothic Book" w:cs="BellMT"/>
          <w:sz w:val="24"/>
          <w:szCs w:val="24"/>
        </w:rPr>
        <w:t>;</w:t>
      </w:r>
    </w:p>
    <w:p w:rsidR="00F443AE" w:rsidRPr="00F443AE" w:rsidRDefault="00F443AE" w:rsidP="00F443AE">
      <w:pPr>
        <w:pStyle w:val="Paragrafoelenco"/>
        <w:numPr>
          <w:ilvl w:val="0"/>
          <w:numId w:val="5"/>
        </w:numPr>
        <w:autoSpaceDE w:val="0"/>
        <w:autoSpaceDN w:val="0"/>
        <w:adjustRightInd w:val="0"/>
        <w:spacing w:after="0" w:line="240" w:lineRule="auto"/>
        <w:jc w:val="both"/>
        <w:rPr>
          <w:rFonts w:ascii="Franklin Gothic Book" w:hAnsi="Franklin Gothic Book" w:cs="BellMT"/>
          <w:sz w:val="24"/>
          <w:szCs w:val="24"/>
        </w:rPr>
      </w:pPr>
      <w:r w:rsidRPr="00F443AE">
        <w:rPr>
          <w:rFonts w:ascii="Franklin Gothic Book" w:hAnsi="Franklin Gothic Book" w:cs="BellMT"/>
          <w:sz w:val="24"/>
          <w:szCs w:val="24"/>
        </w:rPr>
        <w:t xml:space="preserve">le misure di consultazione attuate in sede di elaborazione del </w:t>
      </w:r>
      <w:proofErr w:type="spellStart"/>
      <w:r w:rsidRPr="00F443AE">
        <w:rPr>
          <w:rFonts w:ascii="Franklin Gothic Book" w:hAnsi="Franklin Gothic Book" w:cs="BellMT"/>
          <w:sz w:val="24"/>
          <w:szCs w:val="24"/>
        </w:rPr>
        <w:t>P.T.P.C.</w:t>
      </w:r>
      <w:proofErr w:type="spellEnd"/>
      <w:r w:rsidRPr="00F443AE">
        <w:rPr>
          <w:rFonts w:ascii="Franklin Gothic Book" w:hAnsi="Franklin Gothic Book" w:cs="BellMT"/>
          <w:sz w:val="24"/>
          <w:szCs w:val="24"/>
        </w:rPr>
        <w:t xml:space="preserve"> ed i soggetti (interni e/o esterni) sentiti/consultati in sede di elaborazione del </w:t>
      </w:r>
      <w:proofErr w:type="spellStart"/>
      <w:r w:rsidRPr="00F443AE">
        <w:rPr>
          <w:rFonts w:ascii="Franklin Gothic Book" w:hAnsi="Franklin Gothic Book" w:cs="BellMT"/>
          <w:sz w:val="24"/>
          <w:szCs w:val="24"/>
        </w:rPr>
        <w:t>P.T.C.P.</w:t>
      </w:r>
      <w:proofErr w:type="spellEnd"/>
      <w:r w:rsidRPr="00F443AE">
        <w:rPr>
          <w:rFonts w:ascii="Franklin Gothic Book" w:hAnsi="Franklin Gothic Book" w:cs="BellMT"/>
          <w:sz w:val="24"/>
          <w:szCs w:val="24"/>
        </w:rPr>
        <w:t>;</w:t>
      </w:r>
    </w:p>
    <w:p w:rsidR="00F443AE" w:rsidRPr="00173C47" w:rsidRDefault="00F443AE" w:rsidP="00173C47">
      <w:pPr>
        <w:pStyle w:val="Paragrafoelenco"/>
        <w:numPr>
          <w:ilvl w:val="0"/>
          <w:numId w:val="5"/>
        </w:numPr>
        <w:autoSpaceDE w:val="0"/>
        <w:autoSpaceDN w:val="0"/>
        <w:adjustRightInd w:val="0"/>
        <w:spacing w:after="0" w:line="240" w:lineRule="auto"/>
        <w:jc w:val="both"/>
        <w:rPr>
          <w:rFonts w:ascii="Franklin Gothic Book" w:hAnsi="Franklin Gothic Book" w:cs="BellMT"/>
          <w:sz w:val="24"/>
          <w:szCs w:val="24"/>
        </w:rPr>
      </w:pPr>
      <w:r w:rsidRPr="00173C47">
        <w:rPr>
          <w:rFonts w:ascii="Franklin Gothic Book" w:hAnsi="Franklin Gothic Book" w:cs="BellMT"/>
          <w:sz w:val="24"/>
          <w:szCs w:val="24"/>
        </w:rPr>
        <w:t>il numero e la denominazione delle aree di rischio individuate da ciascuna</w:t>
      </w:r>
      <w:r w:rsidR="00173C47" w:rsidRPr="00173C47">
        <w:rPr>
          <w:rFonts w:ascii="Franklin Gothic Book" w:hAnsi="Franklin Gothic Book" w:cs="BellMT"/>
          <w:sz w:val="24"/>
          <w:szCs w:val="24"/>
        </w:rPr>
        <w:t xml:space="preserve"> </w:t>
      </w:r>
      <w:r w:rsidRPr="00173C47">
        <w:rPr>
          <w:rFonts w:ascii="Franklin Gothic Book" w:hAnsi="Franklin Gothic Book" w:cs="BellMT"/>
          <w:sz w:val="24"/>
          <w:szCs w:val="24"/>
        </w:rPr>
        <w:t xml:space="preserve">amministrazione e inserite nel </w:t>
      </w:r>
      <w:proofErr w:type="spellStart"/>
      <w:r w:rsidRPr="00173C47">
        <w:rPr>
          <w:rFonts w:ascii="Franklin Gothic Book" w:hAnsi="Franklin Gothic Book" w:cs="BellMT"/>
          <w:sz w:val="24"/>
          <w:szCs w:val="24"/>
        </w:rPr>
        <w:t>P.T.P.C.</w:t>
      </w:r>
      <w:proofErr w:type="spellEnd"/>
      <w:r w:rsidRPr="00173C47">
        <w:rPr>
          <w:rFonts w:ascii="Franklin Gothic Book" w:hAnsi="Franklin Gothic Book" w:cs="BellMT"/>
          <w:sz w:val="24"/>
          <w:szCs w:val="24"/>
        </w:rPr>
        <w:t>;</w:t>
      </w:r>
    </w:p>
    <w:p w:rsidR="009537E8" w:rsidRPr="009537E8" w:rsidRDefault="00F443AE" w:rsidP="009537E8">
      <w:pPr>
        <w:pStyle w:val="Paragrafoelenco"/>
        <w:numPr>
          <w:ilvl w:val="0"/>
          <w:numId w:val="5"/>
        </w:numPr>
        <w:autoSpaceDE w:val="0"/>
        <w:autoSpaceDN w:val="0"/>
        <w:adjustRightInd w:val="0"/>
        <w:spacing w:after="0" w:line="240" w:lineRule="auto"/>
        <w:jc w:val="both"/>
        <w:rPr>
          <w:rFonts w:ascii="Franklin Gothic Book" w:hAnsi="Franklin Gothic Book" w:cs="BellMT"/>
          <w:sz w:val="24"/>
          <w:szCs w:val="24"/>
        </w:rPr>
      </w:pPr>
      <w:r w:rsidRPr="009537E8">
        <w:rPr>
          <w:rFonts w:ascii="Franklin Gothic Book" w:hAnsi="Franklin Gothic Book" w:cs="BellMT"/>
          <w:sz w:val="24"/>
          <w:szCs w:val="24"/>
        </w:rPr>
        <w:t>il numero e la denominazione delle aree di rischio individuate da ciascuna</w:t>
      </w:r>
      <w:r w:rsidR="00173C47" w:rsidRPr="009537E8">
        <w:rPr>
          <w:rFonts w:ascii="Franklin Gothic Book" w:hAnsi="Franklin Gothic Book" w:cs="BellMT"/>
          <w:sz w:val="24"/>
          <w:szCs w:val="24"/>
        </w:rPr>
        <w:t xml:space="preserve"> </w:t>
      </w:r>
      <w:r w:rsidRPr="009537E8">
        <w:rPr>
          <w:rFonts w:ascii="Franklin Gothic Book" w:hAnsi="Franklin Gothic Book" w:cs="BellMT"/>
          <w:sz w:val="24"/>
          <w:szCs w:val="24"/>
        </w:rPr>
        <w:t xml:space="preserve">amministrazione e inserite nel </w:t>
      </w:r>
      <w:proofErr w:type="spellStart"/>
      <w:r w:rsidRPr="009537E8">
        <w:rPr>
          <w:rFonts w:ascii="Franklin Gothic Book" w:hAnsi="Franklin Gothic Book" w:cs="BellMT"/>
          <w:sz w:val="24"/>
          <w:szCs w:val="24"/>
        </w:rPr>
        <w:t>P.T.P.C.</w:t>
      </w:r>
      <w:proofErr w:type="spellEnd"/>
      <w:r w:rsidRPr="009537E8">
        <w:rPr>
          <w:rFonts w:ascii="Franklin Gothic Book" w:hAnsi="Franklin Gothic Book" w:cs="BellMT"/>
          <w:sz w:val="24"/>
          <w:szCs w:val="24"/>
        </w:rPr>
        <w:t xml:space="preserve"> per le quali l’amministrazione</w:t>
      </w:r>
      <w:r w:rsidR="009537E8" w:rsidRPr="009537E8">
        <w:rPr>
          <w:rFonts w:ascii="Franklin Gothic Book" w:hAnsi="Franklin Gothic Book" w:cs="BellMT"/>
          <w:sz w:val="24"/>
          <w:szCs w:val="24"/>
        </w:rPr>
        <w:t xml:space="preserve">  prevede ulteriori misure di prevenzione oltre a quelle obbligatorie per legge;</w:t>
      </w:r>
    </w:p>
    <w:p w:rsidR="009537E8" w:rsidRPr="009537E8" w:rsidRDefault="009537E8" w:rsidP="009537E8">
      <w:pPr>
        <w:pStyle w:val="Paragrafoelenco"/>
        <w:numPr>
          <w:ilvl w:val="0"/>
          <w:numId w:val="5"/>
        </w:numPr>
        <w:autoSpaceDE w:val="0"/>
        <w:autoSpaceDN w:val="0"/>
        <w:adjustRightInd w:val="0"/>
        <w:spacing w:after="0" w:line="240" w:lineRule="auto"/>
        <w:jc w:val="both"/>
        <w:rPr>
          <w:rFonts w:ascii="Franklin Gothic Book" w:hAnsi="Franklin Gothic Book" w:cs="BellMT"/>
          <w:sz w:val="24"/>
          <w:szCs w:val="24"/>
        </w:rPr>
      </w:pPr>
      <w:r w:rsidRPr="009537E8">
        <w:rPr>
          <w:rFonts w:ascii="Franklin Gothic Book" w:hAnsi="Franklin Gothic Book" w:cs="BellMT"/>
          <w:sz w:val="24"/>
          <w:szCs w:val="24"/>
        </w:rPr>
        <w:t xml:space="preserve">la tipologia di misura adottata per assicurare la tutela del </w:t>
      </w:r>
      <w:proofErr w:type="spellStart"/>
      <w:r w:rsidRPr="009537E8">
        <w:rPr>
          <w:rFonts w:ascii="Franklin Gothic Book" w:hAnsi="Franklin Gothic Book" w:cs="BellMT"/>
          <w:i/>
          <w:sz w:val="24"/>
          <w:szCs w:val="24"/>
        </w:rPr>
        <w:t>whistleblower</w:t>
      </w:r>
      <w:proofErr w:type="spellEnd"/>
      <w:r w:rsidRPr="009537E8">
        <w:rPr>
          <w:rFonts w:ascii="Franklin Gothic Book" w:hAnsi="Franklin Gothic Book" w:cs="BellMT"/>
          <w:sz w:val="24"/>
          <w:szCs w:val="24"/>
        </w:rPr>
        <w:t>;</w:t>
      </w:r>
    </w:p>
    <w:p w:rsidR="009537E8" w:rsidRPr="009537E8" w:rsidRDefault="009537E8" w:rsidP="009537E8">
      <w:pPr>
        <w:pStyle w:val="Paragrafoelenco"/>
        <w:numPr>
          <w:ilvl w:val="0"/>
          <w:numId w:val="5"/>
        </w:numPr>
        <w:autoSpaceDE w:val="0"/>
        <w:autoSpaceDN w:val="0"/>
        <w:adjustRightInd w:val="0"/>
        <w:spacing w:after="0" w:line="240" w:lineRule="auto"/>
        <w:jc w:val="both"/>
        <w:rPr>
          <w:rFonts w:ascii="Franklin Gothic Book" w:hAnsi="Franklin Gothic Book" w:cs="BellMT"/>
          <w:sz w:val="24"/>
          <w:szCs w:val="24"/>
        </w:rPr>
      </w:pPr>
      <w:r w:rsidRPr="009537E8">
        <w:rPr>
          <w:rFonts w:ascii="Franklin Gothic Book" w:hAnsi="Franklin Gothic Book" w:cs="BellMT"/>
          <w:sz w:val="24"/>
          <w:szCs w:val="24"/>
        </w:rPr>
        <w:t xml:space="preserve">la tipologia di misura adottata per assicurare l’attuazione dell’art. 53, comma 16 </w:t>
      </w:r>
      <w:proofErr w:type="spellStart"/>
      <w:r w:rsidRPr="009537E8">
        <w:rPr>
          <w:rFonts w:ascii="Franklin Gothic Book" w:hAnsi="Franklin Gothic Book" w:cs="BellMT"/>
          <w:sz w:val="24"/>
          <w:szCs w:val="24"/>
        </w:rPr>
        <w:t>ter</w:t>
      </w:r>
      <w:proofErr w:type="spellEnd"/>
      <w:r w:rsidRPr="009537E8">
        <w:rPr>
          <w:rFonts w:ascii="Franklin Gothic Book" w:hAnsi="Franklin Gothic Book" w:cs="BellMT"/>
          <w:sz w:val="24"/>
          <w:szCs w:val="24"/>
        </w:rPr>
        <w:t>, del d.lgs. n. 165 del 2001 (svolgimento di attività successiva alla  cessazione del rapporto di lavoro);</w:t>
      </w:r>
    </w:p>
    <w:p w:rsidR="009537E8" w:rsidRPr="009537E8" w:rsidRDefault="009537E8" w:rsidP="009537E8">
      <w:pPr>
        <w:pStyle w:val="Paragrafoelenco"/>
        <w:numPr>
          <w:ilvl w:val="0"/>
          <w:numId w:val="5"/>
        </w:numPr>
        <w:autoSpaceDE w:val="0"/>
        <w:autoSpaceDN w:val="0"/>
        <w:adjustRightInd w:val="0"/>
        <w:spacing w:after="0" w:line="240" w:lineRule="auto"/>
        <w:jc w:val="both"/>
        <w:rPr>
          <w:rFonts w:ascii="Franklin Gothic Book" w:hAnsi="Franklin Gothic Book" w:cs="BellMT"/>
          <w:sz w:val="24"/>
          <w:szCs w:val="24"/>
        </w:rPr>
      </w:pPr>
      <w:r w:rsidRPr="009537E8">
        <w:rPr>
          <w:rFonts w:ascii="Franklin Gothic Book" w:hAnsi="Franklin Gothic Book" w:cs="BellMT"/>
          <w:sz w:val="24"/>
          <w:szCs w:val="24"/>
        </w:rPr>
        <w:t>la tipologia ed i casi per i quali non si è ritenuto possibile attuare la</w:t>
      </w:r>
      <w:r>
        <w:rPr>
          <w:rFonts w:ascii="Franklin Gothic Book" w:hAnsi="Franklin Gothic Book" w:cs="BellMT"/>
          <w:sz w:val="24"/>
          <w:szCs w:val="24"/>
        </w:rPr>
        <w:t xml:space="preserve"> </w:t>
      </w:r>
      <w:r w:rsidRPr="009537E8">
        <w:rPr>
          <w:rFonts w:ascii="Franklin Gothic Book" w:hAnsi="Franklin Gothic Book" w:cs="BellMT"/>
          <w:sz w:val="24"/>
          <w:szCs w:val="24"/>
        </w:rPr>
        <w:t>rotazione del personale;</w:t>
      </w:r>
    </w:p>
    <w:p w:rsidR="009537E8" w:rsidRPr="009537E8" w:rsidRDefault="009537E8" w:rsidP="009537E8">
      <w:pPr>
        <w:pStyle w:val="Paragrafoelenco"/>
        <w:numPr>
          <w:ilvl w:val="0"/>
          <w:numId w:val="5"/>
        </w:numPr>
        <w:autoSpaceDE w:val="0"/>
        <w:autoSpaceDN w:val="0"/>
        <w:adjustRightInd w:val="0"/>
        <w:spacing w:after="0" w:line="240" w:lineRule="auto"/>
        <w:jc w:val="both"/>
        <w:rPr>
          <w:rFonts w:ascii="Franklin Gothic Book" w:hAnsi="Franklin Gothic Book" w:cs="BellMT"/>
          <w:sz w:val="24"/>
          <w:szCs w:val="24"/>
        </w:rPr>
      </w:pPr>
      <w:r w:rsidRPr="009537E8">
        <w:rPr>
          <w:rFonts w:ascii="Franklin Gothic Book" w:hAnsi="Franklin Gothic Book" w:cs="BellMT"/>
          <w:sz w:val="24"/>
          <w:szCs w:val="24"/>
        </w:rPr>
        <w:t>l’adozione del Codice di comportamento settoriale;</w:t>
      </w:r>
    </w:p>
    <w:p w:rsidR="009537E8" w:rsidRPr="009537E8" w:rsidRDefault="009537E8" w:rsidP="009537E8">
      <w:pPr>
        <w:pStyle w:val="Paragrafoelenco"/>
        <w:numPr>
          <w:ilvl w:val="0"/>
          <w:numId w:val="5"/>
        </w:numPr>
        <w:autoSpaceDE w:val="0"/>
        <w:autoSpaceDN w:val="0"/>
        <w:adjustRightInd w:val="0"/>
        <w:spacing w:after="0" w:line="240" w:lineRule="auto"/>
        <w:jc w:val="both"/>
        <w:rPr>
          <w:rFonts w:ascii="Franklin Gothic Book" w:hAnsi="Franklin Gothic Book" w:cs="BellMT"/>
          <w:sz w:val="24"/>
          <w:szCs w:val="24"/>
        </w:rPr>
      </w:pPr>
      <w:r w:rsidRPr="009537E8">
        <w:rPr>
          <w:rFonts w:ascii="Franklin Gothic Book" w:hAnsi="Franklin Gothic Book" w:cs="BellMT"/>
          <w:sz w:val="24"/>
          <w:szCs w:val="24"/>
        </w:rPr>
        <w:t>la tipologia di misure attinenti al Codice di comportamento ulteriori rispetto a quelle disciplinate nel Codice di comportamento approvato dal Governo;</w:t>
      </w:r>
    </w:p>
    <w:p w:rsidR="009537E8" w:rsidRPr="009537E8" w:rsidRDefault="009537E8" w:rsidP="009537E8">
      <w:pPr>
        <w:pStyle w:val="Paragrafoelenco"/>
        <w:numPr>
          <w:ilvl w:val="0"/>
          <w:numId w:val="5"/>
        </w:numPr>
        <w:autoSpaceDE w:val="0"/>
        <w:autoSpaceDN w:val="0"/>
        <w:adjustRightInd w:val="0"/>
        <w:spacing w:after="0" w:line="240" w:lineRule="auto"/>
        <w:jc w:val="both"/>
        <w:rPr>
          <w:rFonts w:ascii="Franklin Gothic Book" w:hAnsi="Franklin Gothic Book" w:cs="BellMT"/>
          <w:sz w:val="24"/>
          <w:szCs w:val="24"/>
        </w:rPr>
      </w:pPr>
      <w:r w:rsidRPr="009537E8">
        <w:rPr>
          <w:rFonts w:ascii="Franklin Gothic Book" w:hAnsi="Franklin Gothic Book" w:cs="BellMT"/>
          <w:sz w:val="24"/>
          <w:szCs w:val="24"/>
        </w:rPr>
        <w:t>la misura ulteriore introdotta, diversa da quelle previste come obbligatorie dalla legge, che a giudizio del responsabile della prevenzione presenta il miglior livello di efficacia per la prevenzione;</w:t>
      </w:r>
    </w:p>
    <w:p w:rsidR="009537E8" w:rsidRPr="009537E8" w:rsidRDefault="009537E8" w:rsidP="009537E8">
      <w:pPr>
        <w:pStyle w:val="Paragrafoelenco"/>
        <w:numPr>
          <w:ilvl w:val="0"/>
          <w:numId w:val="5"/>
        </w:numPr>
        <w:autoSpaceDE w:val="0"/>
        <w:autoSpaceDN w:val="0"/>
        <w:adjustRightInd w:val="0"/>
        <w:spacing w:after="0" w:line="240" w:lineRule="auto"/>
        <w:jc w:val="both"/>
        <w:rPr>
          <w:rFonts w:ascii="Franklin Gothic Book" w:hAnsi="Franklin Gothic Book" w:cs="BellMT"/>
          <w:sz w:val="24"/>
          <w:szCs w:val="24"/>
        </w:rPr>
      </w:pPr>
      <w:r w:rsidRPr="009537E8">
        <w:rPr>
          <w:rFonts w:ascii="Franklin Gothic Book" w:hAnsi="Franklin Gothic Book" w:cs="BellMT"/>
          <w:sz w:val="24"/>
          <w:szCs w:val="24"/>
        </w:rPr>
        <w:t>il numero delle sentenze di condanna dei Giudici penali e della Corte dei conti pronunciate nei confronti di funzionari dell’amministrazione per ciascuna sottoarea tra quelle obbligatorie e comuni per tutte le amministrazioni (le Aree e le sotto-aree sono indicate nell’Allegato 2) e l’ammontare della condanna in riferimento a fatti corruttivi relativamente al triennio 2011-2013;</w:t>
      </w:r>
    </w:p>
    <w:p w:rsidR="009537E8" w:rsidRPr="009537E8" w:rsidRDefault="009537E8" w:rsidP="009537E8">
      <w:pPr>
        <w:pStyle w:val="Paragrafoelenco"/>
        <w:numPr>
          <w:ilvl w:val="0"/>
          <w:numId w:val="5"/>
        </w:numPr>
        <w:autoSpaceDE w:val="0"/>
        <w:autoSpaceDN w:val="0"/>
        <w:adjustRightInd w:val="0"/>
        <w:spacing w:after="0" w:line="240" w:lineRule="auto"/>
        <w:jc w:val="both"/>
        <w:rPr>
          <w:rFonts w:ascii="Franklin Gothic Book" w:hAnsi="Franklin Gothic Book" w:cs="BellMT"/>
          <w:sz w:val="24"/>
          <w:szCs w:val="24"/>
        </w:rPr>
      </w:pPr>
      <w:r w:rsidRPr="009537E8">
        <w:rPr>
          <w:rFonts w:ascii="Franklin Gothic Book" w:hAnsi="Franklin Gothic Book" w:cs="BellMT"/>
          <w:sz w:val="24"/>
          <w:szCs w:val="24"/>
        </w:rPr>
        <w:t>le risposte a questionari sulla percezione della corruzione e sul valore</w:t>
      </w:r>
      <w:r>
        <w:rPr>
          <w:rFonts w:ascii="Franklin Gothic Book" w:hAnsi="Franklin Gothic Book" w:cs="BellMT"/>
          <w:sz w:val="24"/>
          <w:szCs w:val="24"/>
        </w:rPr>
        <w:t xml:space="preserve"> </w:t>
      </w:r>
      <w:r w:rsidRPr="009537E8">
        <w:rPr>
          <w:rFonts w:ascii="Franklin Gothic Book" w:hAnsi="Franklin Gothic Book" w:cs="BellMT"/>
          <w:sz w:val="24"/>
          <w:szCs w:val="24"/>
        </w:rPr>
        <w:t>dell’integrità.</w:t>
      </w:r>
    </w:p>
    <w:p w:rsidR="00F443AE" w:rsidRDefault="00F443AE" w:rsidP="00B00376">
      <w:pPr>
        <w:autoSpaceDE w:val="0"/>
        <w:autoSpaceDN w:val="0"/>
        <w:adjustRightInd w:val="0"/>
        <w:spacing w:after="0" w:line="240" w:lineRule="auto"/>
        <w:jc w:val="both"/>
        <w:rPr>
          <w:rFonts w:ascii="Franklin Gothic Book" w:hAnsi="Franklin Gothic Book" w:cs="BellMT"/>
          <w:sz w:val="24"/>
          <w:szCs w:val="24"/>
        </w:rPr>
      </w:pPr>
    </w:p>
    <w:p w:rsidR="00F443AE" w:rsidRDefault="00F443AE" w:rsidP="00B00376">
      <w:pPr>
        <w:autoSpaceDE w:val="0"/>
        <w:autoSpaceDN w:val="0"/>
        <w:adjustRightInd w:val="0"/>
        <w:spacing w:after="0" w:line="240" w:lineRule="auto"/>
        <w:jc w:val="both"/>
        <w:rPr>
          <w:rFonts w:ascii="Franklin Gothic Book" w:hAnsi="Franklin Gothic Book" w:cs="BellMT"/>
          <w:sz w:val="24"/>
          <w:szCs w:val="24"/>
        </w:rPr>
      </w:pPr>
    </w:p>
    <w:p w:rsidR="009537E8" w:rsidRPr="009537E8" w:rsidRDefault="009537E8" w:rsidP="009537E8">
      <w:pPr>
        <w:autoSpaceDE w:val="0"/>
        <w:autoSpaceDN w:val="0"/>
        <w:adjustRightInd w:val="0"/>
        <w:spacing w:after="0" w:line="240" w:lineRule="auto"/>
        <w:jc w:val="both"/>
        <w:rPr>
          <w:rFonts w:ascii="Franklin Gothic Book" w:hAnsi="Franklin Gothic Book" w:cs="BellMT"/>
          <w:b/>
          <w:sz w:val="24"/>
          <w:szCs w:val="24"/>
        </w:rPr>
      </w:pPr>
      <w:r w:rsidRPr="009537E8">
        <w:rPr>
          <w:rFonts w:ascii="Franklin Gothic Book" w:hAnsi="Franklin Gothic Book" w:cs="BellMT"/>
          <w:b/>
          <w:sz w:val="24"/>
          <w:szCs w:val="24"/>
        </w:rPr>
        <w:t>4.2 Gestione ed uso dei dati raccolti in materia di politiche di</w:t>
      </w:r>
    </w:p>
    <w:p w:rsidR="009537E8" w:rsidRDefault="009537E8" w:rsidP="009537E8">
      <w:pPr>
        <w:autoSpaceDE w:val="0"/>
        <w:autoSpaceDN w:val="0"/>
        <w:adjustRightInd w:val="0"/>
        <w:spacing w:after="0" w:line="240" w:lineRule="auto"/>
        <w:jc w:val="both"/>
        <w:rPr>
          <w:rFonts w:ascii="BellMTBold" w:hAnsi="BellMTBold" w:cs="BellMTBold"/>
          <w:b/>
          <w:bCs/>
          <w:sz w:val="30"/>
          <w:szCs w:val="30"/>
        </w:rPr>
      </w:pPr>
      <w:r w:rsidRPr="009537E8">
        <w:rPr>
          <w:rFonts w:ascii="Franklin Gothic Book" w:hAnsi="Franklin Gothic Book" w:cs="BellMT"/>
          <w:b/>
          <w:sz w:val="24"/>
          <w:szCs w:val="24"/>
        </w:rPr>
        <w:t>prevenzione della corruzione</w:t>
      </w:r>
    </w:p>
    <w:p w:rsidR="009537E8" w:rsidRPr="009537E8" w:rsidRDefault="009537E8" w:rsidP="009537E8">
      <w:pPr>
        <w:autoSpaceDE w:val="0"/>
        <w:autoSpaceDN w:val="0"/>
        <w:adjustRightInd w:val="0"/>
        <w:spacing w:after="0" w:line="240" w:lineRule="auto"/>
        <w:jc w:val="both"/>
        <w:rPr>
          <w:rFonts w:ascii="Franklin Gothic Book" w:hAnsi="Franklin Gothic Book" w:cs="BellMT"/>
          <w:sz w:val="24"/>
          <w:szCs w:val="24"/>
        </w:rPr>
      </w:pPr>
      <w:r w:rsidRPr="009537E8">
        <w:rPr>
          <w:rFonts w:ascii="Franklin Gothic Book" w:hAnsi="Franklin Gothic Book" w:cs="BellMT"/>
          <w:sz w:val="24"/>
          <w:szCs w:val="24"/>
        </w:rPr>
        <w:t xml:space="preserve">I dati trasmessi dalle amministrazioni saranno utilizzati dal </w:t>
      </w:r>
      <w:proofErr w:type="spellStart"/>
      <w:r w:rsidRPr="009537E8">
        <w:rPr>
          <w:rFonts w:ascii="Franklin Gothic Book" w:hAnsi="Franklin Gothic Book" w:cs="BellMT"/>
          <w:sz w:val="24"/>
          <w:szCs w:val="24"/>
        </w:rPr>
        <w:t>D.F.P.</w:t>
      </w:r>
      <w:proofErr w:type="spellEnd"/>
      <w:r w:rsidRPr="009537E8">
        <w:rPr>
          <w:rFonts w:ascii="Franklin Gothic Book" w:hAnsi="Franklin Gothic Book" w:cs="BellMT"/>
          <w:sz w:val="24"/>
          <w:szCs w:val="24"/>
        </w:rPr>
        <w:t xml:space="preserve"> e dalla</w:t>
      </w:r>
      <w:r>
        <w:rPr>
          <w:rFonts w:ascii="Franklin Gothic Book" w:hAnsi="Franklin Gothic Book" w:cs="BellMT"/>
          <w:sz w:val="24"/>
          <w:szCs w:val="24"/>
        </w:rPr>
        <w:t xml:space="preserve"> </w:t>
      </w:r>
      <w:proofErr w:type="spellStart"/>
      <w:r w:rsidRPr="009537E8">
        <w:rPr>
          <w:rFonts w:ascii="Franklin Gothic Book" w:hAnsi="Franklin Gothic Book" w:cs="BellMT"/>
          <w:sz w:val="24"/>
          <w:szCs w:val="24"/>
        </w:rPr>
        <w:t>C.I.V.I.T.</w:t>
      </w:r>
      <w:proofErr w:type="spellEnd"/>
      <w:r w:rsidRPr="009537E8">
        <w:rPr>
          <w:rFonts w:ascii="Franklin Gothic Book" w:hAnsi="Franklin Gothic Book" w:cs="BellMT"/>
          <w:sz w:val="24"/>
          <w:szCs w:val="24"/>
        </w:rPr>
        <w:t xml:space="preserve"> per lo svolgimento delle competenze istituzionali.</w:t>
      </w:r>
    </w:p>
    <w:p w:rsidR="009537E8" w:rsidRPr="009537E8" w:rsidRDefault="009537E8" w:rsidP="009537E8">
      <w:pPr>
        <w:autoSpaceDE w:val="0"/>
        <w:autoSpaceDN w:val="0"/>
        <w:adjustRightInd w:val="0"/>
        <w:spacing w:after="0" w:line="240" w:lineRule="auto"/>
        <w:jc w:val="both"/>
        <w:rPr>
          <w:rFonts w:ascii="Franklin Gothic Book" w:hAnsi="Franklin Gothic Book" w:cs="BellMT"/>
          <w:sz w:val="24"/>
          <w:szCs w:val="24"/>
        </w:rPr>
      </w:pPr>
      <w:r w:rsidRPr="009537E8">
        <w:rPr>
          <w:rFonts w:ascii="Franklin Gothic Book" w:hAnsi="Franklin Gothic Book" w:cs="BellMT"/>
          <w:sz w:val="24"/>
          <w:szCs w:val="24"/>
        </w:rPr>
        <w:t xml:space="preserve">Il </w:t>
      </w:r>
      <w:proofErr w:type="spellStart"/>
      <w:r w:rsidRPr="009537E8">
        <w:rPr>
          <w:rFonts w:ascii="Franklin Gothic Book" w:hAnsi="Franklin Gothic Book" w:cs="BellMT"/>
          <w:sz w:val="24"/>
          <w:szCs w:val="24"/>
        </w:rPr>
        <w:t>D.F.P.</w:t>
      </w:r>
      <w:proofErr w:type="spellEnd"/>
      <w:r w:rsidRPr="009537E8">
        <w:rPr>
          <w:rFonts w:ascii="Franklin Gothic Book" w:hAnsi="Franklin Gothic Book" w:cs="BellMT"/>
          <w:sz w:val="24"/>
          <w:szCs w:val="24"/>
        </w:rPr>
        <w:t xml:space="preserve"> elabora i dati rilevanti ricevuti dalle amministrazioni e pubblica un</w:t>
      </w:r>
      <w:r>
        <w:rPr>
          <w:rFonts w:ascii="Franklin Gothic Book" w:hAnsi="Franklin Gothic Book" w:cs="BellMT"/>
          <w:sz w:val="24"/>
          <w:szCs w:val="24"/>
        </w:rPr>
        <w:t xml:space="preserve"> </w:t>
      </w:r>
      <w:r w:rsidRPr="009537E8">
        <w:rPr>
          <w:rFonts w:ascii="Franklin Gothic Book" w:hAnsi="Franklin Gothic Book" w:cs="BellMT"/>
          <w:sz w:val="24"/>
          <w:szCs w:val="24"/>
        </w:rPr>
        <w:t>report riepilogativo distintamente per le amministrazioni centrali e per le regioni,</w:t>
      </w:r>
      <w:r>
        <w:rPr>
          <w:rFonts w:ascii="Franklin Gothic Book" w:hAnsi="Franklin Gothic Book" w:cs="BellMT"/>
          <w:sz w:val="24"/>
          <w:szCs w:val="24"/>
        </w:rPr>
        <w:t xml:space="preserve"> </w:t>
      </w:r>
      <w:r w:rsidRPr="009537E8">
        <w:rPr>
          <w:rFonts w:ascii="Franklin Gothic Book" w:hAnsi="Franklin Gothic Book" w:cs="BellMT"/>
          <w:sz w:val="24"/>
          <w:szCs w:val="24"/>
        </w:rPr>
        <w:t>gli enti locali e gli enti dagli stessi controllati, entro 8 mesi dalla scadenza dei</w:t>
      </w:r>
      <w:r>
        <w:rPr>
          <w:rFonts w:ascii="Franklin Gothic Book" w:hAnsi="Franklin Gothic Book" w:cs="BellMT"/>
          <w:sz w:val="24"/>
          <w:szCs w:val="24"/>
        </w:rPr>
        <w:t xml:space="preserve"> </w:t>
      </w:r>
      <w:r w:rsidRPr="009537E8">
        <w:rPr>
          <w:rFonts w:ascii="Franklin Gothic Book" w:hAnsi="Franklin Gothic Book" w:cs="BellMT"/>
          <w:sz w:val="24"/>
          <w:szCs w:val="24"/>
        </w:rPr>
        <w:t>termini rispettivamente assegnati alle pubbliche amministrazioni per l’invio dei</w:t>
      </w:r>
      <w:r>
        <w:rPr>
          <w:rFonts w:ascii="Franklin Gothic Book" w:hAnsi="Franklin Gothic Book" w:cs="BellMT"/>
          <w:sz w:val="24"/>
          <w:szCs w:val="24"/>
        </w:rPr>
        <w:t xml:space="preserve"> </w:t>
      </w:r>
      <w:r w:rsidRPr="009537E8">
        <w:rPr>
          <w:rFonts w:ascii="Franklin Gothic Book" w:hAnsi="Franklin Gothic Book" w:cs="BellMT"/>
          <w:sz w:val="24"/>
          <w:szCs w:val="24"/>
        </w:rPr>
        <w:t>dati.</w:t>
      </w:r>
    </w:p>
    <w:p w:rsidR="009537E8" w:rsidRPr="009537E8" w:rsidRDefault="009537E8" w:rsidP="009537E8">
      <w:pPr>
        <w:autoSpaceDE w:val="0"/>
        <w:autoSpaceDN w:val="0"/>
        <w:adjustRightInd w:val="0"/>
        <w:spacing w:after="0" w:line="240" w:lineRule="auto"/>
        <w:jc w:val="both"/>
        <w:rPr>
          <w:rFonts w:ascii="Franklin Gothic Book" w:hAnsi="Franklin Gothic Book" w:cs="BellMT"/>
          <w:sz w:val="24"/>
          <w:szCs w:val="24"/>
        </w:rPr>
      </w:pPr>
      <w:r w:rsidRPr="009537E8">
        <w:rPr>
          <w:rFonts w:ascii="Franklin Gothic Book" w:hAnsi="Franklin Gothic Book" w:cs="BellMT"/>
          <w:sz w:val="24"/>
          <w:szCs w:val="24"/>
        </w:rPr>
        <w:t xml:space="preserve">Il </w:t>
      </w:r>
      <w:proofErr w:type="spellStart"/>
      <w:r w:rsidRPr="009537E8">
        <w:rPr>
          <w:rFonts w:ascii="Franklin Gothic Book" w:hAnsi="Franklin Gothic Book" w:cs="BellMT"/>
          <w:sz w:val="24"/>
          <w:szCs w:val="24"/>
        </w:rPr>
        <w:t>D.F.P.</w:t>
      </w:r>
      <w:proofErr w:type="spellEnd"/>
      <w:r w:rsidRPr="009537E8">
        <w:rPr>
          <w:rFonts w:ascii="Franklin Gothic Book" w:hAnsi="Franklin Gothic Book" w:cs="BellMT"/>
          <w:sz w:val="24"/>
          <w:szCs w:val="24"/>
        </w:rPr>
        <w:t xml:space="preserve"> utilizza le risultanze del report al fine di:</w:t>
      </w:r>
    </w:p>
    <w:p w:rsidR="009537E8" w:rsidRPr="009537E8" w:rsidRDefault="009537E8" w:rsidP="009537E8">
      <w:pPr>
        <w:pStyle w:val="Paragrafoelenco"/>
        <w:numPr>
          <w:ilvl w:val="0"/>
          <w:numId w:val="5"/>
        </w:numPr>
        <w:autoSpaceDE w:val="0"/>
        <w:autoSpaceDN w:val="0"/>
        <w:adjustRightInd w:val="0"/>
        <w:spacing w:after="0" w:line="240" w:lineRule="auto"/>
        <w:jc w:val="both"/>
        <w:rPr>
          <w:rFonts w:ascii="Franklin Gothic Book" w:hAnsi="Franklin Gothic Book" w:cs="BellMT"/>
          <w:sz w:val="24"/>
          <w:szCs w:val="24"/>
        </w:rPr>
      </w:pPr>
      <w:r w:rsidRPr="009537E8">
        <w:rPr>
          <w:rFonts w:ascii="Franklin Gothic Book" w:hAnsi="Franklin Gothic Book" w:cs="BellMT"/>
          <w:sz w:val="24"/>
          <w:szCs w:val="24"/>
        </w:rPr>
        <w:t xml:space="preserve">valutare l’adeguatezza dei </w:t>
      </w:r>
      <w:proofErr w:type="spellStart"/>
      <w:r w:rsidRPr="009537E8">
        <w:rPr>
          <w:rFonts w:ascii="Franklin Gothic Book" w:hAnsi="Franklin Gothic Book" w:cs="BellMT"/>
          <w:sz w:val="24"/>
          <w:szCs w:val="24"/>
        </w:rPr>
        <w:t>P.T.P.C.</w:t>
      </w:r>
      <w:proofErr w:type="spellEnd"/>
      <w:r w:rsidRPr="009537E8">
        <w:rPr>
          <w:rFonts w:ascii="Franklin Gothic Book" w:hAnsi="Franklin Gothic Book" w:cs="BellMT"/>
          <w:sz w:val="24"/>
          <w:szCs w:val="24"/>
        </w:rPr>
        <w:t>;</w:t>
      </w:r>
    </w:p>
    <w:p w:rsidR="009537E8" w:rsidRPr="009537E8" w:rsidRDefault="009537E8" w:rsidP="009537E8">
      <w:pPr>
        <w:pStyle w:val="Paragrafoelenco"/>
        <w:numPr>
          <w:ilvl w:val="0"/>
          <w:numId w:val="5"/>
        </w:numPr>
        <w:autoSpaceDE w:val="0"/>
        <w:autoSpaceDN w:val="0"/>
        <w:adjustRightInd w:val="0"/>
        <w:spacing w:after="0" w:line="240" w:lineRule="auto"/>
        <w:jc w:val="both"/>
        <w:rPr>
          <w:rFonts w:ascii="Franklin Gothic Book" w:hAnsi="Franklin Gothic Book" w:cs="BellMT"/>
          <w:sz w:val="24"/>
          <w:szCs w:val="24"/>
        </w:rPr>
      </w:pPr>
      <w:r w:rsidRPr="009537E8">
        <w:rPr>
          <w:rFonts w:ascii="Franklin Gothic Book" w:hAnsi="Franklin Gothic Book" w:cs="BellMT"/>
          <w:sz w:val="24"/>
          <w:szCs w:val="24"/>
        </w:rPr>
        <w:t>valutare lo stato di diffusione dei Codici di comportamento settoriali;</w:t>
      </w:r>
    </w:p>
    <w:p w:rsidR="009537E8" w:rsidRPr="009537E8" w:rsidRDefault="009537E8" w:rsidP="009537E8">
      <w:pPr>
        <w:pStyle w:val="Paragrafoelenco"/>
        <w:numPr>
          <w:ilvl w:val="0"/>
          <w:numId w:val="5"/>
        </w:numPr>
        <w:autoSpaceDE w:val="0"/>
        <w:autoSpaceDN w:val="0"/>
        <w:adjustRightInd w:val="0"/>
        <w:spacing w:after="0" w:line="240" w:lineRule="auto"/>
        <w:jc w:val="both"/>
        <w:rPr>
          <w:rFonts w:ascii="Franklin Gothic Book" w:hAnsi="Franklin Gothic Book" w:cs="BellMT"/>
          <w:sz w:val="24"/>
          <w:szCs w:val="24"/>
        </w:rPr>
      </w:pPr>
      <w:r w:rsidRPr="009537E8">
        <w:rPr>
          <w:rFonts w:ascii="Franklin Gothic Book" w:hAnsi="Franklin Gothic Book" w:cs="BellMT"/>
          <w:sz w:val="24"/>
          <w:szCs w:val="24"/>
        </w:rPr>
        <w:t>valutare la percezione della corruzione e del valore dell’integrità in particolari contesti;</w:t>
      </w:r>
    </w:p>
    <w:p w:rsidR="009537E8" w:rsidRPr="009537E8" w:rsidRDefault="009537E8" w:rsidP="009537E8">
      <w:pPr>
        <w:pStyle w:val="Paragrafoelenco"/>
        <w:numPr>
          <w:ilvl w:val="0"/>
          <w:numId w:val="5"/>
        </w:numPr>
        <w:autoSpaceDE w:val="0"/>
        <w:autoSpaceDN w:val="0"/>
        <w:adjustRightInd w:val="0"/>
        <w:spacing w:after="0" w:line="240" w:lineRule="auto"/>
        <w:jc w:val="both"/>
        <w:rPr>
          <w:rFonts w:ascii="Franklin Gothic Book" w:hAnsi="Franklin Gothic Book" w:cs="BellMT"/>
          <w:sz w:val="24"/>
          <w:szCs w:val="24"/>
        </w:rPr>
      </w:pPr>
      <w:r w:rsidRPr="009537E8">
        <w:rPr>
          <w:rFonts w:ascii="Franklin Gothic Book" w:hAnsi="Franklin Gothic Book" w:cs="BellMT"/>
          <w:sz w:val="24"/>
          <w:szCs w:val="24"/>
        </w:rPr>
        <w:t>promuovere iniziative di diffusione delle migliori pratiche per l’implementazione di sistemi di prevenzione più efficienti;</w:t>
      </w:r>
    </w:p>
    <w:p w:rsidR="009537E8" w:rsidRPr="009537E8" w:rsidRDefault="009537E8" w:rsidP="009537E8">
      <w:pPr>
        <w:pStyle w:val="Paragrafoelenco"/>
        <w:numPr>
          <w:ilvl w:val="0"/>
          <w:numId w:val="5"/>
        </w:numPr>
        <w:autoSpaceDE w:val="0"/>
        <w:autoSpaceDN w:val="0"/>
        <w:adjustRightInd w:val="0"/>
        <w:spacing w:after="0" w:line="240" w:lineRule="auto"/>
        <w:jc w:val="both"/>
        <w:rPr>
          <w:rFonts w:ascii="Franklin Gothic Book" w:hAnsi="Franklin Gothic Book" w:cs="BellMT"/>
          <w:sz w:val="24"/>
          <w:szCs w:val="24"/>
        </w:rPr>
      </w:pPr>
      <w:r w:rsidRPr="009537E8">
        <w:rPr>
          <w:rFonts w:ascii="Franklin Gothic Book" w:hAnsi="Franklin Gothic Book" w:cs="BellMT"/>
          <w:sz w:val="24"/>
          <w:szCs w:val="24"/>
        </w:rPr>
        <w:t xml:space="preserve">proporre aggiornamenti o modifiche del </w:t>
      </w:r>
      <w:proofErr w:type="spellStart"/>
      <w:r w:rsidRPr="009537E8">
        <w:rPr>
          <w:rFonts w:ascii="Franklin Gothic Book" w:hAnsi="Franklin Gothic Book" w:cs="BellMT"/>
          <w:sz w:val="24"/>
          <w:szCs w:val="24"/>
        </w:rPr>
        <w:t>P.N.A.</w:t>
      </w:r>
      <w:proofErr w:type="spellEnd"/>
      <w:r w:rsidRPr="009537E8">
        <w:rPr>
          <w:rFonts w:ascii="Franklin Gothic Book" w:hAnsi="Franklin Gothic Book" w:cs="BellMT"/>
          <w:sz w:val="24"/>
          <w:szCs w:val="24"/>
        </w:rPr>
        <w:t>;</w:t>
      </w:r>
    </w:p>
    <w:p w:rsidR="009537E8" w:rsidRDefault="009537E8" w:rsidP="009537E8">
      <w:pPr>
        <w:pStyle w:val="Paragrafoelenco"/>
        <w:numPr>
          <w:ilvl w:val="0"/>
          <w:numId w:val="5"/>
        </w:numPr>
        <w:autoSpaceDE w:val="0"/>
        <w:autoSpaceDN w:val="0"/>
        <w:adjustRightInd w:val="0"/>
        <w:spacing w:after="0" w:line="240" w:lineRule="auto"/>
        <w:jc w:val="both"/>
        <w:rPr>
          <w:rFonts w:ascii="Franklin Gothic Book" w:hAnsi="Franklin Gothic Book" w:cs="BellMT"/>
          <w:sz w:val="24"/>
          <w:szCs w:val="24"/>
        </w:rPr>
      </w:pPr>
      <w:r w:rsidRPr="009537E8">
        <w:rPr>
          <w:rFonts w:ascii="Franklin Gothic Book" w:hAnsi="Franklin Gothic Book" w:cs="BellMT"/>
          <w:sz w:val="24"/>
          <w:szCs w:val="24"/>
        </w:rPr>
        <w:t>intraprendere le iniziative legislative e/o amministrative più adeguate in relazione alle aree a maggior rischio in base al monitoraggio.</w:t>
      </w:r>
    </w:p>
    <w:p w:rsidR="00260514" w:rsidRDefault="00260514">
      <w:pPr>
        <w:rPr>
          <w:rFonts w:ascii="Franklin Gothic Book" w:hAnsi="Franklin Gothic Book" w:cs="BellMT"/>
          <w:sz w:val="24"/>
          <w:szCs w:val="24"/>
        </w:rPr>
      </w:pPr>
      <w:r>
        <w:rPr>
          <w:rFonts w:ascii="Franklin Gothic Book" w:hAnsi="Franklin Gothic Book" w:cs="BellMT"/>
          <w:sz w:val="24"/>
          <w:szCs w:val="24"/>
        </w:rPr>
        <w:br w:type="page"/>
      </w:r>
    </w:p>
    <w:p w:rsidR="00260514" w:rsidRPr="00260514" w:rsidRDefault="00260514" w:rsidP="00260514">
      <w:pPr>
        <w:autoSpaceDE w:val="0"/>
        <w:autoSpaceDN w:val="0"/>
        <w:adjustRightInd w:val="0"/>
        <w:spacing w:after="0" w:line="240" w:lineRule="auto"/>
        <w:jc w:val="right"/>
        <w:rPr>
          <w:rFonts w:ascii="Franklin Gothic Book" w:hAnsi="Franklin Gothic Book" w:cs="BellMTBold"/>
          <w:b/>
          <w:bCs/>
          <w:sz w:val="24"/>
          <w:szCs w:val="24"/>
        </w:rPr>
      </w:pPr>
      <w:r w:rsidRPr="00260514">
        <w:rPr>
          <w:rFonts w:ascii="Franklin Gothic Book" w:hAnsi="Franklin Gothic Book" w:cs="BellMTBold"/>
          <w:b/>
          <w:bCs/>
          <w:sz w:val="24"/>
          <w:szCs w:val="24"/>
        </w:rPr>
        <w:t>ALLEGATO 2</w:t>
      </w:r>
    </w:p>
    <w:p w:rsidR="00260514" w:rsidRDefault="00260514" w:rsidP="00260514">
      <w:pPr>
        <w:autoSpaceDE w:val="0"/>
        <w:autoSpaceDN w:val="0"/>
        <w:adjustRightInd w:val="0"/>
        <w:spacing w:after="0" w:line="240" w:lineRule="auto"/>
        <w:rPr>
          <w:rFonts w:ascii="Franklin Gothic Book" w:hAnsi="Franklin Gothic Book" w:cs="BellMTBold"/>
          <w:b/>
          <w:bCs/>
          <w:sz w:val="24"/>
          <w:szCs w:val="24"/>
        </w:rPr>
      </w:pPr>
    </w:p>
    <w:p w:rsidR="00260514" w:rsidRDefault="00260514" w:rsidP="00260514">
      <w:pPr>
        <w:autoSpaceDE w:val="0"/>
        <w:autoSpaceDN w:val="0"/>
        <w:adjustRightInd w:val="0"/>
        <w:spacing w:after="0" w:line="240" w:lineRule="auto"/>
        <w:rPr>
          <w:rFonts w:ascii="Franklin Gothic Book" w:hAnsi="Franklin Gothic Book" w:cs="BellMTBold"/>
          <w:b/>
          <w:bCs/>
          <w:sz w:val="24"/>
          <w:szCs w:val="24"/>
        </w:rPr>
      </w:pPr>
      <w:r w:rsidRPr="00260514">
        <w:rPr>
          <w:rFonts w:ascii="Franklin Gothic Book" w:hAnsi="Franklin Gothic Book" w:cs="BellMTBold"/>
          <w:b/>
          <w:bCs/>
          <w:sz w:val="24"/>
          <w:szCs w:val="24"/>
        </w:rPr>
        <w:t xml:space="preserve">AREE </w:t>
      </w:r>
      <w:proofErr w:type="spellStart"/>
      <w:r w:rsidRPr="00260514">
        <w:rPr>
          <w:rFonts w:ascii="Franklin Gothic Book" w:hAnsi="Franklin Gothic Book" w:cs="BellMTBold"/>
          <w:b/>
          <w:bCs/>
          <w:sz w:val="24"/>
          <w:szCs w:val="24"/>
        </w:rPr>
        <w:t>DI</w:t>
      </w:r>
      <w:proofErr w:type="spellEnd"/>
      <w:r w:rsidRPr="00260514">
        <w:rPr>
          <w:rFonts w:ascii="Franklin Gothic Book" w:hAnsi="Franklin Gothic Book" w:cs="BellMTBold"/>
          <w:b/>
          <w:bCs/>
          <w:sz w:val="24"/>
          <w:szCs w:val="24"/>
        </w:rPr>
        <w:t xml:space="preserve"> RISCHIO COMUNI E OBBLIGATORIE</w:t>
      </w:r>
    </w:p>
    <w:p w:rsidR="00260514" w:rsidRPr="00260514" w:rsidRDefault="00260514" w:rsidP="00260514">
      <w:pPr>
        <w:autoSpaceDE w:val="0"/>
        <w:autoSpaceDN w:val="0"/>
        <w:adjustRightInd w:val="0"/>
        <w:spacing w:after="0" w:line="240" w:lineRule="auto"/>
        <w:rPr>
          <w:rFonts w:ascii="Franklin Gothic Book" w:hAnsi="Franklin Gothic Book" w:cs="BellMTBold"/>
          <w:b/>
          <w:bCs/>
          <w:sz w:val="24"/>
          <w:szCs w:val="24"/>
        </w:rPr>
      </w:pPr>
    </w:p>
    <w:p w:rsidR="00260514" w:rsidRPr="00260514" w:rsidRDefault="00260514" w:rsidP="00260514">
      <w:pPr>
        <w:autoSpaceDE w:val="0"/>
        <w:autoSpaceDN w:val="0"/>
        <w:adjustRightInd w:val="0"/>
        <w:spacing w:after="0" w:line="240" w:lineRule="auto"/>
        <w:rPr>
          <w:rFonts w:ascii="Franklin Gothic Book" w:hAnsi="Franklin Gothic Book" w:cs="BellMTBold"/>
          <w:b/>
          <w:bCs/>
          <w:sz w:val="24"/>
          <w:szCs w:val="24"/>
        </w:rPr>
      </w:pPr>
      <w:r w:rsidRPr="00260514">
        <w:rPr>
          <w:rFonts w:ascii="Franklin Gothic Book" w:hAnsi="Franklin Gothic Book" w:cs="BellMTBold"/>
          <w:b/>
          <w:bCs/>
          <w:sz w:val="24"/>
          <w:szCs w:val="24"/>
        </w:rPr>
        <w:t>A) Area: acquisizione e progressione del personale</w:t>
      </w:r>
    </w:p>
    <w:p w:rsidR="00260514" w:rsidRPr="00260514" w:rsidRDefault="00260514" w:rsidP="00260514">
      <w:pPr>
        <w:autoSpaceDE w:val="0"/>
        <w:autoSpaceDN w:val="0"/>
        <w:adjustRightInd w:val="0"/>
        <w:spacing w:after="0" w:line="240" w:lineRule="auto"/>
        <w:rPr>
          <w:rFonts w:ascii="Franklin Gothic Book" w:hAnsi="Franklin Gothic Book" w:cs="BellMT"/>
          <w:sz w:val="24"/>
          <w:szCs w:val="24"/>
        </w:rPr>
      </w:pPr>
      <w:r w:rsidRPr="00260514">
        <w:rPr>
          <w:rFonts w:ascii="Franklin Gothic Book" w:hAnsi="Franklin Gothic Book" w:cs="BellMT"/>
          <w:sz w:val="24"/>
          <w:szCs w:val="24"/>
        </w:rPr>
        <w:t>1. Reclutamento</w:t>
      </w:r>
    </w:p>
    <w:p w:rsidR="00260514" w:rsidRPr="00260514" w:rsidRDefault="00260514" w:rsidP="00260514">
      <w:pPr>
        <w:autoSpaceDE w:val="0"/>
        <w:autoSpaceDN w:val="0"/>
        <w:adjustRightInd w:val="0"/>
        <w:spacing w:after="0" w:line="240" w:lineRule="auto"/>
        <w:rPr>
          <w:rFonts w:ascii="Franklin Gothic Book" w:hAnsi="Franklin Gothic Book" w:cs="BellMT"/>
          <w:sz w:val="24"/>
          <w:szCs w:val="24"/>
        </w:rPr>
      </w:pPr>
      <w:r w:rsidRPr="00260514">
        <w:rPr>
          <w:rFonts w:ascii="Franklin Gothic Book" w:hAnsi="Franklin Gothic Book" w:cs="BellMT"/>
          <w:sz w:val="24"/>
          <w:szCs w:val="24"/>
        </w:rPr>
        <w:t>2. Progressioni di carriera</w:t>
      </w:r>
    </w:p>
    <w:p w:rsidR="00260514" w:rsidRDefault="00260514" w:rsidP="00260514">
      <w:pPr>
        <w:autoSpaceDE w:val="0"/>
        <w:autoSpaceDN w:val="0"/>
        <w:adjustRightInd w:val="0"/>
        <w:spacing w:after="0" w:line="240" w:lineRule="auto"/>
        <w:rPr>
          <w:rFonts w:ascii="Franklin Gothic Book" w:hAnsi="Franklin Gothic Book" w:cs="BellMT"/>
          <w:sz w:val="24"/>
          <w:szCs w:val="24"/>
        </w:rPr>
      </w:pPr>
      <w:r w:rsidRPr="00260514">
        <w:rPr>
          <w:rFonts w:ascii="Franklin Gothic Book" w:hAnsi="Franklin Gothic Book" w:cs="BellMT"/>
          <w:sz w:val="24"/>
          <w:szCs w:val="24"/>
        </w:rPr>
        <w:t>3. Conferimento di incarichi di collaborazione</w:t>
      </w:r>
    </w:p>
    <w:p w:rsidR="00260514" w:rsidRPr="00260514" w:rsidRDefault="00260514" w:rsidP="00260514">
      <w:pPr>
        <w:autoSpaceDE w:val="0"/>
        <w:autoSpaceDN w:val="0"/>
        <w:adjustRightInd w:val="0"/>
        <w:spacing w:after="0" w:line="240" w:lineRule="auto"/>
        <w:rPr>
          <w:rFonts w:ascii="Franklin Gothic Book" w:hAnsi="Franklin Gothic Book" w:cs="BellMT"/>
          <w:sz w:val="24"/>
          <w:szCs w:val="24"/>
        </w:rPr>
      </w:pPr>
    </w:p>
    <w:p w:rsidR="00260514" w:rsidRPr="00260514" w:rsidRDefault="00260514" w:rsidP="00260514">
      <w:pPr>
        <w:autoSpaceDE w:val="0"/>
        <w:autoSpaceDN w:val="0"/>
        <w:adjustRightInd w:val="0"/>
        <w:spacing w:after="0" w:line="240" w:lineRule="auto"/>
        <w:rPr>
          <w:rFonts w:ascii="Franklin Gothic Book" w:hAnsi="Franklin Gothic Book" w:cs="BellMTBold"/>
          <w:b/>
          <w:bCs/>
          <w:sz w:val="24"/>
          <w:szCs w:val="24"/>
        </w:rPr>
      </w:pPr>
      <w:r w:rsidRPr="00260514">
        <w:rPr>
          <w:rFonts w:ascii="Franklin Gothic Book" w:hAnsi="Franklin Gothic Book" w:cs="BellMTBold"/>
          <w:b/>
          <w:bCs/>
          <w:sz w:val="24"/>
          <w:szCs w:val="24"/>
        </w:rPr>
        <w:t>B) Area: affidamento di lavori, servizi e forniture</w:t>
      </w:r>
    </w:p>
    <w:p w:rsidR="00260514" w:rsidRPr="00260514" w:rsidRDefault="00260514" w:rsidP="00260514">
      <w:pPr>
        <w:autoSpaceDE w:val="0"/>
        <w:autoSpaceDN w:val="0"/>
        <w:adjustRightInd w:val="0"/>
        <w:spacing w:after="0" w:line="240" w:lineRule="auto"/>
        <w:rPr>
          <w:rFonts w:ascii="Franklin Gothic Book" w:hAnsi="Franklin Gothic Book" w:cs="BellMT"/>
          <w:sz w:val="24"/>
          <w:szCs w:val="24"/>
        </w:rPr>
      </w:pPr>
      <w:r w:rsidRPr="00260514">
        <w:rPr>
          <w:rFonts w:ascii="Franklin Gothic Book" w:hAnsi="Franklin Gothic Book" w:cs="BellMT"/>
          <w:sz w:val="24"/>
          <w:szCs w:val="24"/>
        </w:rPr>
        <w:t>1. Definizione dell’oggetto dell’affidamento</w:t>
      </w:r>
    </w:p>
    <w:p w:rsidR="00260514" w:rsidRPr="00260514" w:rsidRDefault="00260514" w:rsidP="00260514">
      <w:pPr>
        <w:autoSpaceDE w:val="0"/>
        <w:autoSpaceDN w:val="0"/>
        <w:adjustRightInd w:val="0"/>
        <w:spacing w:after="0" w:line="240" w:lineRule="auto"/>
        <w:rPr>
          <w:rFonts w:ascii="Franklin Gothic Book" w:hAnsi="Franklin Gothic Book" w:cs="BellMT"/>
          <w:sz w:val="24"/>
          <w:szCs w:val="24"/>
        </w:rPr>
      </w:pPr>
      <w:r w:rsidRPr="00260514">
        <w:rPr>
          <w:rFonts w:ascii="Franklin Gothic Book" w:hAnsi="Franklin Gothic Book" w:cs="BellMT"/>
          <w:sz w:val="24"/>
          <w:szCs w:val="24"/>
        </w:rPr>
        <w:t>2. Individuazione dello strumento/istituto per l’affidamento</w:t>
      </w:r>
    </w:p>
    <w:p w:rsidR="00260514" w:rsidRPr="00260514" w:rsidRDefault="00260514" w:rsidP="00260514">
      <w:pPr>
        <w:autoSpaceDE w:val="0"/>
        <w:autoSpaceDN w:val="0"/>
        <w:adjustRightInd w:val="0"/>
        <w:spacing w:after="0" w:line="240" w:lineRule="auto"/>
        <w:rPr>
          <w:rFonts w:ascii="Franklin Gothic Book" w:hAnsi="Franklin Gothic Book" w:cs="BellMT"/>
          <w:sz w:val="24"/>
          <w:szCs w:val="24"/>
        </w:rPr>
      </w:pPr>
      <w:r w:rsidRPr="00260514">
        <w:rPr>
          <w:rFonts w:ascii="Franklin Gothic Book" w:hAnsi="Franklin Gothic Book" w:cs="BellMT"/>
          <w:sz w:val="24"/>
          <w:szCs w:val="24"/>
        </w:rPr>
        <w:t>3. Requisiti di qualificazione</w:t>
      </w:r>
    </w:p>
    <w:p w:rsidR="00260514" w:rsidRPr="00260514" w:rsidRDefault="00260514" w:rsidP="00260514">
      <w:pPr>
        <w:autoSpaceDE w:val="0"/>
        <w:autoSpaceDN w:val="0"/>
        <w:adjustRightInd w:val="0"/>
        <w:spacing w:after="0" w:line="240" w:lineRule="auto"/>
        <w:rPr>
          <w:rFonts w:ascii="Franklin Gothic Book" w:hAnsi="Franklin Gothic Book" w:cs="BellMT"/>
          <w:sz w:val="24"/>
          <w:szCs w:val="24"/>
        </w:rPr>
      </w:pPr>
      <w:r w:rsidRPr="00260514">
        <w:rPr>
          <w:rFonts w:ascii="Franklin Gothic Book" w:hAnsi="Franklin Gothic Book" w:cs="BellMT"/>
          <w:sz w:val="24"/>
          <w:szCs w:val="24"/>
        </w:rPr>
        <w:t>4. Requisiti di aggiudicazione</w:t>
      </w:r>
    </w:p>
    <w:p w:rsidR="00260514" w:rsidRPr="00260514" w:rsidRDefault="00260514" w:rsidP="00260514">
      <w:pPr>
        <w:autoSpaceDE w:val="0"/>
        <w:autoSpaceDN w:val="0"/>
        <w:adjustRightInd w:val="0"/>
        <w:spacing w:after="0" w:line="240" w:lineRule="auto"/>
        <w:rPr>
          <w:rFonts w:ascii="Franklin Gothic Book" w:hAnsi="Franklin Gothic Book" w:cs="BellMT"/>
          <w:sz w:val="24"/>
          <w:szCs w:val="24"/>
        </w:rPr>
      </w:pPr>
      <w:r w:rsidRPr="00260514">
        <w:rPr>
          <w:rFonts w:ascii="Franklin Gothic Book" w:hAnsi="Franklin Gothic Book" w:cs="BellMT"/>
          <w:sz w:val="24"/>
          <w:szCs w:val="24"/>
        </w:rPr>
        <w:t>5. Valutazione delle offerte</w:t>
      </w:r>
    </w:p>
    <w:p w:rsidR="00260514" w:rsidRPr="00260514" w:rsidRDefault="00260514" w:rsidP="00260514">
      <w:pPr>
        <w:autoSpaceDE w:val="0"/>
        <w:autoSpaceDN w:val="0"/>
        <w:adjustRightInd w:val="0"/>
        <w:spacing w:after="0" w:line="240" w:lineRule="auto"/>
        <w:rPr>
          <w:rFonts w:ascii="Franklin Gothic Book" w:hAnsi="Franklin Gothic Book" w:cs="BellMT"/>
          <w:sz w:val="24"/>
          <w:szCs w:val="24"/>
        </w:rPr>
      </w:pPr>
      <w:r w:rsidRPr="00260514">
        <w:rPr>
          <w:rFonts w:ascii="Franklin Gothic Book" w:hAnsi="Franklin Gothic Book" w:cs="BellMT"/>
          <w:sz w:val="24"/>
          <w:szCs w:val="24"/>
        </w:rPr>
        <w:t>6. Verifica dell’eventuale anomalia delle offerte</w:t>
      </w:r>
    </w:p>
    <w:p w:rsidR="00260514" w:rsidRPr="00260514" w:rsidRDefault="00260514" w:rsidP="00260514">
      <w:pPr>
        <w:autoSpaceDE w:val="0"/>
        <w:autoSpaceDN w:val="0"/>
        <w:adjustRightInd w:val="0"/>
        <w:spacing w:after="0" w:line="240" w:lineRule="auto"/>
        <w:rPr>
          <w:rFonts w:ascii="Franklin Gothic Book" w:hAnsi="Franklin Gothic Book" w:cs="BellMT"/>
          <w:sz w:val="24"/>
          <w:szCs w:val="24"/>
        </w:rPr>
      </w:pPr>
      <w:r w:rsidRPr="00260514">
        <w:rPr>
          <w:rFonts w:ascii="Franklin Gothic Book" w:hAnsi="Franklin Gothic Book" w:cs="BellMT"/>
          <w:sz w:val="24"/>
          <w:szCs w:val="24"/>
        </w:rPr>
        <w:t>7. Procedure negoziate</w:t>
      </w:r>
    </w:p>
    <w:p w:rsidR="00260514" w:rsidRPr="00260514" w:rsidRDefault="00260514" w:rsidP="00260514">
      <w:pPr>
        <w:autoSpaceDE w:val="0"/>
        <w:autoSpaceDN w:val="0"/>
        <w:adjustRightInd w:val="0"/>
        <w:spacing w:after="0" w:line="240" w:lineRule="auto"/>
        <w:rPr>
          <w:rFonts w:ascii="Franklin Gothic Book" w:hAnsi="Franklin Gothic Book" w:cs="BellMT"/>
          <w:sz w:val="24"/>
          <w:szCs w:val="24"/>
        </w:rPr>
      </w:pPr>
      <w:r w:rsidRPr="00260514">
        <w:rPr>
          <w:rFonts w:ascii="Franklin Gothic Book" w:hAnsi="Franklin Gothic Book" w:cs="BellMT"/>
          <w:sz w:val="24"/>
          <w:szCs w:val="24"/>
        </w:rPr>
        <w:t>8. Affidamenti diretti</w:t>
      </w:r>
    </w:p>
    <w:p w:rsidR="00260514" w:rsidRPr="00260514" w:rsidRDefault="00260514" w:rsidP="00260514">
      <w:pPr>
        <w:autoSpaceDE w:val="0"/>
        <w:autoSpaceDN w:val="0"/>
        <w:adjustRightInd w:val="0"/>
        <w:spacing w:after="0" w:line="240" w:lineRule="auto"/>
        <w:rPr>
          <w:rFonts w:ascii="Franklin Gothic Book" w:hAnsi="Franklin Gothic Book" w:cs="BellMT"/>
          <w:sz w:val="24"/>
          <w:szCs w:val="24"/>
        </w:rPr>
      </w:pPr>
      <w:r w:rsidRPr="00260514">
        <w:rPr>
          <w:rFonts w:ascii="Franklin Gothic Book" w:hAnsi="Franklin Gothic Book" w:cs="BellMT"/>
          <w:sz w:val="24"/>
          <w:szCs w:val="24"/>
        </w:rPr>
        <w:t>9. Revoca del bando</w:t>
      </w:r>
    </w:p>
    <w:p w:rsidR="00260514" w:rsidRPr="00260514" w:rsidRDefault="00260514" w:rsidP="00260514">
      <w:pPr>
        <w:autoSpaceDE w:val="0"/>
        <w:autoSpaceDN w:val="0"/>
        <w:adjustRightInd w:val="0"/>
        <w:spacing w:after="0" w:line="240" w:lineRule="auto"/>
        <w:rPr>
          <w:rFonts w:ascii="Franklin Gothic Book" w:hAnsi="Franklin Gothic Book" w:cs="BellMT"/>
          <w:sz w:val="24"/>
          <w:szCs w:val="24"/>
        </w:rPr>
      </w:pPr>
      <w:r w:rsidRPr="00260514">
        <w:rPr>
          <w:rFonts w:ascii="Franklin Gothic Book" w:hAnsi="Franklin Gothic Book" w:cs="BellMT"/>
          <w:sz w:val="24"/>
          <w:szCs w:val="24"/>
        </w:rPr>
        <w:t xml:space="preserve">10.Redazione del </w:t>
      </w:r>
      <w:proofErr w:type="spellStart"/>
      <w:r w:rsidRPr="00260514">
        <w:rPr>
          <w:rFonts w:ascii="Franklin Gothic Book" w:hAnsi="Franklin Gothic Book" w:cs="BellMT"/>
          <w:sz w:val="24"/>
          <w:szCs w:val="24"/>
        </w:rPr>
        <w:t>cronoprogramma</w:t>
      </w:r>
      <w:proofErr w:type="spellEnd"/>
    </w:p>
    <w:p w:rsidR="00260514" w:rsidRPr="00260514" w:rsidRDefault="00260514" w:rsidP="00260514">
      <w:pPr>
        <w:autoSpaceDE w:val="0"/>
        <w:autoSpaceDN w:val="0"/>
        <w:adjustRightInd w:val="0"/>
        <w:spacing w:after="0" w:line="240" w:lineRule="auto"/>
        <w:rPr>
          <w:rFonts w:ascii="Franklin Gothic Book" w:hAnsi="Franklin Gothic Book" w:cs="BellMT"/>
          <w:sz w:val="24"/>
          <w:szCs w:val="24"/>
        </w:rPr>
      </w:pPr>
      <w:r w:rsidRPr="00260514">
        <w:rPr>
          <w:rFonts w:ascii="Franklin Gothic Book" w:hAnsi="Franklin Gothic Book" w:cs="BellMT"/>
          <w:sz w:val="24"/>
          <w:szCs w:val="24"/>
        </w:rPr>
        <w:t>11.Varianti in corso di esecuzione del contratto</w:t>
      </w:r>
    </w:p>
    <w:p w:rsidR="00260514" w:rsidRPr="00260514" w:rsidRDefault="00260514" w:rsidP="00260514">
      <w:pPr>
        <w:autoSpaceDE w:val="0"/>
        <w:autoSpaceDN w:val="0"/>
        <w:adjustRightInd w:val="0"/>
        <w:spacing w:after="0" w:line="240" w:lineRule="auto"/>
        <w:rPr>
          <w:rFonts w:ascii="Franklin Gothic Book" w:hAnsi="Franklin Gothic Book" w:cs="BellMT"/>
          <w:sz w:val="24"/>
          <w:szCs w:val="24"/>
        </w:rPr>
      </w:pPr>
      <w:r w:rsidRPr="00260514">
        <w:rPr>
          <w:rFonts w:ascii="Franklin Gothic Book" w:hAnsi="Franklin Gothic Book" w:cs="BellMT"/>
          <w:sz w:val="24"/>
          <w:szCs w:val="24"/>
        </w:rPr>
        <w:t>12.Subappalto</w:t>
      </w:r>
    </w:p>
    <w:p w:rsidR="00260514" w:rsidRPr="00260514" w:rsidRDefault="00260514" w:rsidP="00260514">
      <w:pPr>
        <w:autoSpaceDE w:val="0"/>
        <w:autoSpaceDN w:val="0"/>
        <w:adjustRightInd w:val="0"/>
        <w:spacing w:after="0" w:line="240" w:lineRule="auto"/>
        <w:rPr>
          <w:rFonts w:ascii="Franklin Gothic Book" w:hAnsi="Franklin Gothic Book" w:cs="BellMT"/>
          <w:sz w:val="24"/>
          <w:szCs w:val="24"/>
        </w:rPr>
      </w:pPr>
      <w:r w:rsidRPr="00260514">
        <w:rPr>
          <w:rFonts w:ascii="Franklin Gothic Book" w:hAnsi="Franklin Gothic Book" w:cs="BellMT"/>
          <w:sz w:val="24"/>
          <w:szCs w:val="24"/>
        </w:rPr>
        <w:t>13.Utilizzo di rimedi di risoluzione delle controversie alternativi a quelli</w:t>
      </w:r>
    </w:p>
    <w:p w:rsidR="00260514" w:rsidRPr="00260514" w:rsidRDefault="00260514" w:rsidP="00260514">
      <w:pPr>
        <w:autoSpaceDE w:val="0"/>
        <w:autoSpaceDN w:val="0"/>
        <w:adjustRightInd w:val="0"/>
        <w:spacing w:after="0" w:line="240" w:lineRule="auto"/>
        <w:rPr>
          <w:rFonts w:ascii="Franklin Gothic Book" w:hAnsi="Franklin Gothic Book" w:cs="BellMT"/>
          <w:sz w:val="24"/>
          <w:szCs w:val="24"/>
        </w:rPr>
      </w:pPr>
      <w:r w:rsidRPr="00260514">
        <w:rPr>
          <w:rFonts w:ascii="Franklin Gothic Book" w:hAnsi="Franklin Gothic Book" w:cs="BellMT"/>
          <w:sz w:val="24"/>
          <w:szCs w:val="24"/>
        </w:rPr>
        <w:t>giurisdizionali durante la fase di esecuzione del contratto</w:t>
      </w:r>
    </w:p>
    <w:p w:rsidR="00260514" w:rsidRDefault="00260514" w:rsidP="00260514">
      <w:pPr>
        <w:autoSpaceDE w:val="0"/>
        <w:autoSpaceDN w:val="0"/>
        <w:adjustRightInd w:val="0"/>
        <w:spacing w:after="0" w:line="240" w:lineRule="auto"/>
        <w:rPr>
          <w:rFonts w:ascii="Franklin Gothic Book" w:hAnsi="Franklin Gothic Book" w:cs="BellMTBold"/>
          <w:b/>
          <w:bCs/>
          <w:sz w:val="24"/>
          <w:szCs w:val="24"/>
        </w:rPr>
      </w:pPr>
    </w:p>
    <w:p w:rsidR="00260514" w:rsidRPr="00260514" w:rsidRDefault="00260514" w:rsidP="00260514">
      <w:pPr>
        <w:autoSpaceDE w:val="0"/>
        <w:autoSpaceDN w:val="0"/>
        <w:adjustRightInd w:val="0"/>
        <w:spacing w:after="0" w:line="240" w:lineRule="auto"/>
        <w:rPr>
          <w:rFonts w:ascii="Franklin Gothic Book" w:hAnsi="Franklin Gothic Book" w:cs="BellMTBold"/>
          <w:b/>
          <w:bCs/>
          <w:sz w:val="24"/>
          <w:szCs w:val="24"/>
        </w:rPr>
      </w:pPr>
      <w:r w:rsidRPr="00260514">
        <w:rPr>
          <w:rFonts w:ascii="Franklin Gothic Book" w:hAnsi="Franklin Gothic Book" w:cs="BellMTBold"/>
          <w:b/>
          <w:bCs/>
          <w:sz w:val="24"/>
          <w:szCs w:val="24"/>
        </w:rPr>
        <w:t>C) Area: provvedimenti ampliativi della sfera giuridica dei destinatari privi</w:t>
      </w:r>
    </w:p>
    <w:p w:rsidR="00260514" w:rsidRPr="00260514" w:rsidRDefault="00260514" w:rsidP="00260514">
      <w:pPr>
        <w:autoSpaceDE w:val="0"/>
        <w:autoSpaceDN w:val="0"/>
        <w:adjustRightInd w:val="0"/>
        <w:spacing w:after="0" w:line="240" w:lineRule="auto"/>
        <w:rPr>
          <w:rFonts w:ascii="Franklin Gothic Book" w:hAnsi="Franklin Gothic Book" w:cs="BellMTBold"/>
          <w:b/>
          <w:bCs/>
          <w:sz w:val="24"/>
          <w:szCs w:val="24"/>
        </w:rPr>
      </w:pPr>
      <w:r w:rsidRPr="00260514">
        <w:rPr>
          <w:rFonts w:ascii="Franklin Gothic Book" w:hAnsi="Franklin Gothic Book" w:cs="BellMTBold"/>
          <w:b/>
          <w:bCs/>
          <w:sz w:val="24"/>
          <w:szCs w:val="24"/>
        </w:rPr>
        <w:t>di effetto economico diretto ed immediato per il destinatario</w:t>
      </w:r>
    </w:p>
    <w:p w:rsidR="00260514" w:rsidRPr="00260514" w:rsidRDefault="00260514" w:rsidP="00260514">
      <w:pPr>
        <w:autoSpaceDE w:val="0"/>
        <w:autoSpaceDN w:val="0"/>
        <w:adjustRightInd w:val="0"/>
        <w:spacing w:after="0" w:line="240" w:lineRule="auto"/>
        <w:rPr>
          <w:rFonts w:ascii="Franklin Gothic Book" w:hAnsi="Franklin Gothic Book" w:cs="BellMTItalic"/>
          <w:i/>
          <w:iCs/>
          <w:sz w:val="24"/>
          <w:szCs w:val="24"/>
        </w:rPr>
      </w:pPr>
      <w:r w:rsidRPr="00260514">
        <w:rPr>
          <w:rFonts w:ascii="Franklin Gothic Book" w:hAnsi="Franklin Gothic Book" w:cs="BellMT"/>
          <w:sz w:val="24"/>
          <w:szCs w:val="24"/>
        </w:rPr>
        <w:t>1. Provvedimenti amministrativi vincolati nell’</w:t>
      </w:r>
      <w:proofErr w:type="spellStart"/>
      <w:r w:rsidRPr="00260514">
        <w:rPr>
          <w:rFonts w:ascii="Franklin Gothic Book" w:hAnsi="Franklin Gothic Book" w:cs="BellMTItalic"/>
          <w:i/>
          <w:iCs/>
          <w:sz w:val="24"/>
          <w:szCs w:val="24"/>
        </w:rPr>
        <w:t>an</w:t>
      </w:r>
      <w:proofErr w:type="spellEnd"/>
    </w:p>
    <w:p w:rsidR="00260514" w:rsidRPr="00260514" w:rsidRDefault="00260514" w:rsidP="00260514">
      <w:pPr>
        <w:autoSpaceDE w:val="0"/>
        <w:autoSpaceDN w:val="0"/>
        <w:adjustRightInd w:val="0"/>
        <w:spacing w:after="0" w:line="240" w:lineRule="auto"/>
        <w:rPr>
          <w:rFonts w:ascii="Franklin Gothic Book" w:hAnsi="Franklin Gothic Book" w:cs="BellMT"/>
          <w:sz w:val="24"/>
          <w:szCs w:val="24"/>
        </w:rPr>
      </w:pPr>
      <w:r w:rsidRPr="00260514">
        <w:rPr>
          <w:rFonts w:ascii="Franklin Gothic Book" w:hAnsi="Franklin Gothic Book" w:cs="BellMT"/>
          <w:sz w:val="24"/>
          <w:szCs w:val="24"/>
        </w:rPr>
        <w:t>2. Provvedimenti amministrativi a contenuto vincolato</w:t>
      </w:r>
    </w:p>
    <w:p w:rsidR="00260514" w:rsidRPr="00260514" w:rsidRDefault="00260514" w:rsidP="00260514">
      <w:pPr>
        <w:autoSpaceDE w:val="0"/>
        <w:autoSpaceDN w:val="0"/>
        <w:adjustRightInd w:val="0"/>
        <w:spacing w:after="0" w:line="240" w:lineRule="auto"/>
        <w:rPr>
          <w:rFonts w:ascii="Franklin Gothic Book" w:hAnsi="Franklin Gothic Book" w:cs="BellMT"/>
          <w:sz w:val="24"/>
          <w:szCs w:val="24"/>
        </w:rPr>
      </w:pPr>
      <w:r w:rsidRPr="00260514">
        <w:rPr>
          <w:rFonts w:ascii="Franklin Gothic Book" w:hAnsi="Franklin Gothic Book" w:cs="BellMT"/>
          <w:sz w:val="24"/>
          <w:szCs w:val="24"/>
        </w:rPr>
        <w:t>3. Provvedimenti amministrativi vincolati nell’</w:t>
      </w:r>
      <w:proofErr w:type="spellStart"/>
      <w:r w:rsidRPr="00260514">
        <w:rPr>
          <w:rFonts w:ascii="Franklin Gothic Book" w:hAnsi="Franklin Gothic Book" w:cs="BellMTItalic"/>
          <w:i/>
          <w:iCs/>
          <w:sz w:val="24"/>
          <w:szCs w:val="24"/>
        </w:rPr>
        <w:t>an</w:t>
      </w:r>
      <w:proofErr w:type="spellEnd"/>
      <w:r w:rsidRPr="00260514">
        <w:rPr>
          <w:rFonts w:ascii="Franklin Gothic Book" w:hAnsi="Franklin Gothic Book" w:cs="BellMTItalic"/>
          <w:i/>
          <w:iCs/>
          <w:sz w:val="24"/>
          <w:szCs w:val="24"/>
        </w:rPr>
        <w:t xml:space="preserve"> </w:t>
      </w:r>
      <w:r w:rsidRPr="00260514">
        <w:rPr>
          <w:rFonts w:ascii="Franklin Gothic Book" w:hAnsi="Franklin Gothic Book" w:cs="BellMT"/>
          <w:sz w:val="24"/>
          <w:szCs w:val="24"/>
        </w:rPr>
        <w:t>e a contenuto vincolato</w:t>
      </w:r>
    </w:p>
    <w:p w:rsidR="00260514" w:rsidRPr="00260514" w:rsidRDefault="00260514" w:rsidP="00260514">
      <w:pPr>
        <w:autoSpaceDE w:val="0"/>
        <w:autoSpaceDN w:val="0"/>
        <w:adjustRightInd w:val="0"/>
        <w:spacing w:after="0" w:line="240" w:lineRule="auto"/>
        <w:rPr>
          <w:rFonts w:ascii="Franklin Gothic Book" w:hAnsi="Franklin Gothic Book" w:cs="BellMT"/>
          <w:sz w:val="24"/>
          <w:szCs w:val="24"/>
        </w:rPr>
      </w:pPr>
      <w:r w:rsidRPr="00260514">
        <w:rPr>
          <w:rFonts w:ascii="Franklin Gothic Book" w:hAnsi="Franklin Gothic Book" w:cs="BellMT"/>
          <w:sz w:val="24"/>
          <w:szCs w:val="24"/>
        </w:rPr>
        <w:t>4. Provvedimenti amministrativi a contenuto discrezionale</w:t>
      </w:r>
    </w:p>
    <w:p w:rsidR="00260514" w:rsidRPr="00260514" w:rsidRDefault="00260514" w:rsidP="00260514">
      <w:pPr>
        <w:autoSpaceDE w:val="0"/>
        <w:autoSpaceDN w:val="0"/>
        <w:adjustRightInd w:val="0"/>
        <w:spacing w:after="0" w:line="240" w:lineRule="auto"/>
        <w:rPr>
          <w:rFonts w:ascii="Franklin Gothic Book" w:hAnsi="Franklin Gothic Book" w:cs="BellMTItalic"/>
          <w:i/>
          <w:iCs/>
          <w:sz w:val="24"/>
          <w:szCs w:val="24"/>
        </w:rPr>
      </w:pPr>
      <w:r w:rsidRPr="00260514">
        <w:rPr>
          <w:rFonts w:ascii="Franklin Gothic Book" w:hAnsi="Franklin Gothic Book" w:cs="BellMT"/>
          <w:sz w:val="24"/>
          <w:szCs w:val="24"/>
        </w:rPr>
        <w:t>5. Provvedimenti amministrativi discrezionali nell’</w:t>
      </w:r>
      <w:proofErr w:type="spellStart"/>
      <w:r w:rsidRPr="00260514">
        <w:rPr>
          <w:rFonts w:ascii="Franklin Gothic Book" w:hAnsi="Franklin Gothic Book" w:cs="BellMTItalic"/>
          <w:i/>
          <w:iCs/>
          <w:sz w:val="24"/>
          <w:szCs w:val="24"/>
        </w:rPr>
        <w:t>an</w:t>
      </w:r>
      <w:proofErr w:type="spellEnd"/>
    </w:p>
    <w:p w:rsidR="00260514" w:rsidRPr="00260514" w:rsidRDefault="00260514" w:rsidP="00260514">
      <w:pPr>
        <w:autoSpaceDE w:val="0"/>
        <w:autoSpaceDN w:val="0"/>
        <w:adjustRightInd w:val="0"/>
        <w:spacing w:after="0" w:line="240" w:lineRule="auto"/>
        <w:rPr>
          <w:rFonts w:ascii="Franklin Gothic Book" w:hAnsi="Franklin Gothic Book" w:cs="BellMT"/>
          <w:sz w:val="24"/>
          <w:szCs w:val="24"/>
        </w:rPr>
      </w:pPr>
      <w:r w:rsidRPr="00260514">
        <w:rPr>
          <w:rFonts w:ascii="Franklin Gothic Book" w:hAnsi="Franklin Gothic Book" w:cs="BellMT"/>
          <w:sz w:val="24"/>
          <w:szCs w:val="24"/>
        </w:rPr>
        <w:t>6. Provvedimenti amministrativi discrezionali nell’</w:t>
      </w:r>
      <w:proofErr w:type="spellStart"/>
      <w:r w:rsidRPr="00260514">
        <w:rPr>
          <w:rFonts w:ascii="Franklin Gothic Book" w:hAnsi="Franklin Gothic Book" w:cs="BellMTItalic"/>
          <w:i/>
          <w:iCs/>
          <w:sz w:val="24"/>
          <w:szCs w:val="24"/>
        </w:rPr>
        <w:t>an</w:t>
      </w:r>
      <w:proofErr w:type="spellEnd"/>
      <w:r w:rsidRPr="00260514">
        <w:rPr>
          <w:rFonts w:ascii="Franklin Gothic Book" w:hAnsi="Franklin Gothic Book" w:cs="BellMTItalic"/>
          <w:i/>
          <w:iCs/>
          <w:sz w:val="24"/>
          <w:szCs w:val="24"/>
        </w:rPr>
        <w:t xml:space="preserve"> </w:t>
      </w:r>
      <w:r w:rsidRPr="00260514">
        <w:rPr>
          <w:rFonts w:ascii="Franklin Gothic Book" w:hAnsi="Franklin Gothic Book" w:cs="BellMT"/>
          <w:sz w:val="24"/>
          <w:szCs w:val="24"/>
        </w:rPr>
        <w:t>e nel contenuto</w:t>
      </w:r>
    </w:p>
    <w:p w:rsidR="00260514" w:rsidRDefault="00260514" w:rsidP="00260514">
      <w:pPr>
        <w:autoSpaceDE w:val="0"/>
        <w:autoSpaceDN w:val="0"/>
        <w:adjustRightInd w:val="0"/>
        <w:spacing w:after="0" w:line="240" w:lineRule="auto"/>
        <w:rPr>
          <w:rFonts w:ascii="Franklin Gothic Book" w:hAnsi="Franklin Gothic Book" w:cs="BellMTBold"/>
          <w:b/>
          <w:bCs/>
          <w:sz w:val="24"/>
          <w:szCs w:val="24"/>
        </w:rPr>
      </w:pPr>
    </w:p>
    <w:p w:rsidR="00260514" w:rsidRPr="00260514" w:rsidRDefault="00260514" w:rsidP="00260514">
      <w:pPr>
        <w:autoSpaceDE w:val="0"/>
        <w:autoSpaceDN w:val="0"/>
        <w:adjustRightInd w:val="0"/>
        <w:spacing w:after="0" w:line="240" w:lineRule="auto"/>
        <w:rPr>
          <w:rFonts w:ascii="Franklin Gothic Book" w:hAnsi="Franklin Gothic Book" w:cs="BellMTBold"/>
          <w:b/>
          <w:bCs/>
          <w:sz w:val="24"/>
          <w:szCs w:val="24"/>
        </w:rPr>
      </w:pPr>
      <w:r w:rsidRPr="00260514">
        <w:rPr>
          <w:rFonts w:ascii="Franklin Gothic Book" w:hAnsi="Franklin Gothic Book" w:cs="BellMTBold"/>
          <w:b/>
          <w:bCs/>
          <w:sz w:val="24"/>
          <w:szCs w:val="24"/>
        </w:rPr>
        <w:t>D) Area: provvedimenti ampliativi della sfera giuridica dei destinatari con</w:t>
      </w:r>
    </w:p>
    <w:p w:rsidR="00260514" w:rsidRPr="00260514" w:rsidRDefault="00260514" w:rsidP="00260514">
      <w:pPr>
        <w:autoSpaceDE w:val="0"/>
        <w:autoSpaceDN w:val="0"/>
        <w:adjustRightInd w:val="0"/>
        <w:spacing w:after="0" w:line="240" w:lineRule="auto"/>
        <w:rPr>
          <w:rFonts w:ascii="Franklin Gothic Book" w:hAnsi="Franklin Gothic Book" w:cs="BellMTBold"/>
          <w:b/>
          <w:bCs/>
          <w:sz w:val="24"/>
          <w:szCs w:val="24"/>
        </w:rPr>
      </w:pPr>
      <w:r w:rsidRPr="00260514">
        <w:rPr>
          <w:rFonts w:ascii="Franklin Gothic Book" w:hAnsi="Franklin Gothic Book" w:cs="BellMTBold"/>
          <w:b/>
          <w:bCs/>
          <w:sz w:val="24"/>
          <w:szCs w:val="24"/>
        </w:rPr>
        <w:t>effetto economico diretto ed immediato per il destinatario</w:t>
      </w:r>
    </w:p>
    <w:p w:rsidR="00260514" w:rsidRPr="00260514" w:rsidRDefault="00260514" w:rsidP="00260514">
      <w:pPr>
        <w:autoSpaceDE w:val="0"/>
        <w:autoSpaceDN w:val="0"/>
        <w:adjustRightInd w:val="0"/>
        <w:spacing w:after="0" w:line="240" w:lineRule="auto"/>
        <w:rPr>
          <w:rFonts w:ascii="Franklin Gothic Book" w:hAnsi="Franklin Gothic Book" w:cs="BellMTItalic"/>
          <w:i/>
          <w:iCs/>
          <w:sz w:val="24"/>
          <w:szCs w:val="24"/>
        </w:rPr>
      </w:pPr>
      <w:r w:rsidRPr="00260514">
        <w:rPr>
          <w:rFonts w:ascii="Franklin Gothic Book" w:hAnsi="Franklin Gothic Book" w:cs="BellMT"/>
          <w:sz w:val="24"/>
          <w:szCs w:val="24"/>
        </w:rPr>
        <w:t>1. Provvedimenti amministrativi vincolati nell’</w:t>
      </w:r>
      <w:proofErr w:type="spellStart"/>
      <w:r w:rsidRPr="00260514">
        <w:rPr>
          <w:rFonts w:ascii="Franklin Gothic Book" w:hAnsi="Franklin Gothic Book" w:cs="BellMTItalic"/>
          <w:i/>
          <w:iCs/>
          <w:sz w:val="24"/>
          <w:szCs w:val="24"/>
        </w:rPr>
        <w:t>an</w:t>
      </w:r>
      <w:proofErr w:type="spellEnd"/>
    </w:p>
    <w:p w:rsidR="00260514" w:rsidRPr="00260514" w:rsidRDefault="00260514" w:rsidP="00260514">
      <w:pPr>
        <w:autoSpaceDE w:val="0"/>
        <w:autoSpaceDN w:val="0"/>
        <w:adjustRightInd w:val="0"/>
        <w:spacing w:after="0" w:line="240" w:lineRule="auto"/>
        <w:rPr>
          <w:rFonts w:ascii="Franklin Gothic Book" w:hAnsi="Franklin Gothic Book" w:cs="BellMT"/>
          <w:sz w:val="24"/>
          <w:szCs w:val="24"/>
        </w:rPr>
      </w:pPr>
      <w:r w:rsidRPr="00260514">
        <w:rPr>
          <w:rFonts w:ascii="Franklin Gothic Book" w:hAnsi="Franklin Gothic Book" w:cs="BellMT"/>
          <w:sz w:val="24"/>
          <w:szCs w:val="24"/>
        </w:rPr>
        <w:t>2. Provvedimenti amministrativi a contenuto vincolato</w:t>
      </w:r>
    </w:p>
    <w:p w:rsidR="00260514" w:rsidRPr="00260514" w:rsidRDefault="00260514" w:rsidP="00260514">
      <w:pPr>
        <w:autoSpaceDE w:val="0"/>
        <w:autoSpaceDN w:val="0"/>
        <w:adjustRightInd w:val="0"/>
        <w:spacing w:after="0" w:line="240" w:lineRule="auto"/>
        <w:rPr>
          <w:rFonts w:ascii="Franklin Gothic Book" w:hAnsi="Franklin Gothic Book" w:cs="BellMT"/>
          <w:sz w:val="24"/>
          <w:szCs w:val="24"/>
        </w:rPr>
      </w:pPr>
      <w:r w:rsidRPr="00260514">
        <w:rPr>
          <w:rFonts w:ascii="Franklin Gothic Book" w:hAnsi="Franklin Gothic Book" w:cs="BellMT"/>
          <w:sz w:val="24"/>
          <w:szCs w:val="24"/>
        </w:rPr>
        <w:t>3. Provvedimenti amministrativi vincolati nell’</w:t>
      </w:r>
      <w:proofErr w:type="spellStart"/>
      <w:r w:rsidRPr="00260514">
        <w:rPr>
          <w:rFonts w:ascii="Franklin Gothic Book" w:hAnsi="Franklin Gothic Book" w:cs="BellMTItalic"/>
          <w:i/>
          <w:iCs/>
          <w:sz w:val="24"/>
          <w:szCs w:val="24"/>
        </w:rPr>
        <w:t>an</w:t>
      </w:r>
      <w:proofErr w:type="spellEnd"/>
      <w:r w:rsidRPr="00260514">
        <w:rPr>
          <w:rFonts w:ascii="Franklin Gothic Book" w:hAnsi="Franklin Gothic Book" w:cs="BellMTItalic"/>
          <w:i/>
          <w:iCs/>
          <w:sz w:val="24"/>
          <w:szCs w:val="24"/>
        </w:rPr>
        <w:t xml:space="preserve"> </w:t>
      </w:r>
      <w:r w:rsidRPr="00260514">
        <w:rPr>
          <w:rFonts w:ascii="Franklin Gothic Book" w:hAnsi="Franklin Gothic Book" w:cs="BellMT"/>
          <w:sz w:val="24"/>
          <w:szCs w:val="24"/>
        </w:rPr>
        <w:t>e a contenuto vincolato</w:t>
      </w:r>
    </w:p>
    <w:p w:rsidR="00260514" w:rsidRPr="00260514" w:rsidRDefault="00260514" w:rsidP="00260514">
      <w:pPr>
        <w:autoSpaceDE w:val="0"/>
        <w:autoSpaceDN w:val="0"/>
        <w:adjustRightInd w:val="0"/>
        <w:spacing w:after="0" w:line="240" w:lineRule="auto"/>
        <w:rPr>
          <w:rFonts w:ascii="Franklin Gothic Book" w:hAnsi="Franklin Gothic Book" w:cs="BellMT"/>
          <w:sz w:val="24"/>
          <w:szCs w:val="24"/>
        </w:rPr>
      </w:pPr>
      <w:r w:rsidRPr="00260514">
        <w:rPr>
          <w:rFonts w:ascii="Franklin Gothic Book" w:hAnsi="Franklin Gothic Book" w:cs="BellMT"/>
          <w:sz w:val="24"/>
          <w:szCs w:val="24"/>
        </w:rPr>
        <w:t>4. Provvedimenti amministrativi a contenuto discrezionale</w:t>
      </w:r>
    </w:p>
    <w:p w:rsidR="00260514" w:rsidRPr="00260514" w:rsidRDefault="00260514" w:rsidP="00260514">
      <w:pPr>
        <w:autoSpaceDE w:val="0"/>
        <w:autoSpaceDN w:val="0"/>
        <w:adjustRightInd w:val="0"/>
        <w:spacing w:after="0" w:line="240" w:lineRule="auto"/>
        <w:rPr>
          <w:rFonts w:ascii="Franklin Gothic Book" w:hAnsi="Franklin Gothic Book" w:cs="BellMTItalic"/>
          <w:i/>
          <w:iCs/>
          <w:sz w:val="24"/>
          <w:szCs w:val="24"/>
        </w:rPr>
      </w:pPr>
      <w:r w:rsidRPr="00260514">
        <w:rPr>
          <w:rFonts w:ascii="Franklin Gothic Book" w:hAnsi="Franklin Gothic Book" w:cs="BellMT"/>
          <w:sz w:val="24"/>
          <w:szCs w:val="24"/>
        </w:rPr>
        <w:t>5. Provvedimenti amministrativi discrezionali nell’</w:t>
      </w:r>
      <w:proofErr w:type="spellStart"/>
      <w:r w:rsidRPr="00260514">
        <w:rPr>
          <w:rFonts w:ascii="Franklin Gothic Book" w:hAnsi="Franklin Gothic Book" w:cs="BellMTItalic"/>
          <w:i/>
          <w:iCs/>
          <w:sz w:val="24"/>
          <w:szCs w:val="24"/>
        </w:rPr>
        <w:t>an</w:t>
      </w:r>
      <w:proofErr w:type="spellEnd"/>
    </w:p>
    <w:p w:rsidR="009537E8" w:rsidRPr="00260514" w:rsidRDefault="00260514" w:rsidP="00260514">
      <w:pPr>
        <w:autoSpaceDE w:val="0"/>
        <w:autoSpaceDN w:val="0"/>
        <w:adjustRightInd w:val="0"/>
        <w:spacing w:after="0" w:line="240" w:lineRule="auto"/>
        <w:jc w:val="both"/>
        <w:rPr>
          <w:rFonts w:ascii="Franklin Gothic Book" w:hAnsi="Franklin Gothic Book" w:cs="BellMT"/>
          <w:sz w:val="24"/>
          <w:szCs w:val="24"/>
        </w:rPr>
      </w:pPr>
      <w:r w:rsidRPr="00260514">
        <w:rPr>
          <w:rFonts w:ascii="Franklin Gothic Book" w:hAnsi="Franklin Gothic Book" w:cs="BellMT"/>
          <w:sz w:val="24"/>
          <w:szCs w:val="24"/>
        </w:rPr>
        <w:t>6. Provvedimenti amministrativi discrezionali nell’</w:t>
      </w:r>
      <w:proofErr w:type="spellStart"/>
      <w:r w:rsidRPr="00260514">
        <w:rPr>
          <w:rFonts w:ascii="Franklin Gothic Book" w:hAnsi="Franklin Gothic Book" w:cs="BellMTItalic"/>
          <w:i/>
          <w:iCs/>
          <w:sz w:val="24"/>
          <w:szCs w:val="24"/>
        </w:rPr>
        <w:t>an</w:t>
      </w:r>
      <w:proofErr w:type="spellEnd"/>
      <w:r w:rsidRPr="00260514">
        <w:rPr>
          <w:rFonts w:ascii="Franklin Gothic Book" w:hAnsi="Franklin Gothic Book" w:cs="BellMTItalic"/>
          <w:i/>
          <w:iCs/>
          <w:sz w:val="24"/>
          <w:szCs w:val="24"/>
        </w:rPr>
        <w:t xml:space="preserve"> </w:t>
      </w:r>
      <w:r w:rsidRPr="00260514">
        <w:rPr>
          <w:rFonts w:ascii="Franklin Gothic Book" w:hAnsi="Franklin Gothic Book" w:cs="BellMT"/>
          <w:sz w:val="24"/>
          <w:szCs w:val="24"/>
        </w:rPr>
        <w:t>e nel contenuto</w:t>
      </w:r>
    </w:p>
    <w:sectPr w:rsidR="009537E8" w:rsidRPr="00260514" w:rsidSect="00B5355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503" w:rsidRDefault="00B44503" w:rsidP="00F671E5">
      <w:pPr>
        <w:spacing w:after="0" w:line="240" w:lineRule="auto"/>
      </w:pPr>
      <w:r>
        <w:separator/>
      </w:r>
    </w:p>
  </w:endnote>
  <w:endnote w:type="continuationSeparator" w:id="0">
    <w:p w:rsidR="00B44503" w:rsidRDefault="00B44503" w:rsidP="00F671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ll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BellMTBold">
    <w:panose1 w:val="00000000000000000000"/>
    <w:charset w:val="00"/>
    <w:family w:val="roman"/>
    <w:notTrueType/>
    <w:pitch w:val="default"/>
    <w:sig w:usb0="00000003" w:usb1="00000000" w:usb2="00000000" w:usb3="00000000" w:csb0="00000001" w:csb1="00000000"/>
  </w:font>
  <w:font w:name="BellMTItalic">
    <w:panose1 w:val="00000000000000000000"/>
    <w:charset w:val="00"/>
    <w:family w:val="roman"/>
    <w:notTrueType/>
    <w:pitch w:val="default"/>
    <w:sig w:usb0="00000003" w:usb1="00000000" w:usb2="00000000" w:usb3="00000000" w:csb0="00000001"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503" w:rsidRDefault="00B44503" w:rsidP="00F671E5">
      <w:pPr>
        <w:spacing w:after="0" w:line="240" w:lineRule="auto"/>
      </w:pPr>
      <w:r>
        <w:separator/>
      </w:r>
    </w:p>
  </w:footnote>
  <w:footnote w:type="continuationSeparator" w:id="0">
    <w:p w:rsidR="00B44503" w:rsidRDefault="00B44503" w:rsidP="00F671E5">
      <w:pPr>
        <w:spacing w:after="0" w:line="240" w:lineRule="auto"/>
      </w:pPr>
      <w:r>
        <w:continuationSeparator/>
      </w:r>
    </w:p>
  </w:footnote>
  <w:footnote w:id="1">
    <w:p w:rsidR="007A1FED" w:rsidRPr="00F671E5" w:rsidRDefault="007A1FED" w:rsidP="00F671E5">
      <w:pPr>
        <w:autoSpaceDE w:val="0"/>
        <w:autoSpaceDN w:val="0"/>
        <w:adjustRightInd w:val="0"/>
        <w:spacing w:after="0" w:line="240" w:lineRule="auto"/>
        <w:rPr>
          <w:rFonts w:ascii="Franklin Gothic Book" w:hAnsi="Franklin Gothic Book" w:cs="BellMT"/>
          <w:sz w:val="18"/>
          <w:szCs w:val="18"/>
        </w:rPr>
      </w:pPr>
      <w:r w:rsidRPr="00F671E5">
        <w:rPr>
          <w:rStyle w:val="Rimandonotaapidipagina"/>
          <w:rFonts w:ascii="Franklin Gothic Book" w:hAnsi="Franklin Gothic Book"/>
        </w:rPr>
        <w:footnoteRef/>
      </w:r>
      <w:r w:rsidRPr="00F671E5">
        <w:rPr>
          <w:rFonts w:ascii="Franklin Gothic Book" w:hAnsi="Franklin Gothic Book"/>
        </w:rPr>
        <w:t xml:space="preserve"> </w:t>
      </w:r>
      <w:r w:rsidRPr="00F671E5">
        <w:rPr>
          <w:rFonts w:ascii="Franklin Gothic Book" w:hAnsi="Franklin Gothic Book" w:cs="BellMT"/>
          <w:sz w:val="18"/>
          <w:szCs w:val="18"/>
        </w:rPr>
        <w:t xml:space="preserve"> Il Comitato interministeriale è presieduto dal Presidente del Consiglio dei ministri e composto dal Ministro della</w:t>
      </w:r>
    </w:p>
    <w:p w:rsidR="007A1FED" w:rsidRPr="00F671E5" w:rsidRDefault="007A1FED" w:rsidP="00F671E5">
      <w:pPr>
        <w:autoSpaceDE w:val="0"/>
        <w:autoSpaceDN w:val="0"/>
        <w:adjustRightInd w:val="0"/>
        <w:spacing w:after="0" w:line="240" w:lineRule="auto"/>
        <w:rPr>
          <w:rFonts w:ascii="Franklin Gothic Book" w:hAnsi="Franklin Gothic Book"/>
        </w:rPr>
      </w:pPr>
      <w:r w:rsidRPr="00F671E5">
        <w:rPr>
          <w:rFonts w:ascii="Franklin Gothic Book" w:hAnsi="Franklin Gothic Book" w:cs="BellMT"/>
          <w:sz w:val="18"/>
          <w:szCs w:val="18"/>
        </w:rPr>
        <w:t>giustizia, dal Ministro dell’interno e dal Ministro per la pubblica amministrazione e la semplificazione.</w:t>
      </w:r>
    </w:p>
  </w:footnote>
  <w:footnote w:id="2">
    <w:p w:rsidR="007A1FED" w:rsidRDefault="007A1FED">
      <w:pPr>
        <w:pStyle w:val="Testonotaapidipagina"/>
      </w:pPr>
      <w:r w:rsidRPr="00F671E5">
        <w:rPr>
          <w:rStyle w:val="Rimandonotaapidipagina"/>
          <w:rFonts w:ascii="Franklin Gothic Book" w:hAnsi="Franklin Gothic Book"/>
        </w:rPr>
        <w:footnoteRef/>
      </w:r>
      <w:r w:rsidRPr="00F671E5">
        <w:rPr>
          <w:rFonts w:ascii="Franklin Gothic Book" w:hAnsi="Franklin Gothic Book"/>
        </w:rPr>
        <w:t xml:space="preserve"> </w:t>
      </w:r>
      <w:r w:rsidRPr="00F671E5">
        <w:rPr>
          <w:rFonts w:ascii="Franklin Gothic Book" w:hAnsi="Franklin Gothic Book" w:cs="BellMT"/>
          <w:sz w:val="18"/>
          <w:szCs w:val="18"/>
        </w:rPr>
        <w:t xml:space="preserve">Pubblicate sul sito </w:t>
      </w:r>
      <w:r w:rsidRPr="00F671E5">
        <w:rPr>
          <w:rFonts w:ascii="Franklin Gothic Book" w:hAnsi="Franklin Gothic Book" w:cs="BellMTItalic"/>
          <w:i/>
          <w:iCs/>
          <w:sz w:val="18"/>
          <w:szCs w:val="18"/>
        </w:rPr>
        <w:t xml:space="preserve">www.funzionepubblica.it </w:t>
      </w:r>
      <w:r w:rsidRPr="00F671E5">
        <w:rPr>
          <w:rFonts w:ascii="Franklin Gothic Book" w:hAnsi="Franklin Gothic Book" w:cs="BellMT"/>
          <w:sz w:val="18"/>
          <w:szCs w:val="18"/>
        </w:rPr>
        <w:t>– sezione anticorruzione.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B4622"/>
    <w:multiLevelType w:val="hybridMultilevel"/>
    <w:tmpl w:val="9836BE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93F4024"/>
    <w:multiLevelType w:val="hybridMultilevel"/>
    <w:tmpl w:val="BA42FD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EE27480"/>
    <w:multiLevelType w:val="hybridMultilevel"/>
    <w:tmpl w:val="59F810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EF00CDD"/>
    <w:multiLevelType w:val="hybridMultilevel"/>
    <w:tmpl w:val="5394C9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0DC61D1"/>
    <w:multiLevelType w:val="hybridMultilevel"/>
    <w:tmpl w:val="3AFC465A"/>
    <w:lvl w:ilvl="0" w:tplc="60285D5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6704733"/>
    <w:multiLevelType w:val="hybridMultilevel"/>
    <w:tmpl w:val="5EA209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2883F04"/>
    <w:multiLevelType w:val="hybridMultilevel"/>
    <w:tmpl w:val="A132AA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3AF72B2"/>
    <w:multiLevelType w:val="hybridMultilevel"/>
    <w:tmpl w:val="EC84443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E8E5ECC"/>
    <w:multiLevelType w:val="hybridMultilevel"/>
    <w:tmpl w:val="967C772E"/>
    <w:lvl w:ilvl="0" w:tplc="04100001">
      <w:start w:val="1"/>
      <w:numFmt w:val="bullet"/>
      <w:lvlText w:val=""/>
      <w:lvlJc w:val="left"/>
      <w:pPr>
        <w:ind w:left="644" w:hanging="360"/>
      </w:pPr>
      <w:rPr>
        <w:rFonts w:ascii="Symbol" w:hAnsi="Symbol" w:hint="default"/>
      </w:rPr>
    </w:lvl>
    <w:lvl w:ilvl="1" w:tplc="3BA483CA">
      <w:numFmt w:val="bullet"/>
      <w:lvlText w:val="-"/>
      <w:lvlJc w:val="left"/>
      <w:pPr>
        <w:ind w:left="1440" w:hanging="360"/>
      </w:pPr>
      <w:rPr>
        <w:rFonts w:ascii="BellMT" w:eastAsiaTheme="minorHAnsi" w:hAnsi="BellMT" w:cs="BellMT"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8D323B4"/>
    <w:multiLevelType w:val="hybridMultilevel"/>
    <w:tmpl w:val="C36A2C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7"/>
  </w:num>
  <w:num w:numId="5">
    <w:abstractNumId w:val="8"/>
  </w:num>
  <w:num w:numId="6">
    <w:abstractNumId w:val="6"/>
  </w:num>
  <w:num w:numId="7">
    <w:abstractNumId w:val="3"/>
  </w:num>
  <w:num w:numId="8">
    <w:abstractNumId w:val="9"/>
  </w:num>
  <w:num w:numId="9">
    <w:abstractNumId w:val="1"/>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08"/>
  <w:hyphenationZone w:val="283"/>
  <w:drawingGridHorizontalSpacing w:val="110"/>
  <w:displayHorizontalDrawingGridEvery w:val="2"/>
  <w:characterSpacingControl w:val="doNotCompress"/>
  <w:savePreviewPicture/>
  <w:footnotePr>
    <w:footnote w:id="-1"/>
    <w:footnote w:id="0"/>
  </w:footnotePr>
  <w:endnotePr>
    <w:endnote w:id="-1"/>
    <w:endnote w:id="0"/>
  </w:endnotePr>
  <w:compat/>
  <w:rsids>
    <w:rsidRoot w:val="00C56336"/>
    <w:rsid w:val="00003FE2"/>
    <w:rsid w:val="000131A1"/>
    <w:rsid w:val="00015F7B"/>
    <w:rsid w:val="000201FE"/>
    <w:rsid w:val="00026F76"/>
    <w:rsid w:val="000273B0"/>
    <w:rsid w:val="00040E90"/>
    <w:rsid w:val="00053590"/>
    <w:rsid w:val="000551D4"/>
    <w:rsid w:val="000704E2"/>
    <w:rsid w:val="00083C4D"/>
    <w:rsid w:val="0008493B"/>
    <w:rsid w:val="000971E3"/>
    <w:rsid w:val="00097BA6"/>
    <w:rsid w:val="000B4AF0"/>
    <w:rsid w:val="000B6E9C"/>
    <w:rsid w:val="000C3C79"/>
    <w:rsid w:val="000D3F58"/>
    <w:rsid w:val="000E415A"/>
    <w:rsid w:val="000F4FDE"/>
    <w:rsid w:val="000F55FC"/>
    <w:rsid w:val="001047BA"/>
    <w:rsid w:val="00113D63"/>
    <w:rsid w:val="0011541B"/>
    <w:rsid w:val="00132D38"/>
    <w:rsid w:val="001340A8"/>
    <w:rsid w:val="0014017E"/>
    <w:rsid w:val="0014450E"/>
    <w:rsid w:val="001507D7"/>
    <w:rsid w:val="00150D1D"/>
    <w:rsid w:val="00166B78"/>
    <w:rsid w:val="00167704"/>
    <w:rsid w:val="00173C47"/>
    <w:rsid w:val="00177462"/>
    <w:rsid w:val="00183890"/>
    <w:rsid w:val="00193096"/>
    <w:rsid w:val="001B3C74"/>
    <w:rsid w:val="001B4810"/>
    <w:rsid w:val="001C332A"/>
    <w:rsid w:val="001C73B6"/>
    <w:rsid w:val="001D3E7D"/>
    <w:rsid w:val="001D450D"/>
    <w:rsid w:val="001D5AD9"/>
    <w:rsid w:val="001D6F38"/>
    <w:rsid w:val="001E07FF"/>
    <w:rsid w:val="001E3182"/>
    <w:rsid w:val="001E6A43"/>
    <w:rsid w:val="001F1080"/>
    <w:rsid w:val="001F1C1B"/>
    <w:rsid w:val="00221975"/>
    <w:rsid w:val="00227D64"/>
    <w:rsid w:val="0023068C"/>
    <w:rsid w:val="00231608"/>
    <w:rsid w:val="002326A3"/>
    <w:rsid w:val="002345C4"/>
    <w:rsid w:val="002401AB"/>
    <w:rsid w:val="002574B7"/>
    <w:rsid w:val="002579D2"/>
    <w:rsid w:val="00260514"/>
    <w:rsid w:val="002628FF"/>
    <w:rsid w:val="00265F97"/>
    <w:rsid w:val="00267EB5"/>
    <w:rsid w:val="00273083"/>
    <w:rsid w:val="002741C9"/>
    <w:rsid w:val="002758A1"/>
    <w:rsid w:val="00287870"/>
    <w:rsid w:val="00294C0C"/>
    <w:rsid w:val="002A015C"/>
    <w:rsid w:val="002A02EC"/>
    <w:rsid w:val="002A033C"/>
    <w:rsid w:val="002A4B34"/>
    <w:rsid w:val="002A6A90"/>
    <w:rsid w:val="002B222C"/>
    <w:rsid w:val="002B3416"/>
    <w:rsid w:val="002C30B0"/>
    <w:rsid w:val="002C3CB4"/>
    <w:rsid w:val="002C5A8A"/>
    <w:rsid w:val="002F6426"/>
    <w:rsid w:val="002F7F0F"/>
    <w:rsid w:val="00302D15"/>
    <w:rsid w:val="00305C5B"/>
    <w:rsid w:val="003103BD"/>
    <w:rsid w:val="003111B8"/>
    <w:rsid w:val="00313D1F"/>
    <w:rsid w:val="00315477"/>
    <w:rsid w:val="00326BC8"/>
    <w:rsid w:val="00327CEB"/>
    <w:rsid w:val="003362B1"/>
    <w:rsid w:val="0034053E"/>
    <w:rsid w:val="00341152"/>
    <w:rsid w:val="0034184F"/>
    <w:rsid w:val="00344047"/>
    <w:rsid w:val="00351703"/>
    <w:rsid w:val="00365642"/>
    <w:rsid w:val="0038395E"/>
    <w:rsid w:val="003856F0"/>
    <w:rsid w:val="00386DB9"/>
    <w:rsid w:val="00392515"/>
    <w:rsid w:val="003968D0"/>
    <w:rsid w:val="00397AD4"/>
    <w:rsid w:val="003B17CF"/>
    <w:rsid w:val="003C45DE"/>
    <w:rsid w:val="003C56E3"/>
    <w:rsid w:val="003D6512"/>
    <w:rsid w:val="003D6DED"/>
    <w:rsid w:val="003D7FDB"/>
    <w:rsid w:val="003E6D16"/>
    <w:rsid w:val="003F0DF2"/>
    <w:rsid w:val="003F57FF"/>
    <w:rsid w:val="003F7AB5"/>
    <w:rsid w:val="0040287E"/>
    <w:rsid w:val="00410341"/>
    <w:rsid w:val="00411062"/>
    <w:rsid w:val="00421F4D"/>
    <w:rsid w:val="00422189"/>
    <w:rsid w:val="004258F9"/>
    <w:rsid w:val="00425FC1"/>
    <w:rsid w:val="00435B6B"/>
    <w:rsid w:val="00443BAA"/>
    <w:rsid w:val="00446E96"/>
    <w:rsid w:val="004668BC"/>
    <w:rsid w:val="00475B9C"/>
    <w:rsid w:val="0047601A"/>
    <w:rsid w:val="00485533"/>
    <w:rsid w:val="00491F28"/>
    <w:rsid w:val="00493C50"/>
    <w:rsid w:val="00493DF1"/>
    <w:rsid w:val="004A43C2"/>
    <w:rsid w:val="004B02BA"/>
    <w:rsid w:val="004B3D8E"/>
    <w:rsid w:val="004B61ED"/>
    <w:rsid w:val="004B72CD"/>
    <w:rsid w:val="004F6E69"/>
    <w:rsid w:val="00505B72"/>
    <w:rsid w:val="00512D6C"/>
    <w:rsid w:val="00512E4C"/>
    <w:rsid w:val="0051482E"/>
    <w:rsid w:val="00517DC2"/>
    <w:rsid w:val="005221F5"/>
    <w:rsid w:val="00522C7B"/>
    <w:rsid w:val="005263F4"/>
    <w:rsid w:val="00526D00"/>
    <w:rsid w:val="00535E90"/>
    <w:rsid w:val="00540244"/>
    <w:rsid w:val="005419B0"/>
    <w:rsid w:val="00543ECB"/>
    <w:rsid w:val="0054431C"/>
    <w:rsid w:val="00547FE0"/>
    <w:rsid w:val="00552B17"/>
    <w:rsid w:val="00562CD1"/>
    <w:rsid w:val="005635FA"/>
    <w:rsid w:val="00564B3C"/>
    <w:rsid w:val="00566EA9"/>
    <w:rsid w:val="00573978"/>
    <w:rsid w:val="00576D24"/>
    <w:rsid w:val="00586655"/>
    <w:rsid w:val="0059161C"/>
    <w:rsid w:val="005D1B12"/>
    <w:rsid w:val="005D7748"/>
    <w:rsid w:val="005F10B5"/>
    <w:rsid w:val="005F554B"/>
    <w:rsid w:val="006033C9"/>
    <w:rsid w:val="00604269"/>
    <w:rsid w:val="00604748"/>
    <w:rsid w:val="006065CD"/>
    <w:rsid w:val="0060671E"/>
    <w:rsid w:val="0060672C"/>
    <w:rsid w:val="0060728C"/>
    <w:rsid w:val="00615BD5"/>
    <w:rsid w:val="00617010"/>
    <w:rsid w:val="00622DAD"/>
    <w:rsid w:val="006412B1"/>
    <w:rsid w:val="0064565B"/>
    <w:rsid w:val="006613D0"/>
    <w:rsid w:val="00674519"/>
    <w:rsid w:val="00680FBA"/>
    <w:rsid w:val="0068508A"/>
    <w:rsid w:val="00694BE3"/>
    <w:rsid w:val="00697F9C"/>
    <w:rsid w:val="006A4820"/>
    <w:rsid w:val="006B600C"/>
    <w:rsid w:val="006B6234"/>
    <w:rsid w:val="006B66BA"/>
    <w:rsid w:val="006B7B6E"/>
    <w:rsid w:val="006C3CA8"/>
    <w:rsid w:val="006C62EB"/>
    <w:rsid w:val="006C7263"/>
    <w:rsid w:val="006D0608"/>
    <w:rsid w:val="006E1365"/>
    <w:rsid w:val="006F0A4C"/>
    <w:rsid w:val="0071605C"/>
    <w:rsid w:val="00717770"/>
    <w:rsid w:val="007224CE"/>
    <w:rsid w:val="00724256"/>
    <w:rsid w:val="00725302"/>
    <w:rsid w:val="007254F3"/>
    <w:rsid w:val="00725812"/>
    <w:rsid w:val="00726797"/>
    <w:rsid w:val="00732A0B"/>
    <w:rsid w:val="00745595"/>
    <w:rsid w:val="00775AEA"/>
    <w:rsid w:val="007872AE"/>
    <w:rsid w:val="007916B0"/>
    <w:rsid w:val="00796869"/>
    <w:rsid w:val="007A1FED"/>
    <w:rsid w:val="007B4E2B"/>
    <w:rsid w:val="007D64CB"/>
    <w:rsid w:val="007D654A"/>
    <w:rsid w:val="007E0EBE"/>
    <w:rsid w:val="007F17DE"/>
    <w:rsid w:val="007F1827"/>
    <w:rsid w:val="00800B88"/>
    <w:rsid w:val="0080407E"/>
    <w:rsid w:val="00810F0E"/>
    <w:rsid w:val="0081346D"/>
    <w:rsid w:val="00813616"/>
    <w:rsid w:val="008143EB"/>
    <w:rsid w:val="008173E2"/>
    <w:rsid w:val="00817C43"/>
    <w:rsid w:val="00817E29"/>
    <w:rsid w:val="00822352"/>
    <w:rsid w:val="00824089"/>
    <w:rsid w:val="00827AE7"/>
    <w:rsid w:val="008306D2"/>
    <w:rsid w:val="00830E03"/>
    <w:rsid w:val="008318E0"/>
    <w:rsid w:val="00833B57"/>
    <w:rsid w:val="00844E87"/>
    <w:rsid w:val="00854AFF"/>
    <w:rsid w:val="00854CB1"/>
    <w:rsid w:val="00864CA1"/>
    <w:rsid w:val="00865996"/>
    <w:rsid w:val="00881BE0"/>
    <w:rsid w:val="00890167"/>
    <w:rsid w:val="00890AEE"/>
    <w:rsid w:val="00894DB6"/>
    <w:rsid w:val="008A0BB7"/>
    <w:rsid w:val="008A311F"/>
    <w:rsid w:val="008B243E"/>
    <w:rsid w:val="008B25A0"/>
    <w:rsid w:val="008B4970"/>
    <w:rsid w:val="008B50A5"/>
    <w:rsid w:val="008C7C21"/>
    <w:rsid w:val="008D4733"/>
    <w:rsid w:val="008E36C3"/>
    <w:rsid w:val="008F12AF"/>
    <w:rsid w:val="008F24DA"/>
    <w:rsid w:val="008F2CB1"/>
    <w:rsid w:val="009016D1"/>
    <w:rsid w:val="0090548D"/>
    <w:rsid w:val="00907D74"/>
    <w:rsid w:val="0091273C"/>
    <w:rsid w:val="00921500"/>
    <w:rsid w:val="00931A1B"/>
    <w:rsid w:val="00934238"/>
    <w:rsid w:val="00945D7A"/>
    <w:rsid w:val="009537E8"/>
    <w:rsid w:val="00953F3E"/>
    <w:rsid w:val="0096000B"/>
    <w:rsid w:val="00960221"/>
    <w:rsid w:val="00961974"/>
    <w:rsid w:val="009661D7"/>
    <w:rsid w:val="00972CCF"/>
    <w:rsid w:val="00974D1D"/>
    <w:rsid w:val="00980EEE"/>
    <w:rsid w:val="009872BF"/>
    <w:rsid w:val="00993644"/>
    <w:rsid w:val="00993C28"/>
    <w:rsid w:val="009A10A2"/>
    <w:rsid w:val="009A1FA4"/>
    <w:rsid w:val="009A2E37"/>
    <w:rsid w:val="009A3C08"/>
    <w:rsid w:val="009A4AF6"/>
    <w:rsid w:val="009A555C"/>
    <w:rsid w:val="009B1D6F"/>
    <w:rsid w:val="009B552D"/>
    <w:rsid w:val="009B74A0"/>
    <w:rsid w:val="009C4C42"/>
    <w:rsid w:val="009D3998"/>
    <w:rsid w:val="009E4936"/>
    <w:rsid w:val="009E6A26"/>
    <w:rsid w:val="009F79FD"/>
    <w:rsid w:val="009F7DF0"/>
    <w:rsid w:val="00A068E5"/>
    <w:rsid w:val="00A117CF"/>
    <w:rsid w:val="00A17177"/>
    <w:rsid w:val="00A24657"/>
    <w:rsid w:val="00A32229"/>
    <w:rsid w:val="00A33CE5"/>
    <w:rsid w:val="00A34E38"/>
    <w:rsid w:val="00A5092D"/>
    <w:rsid w:val="00A6114F"/>
    <w:rsid w:val="00A73D21"/>
    <w:rsid w:val="00A8038F"/>
    <w:rsid w:val="00A908A6"/>
    <w:rsid w:val="00AA2B09"/>
    <w:rsid w:val="00AA31D6"/>
    <w:rsid w:val="00AA70B6"/>
    <w:rsid w:val="00AB1711"/>
    <w:rsid w:val="00AC46E5"/>
    <w:rsid w:val="00AD44E1"/>
    <w:rsid w:val="00AD50B6"/>
    <w:rsid w:val="00AE4CC6"/>
    <w:rsid w:val="00AE5CD8"/>
    <w:rsid w:val="00AF2FFC"/>
    <w:rsid w:val="00AF3305"/>
    <w:rsid w:val="00AF7309"/>
    <w:rsid w:val="00B00376"/>
    <w:rsid w:val="00B259FF"/>
    <w:rsid w:val="00B43357"/>
    <w:rsid w:val="00B44503"/>
    <w:rsid w:val="00B5013E"/>
    <w:rsid w:val="00B51EFB"/>
    <w:rsid w:val="00B53559"/>
    <w:rsid w:val="00B57381"/>
    <w:rsid w:val="00B7359F"/>
    <w:rsid w:val="00B7564B"/>
    <w:rsid w:val="00B775FD"/>
    <w:rsid w:val="00B81A8E"/>
    <w:rsid w:val="00B87C55"/>
    <w:rsid w:val="00B97ED6"/>
    <w:rsid w:val="00BA4B08"/>
    <w:rsid w:val="00BA5549"/>
    <w:rsid w:val="00BA6C7D"/>
    <w:rsid w:val="00BB4B9D"/>
    <w:rsid w:val="00BC1431"/>
    <w:rsid w:val="00BC7745"/>
    <w:rsid w:val="00BD0E07"/>
    <w:rsid w:val="00BD4EDB"/>
    <w:rsid w:val="00BD64F0"/>
    <w:rsid w:val="00BD7431"/>
    <w:rsid w:val="00BE5BEE"/>
    <w:rsid w:val="00BF316D"/>
    <w:rsid w:val="00BF4190"/>
    <w:rsid w:val="00C064EF"/>
    <w:rsid w:val="00C06A7A"/>
    <w:rsid w:val="00C16513"/>
    <w:rsid w:val="00C24A8D"/>
    <w:rsid w:val="00C33E55"/>
    <w:rsid w:val="00C56336"/>
    <w:rsid w:val="00C617A8"/>
    <w:rsid w:val="00C65DAB"/>
    <w:rsid w:val="00C71661"/>
    <w:rsid w:val="00C75EDE"/>
    <w:rsid w:val="00C76AEF"/>
    <w:rsid w:val="00C76DE6"/>
    <w:rsid w:val="00C82799"/>
    <w:rsid w:val="00C94A6E"/>
    <w:rsid w:val="00C9533B"/>
    <w:rsid w:val="00CA1019"/>
    <w:rsid w:val="00CA64D4"/>
    <w:rsid w:val="00CB0163"/>
    <w:rsid w:val="00CD18EA"/>
    <w:rsid w:val="00CD4D5B"/>
    <w:rsid w:val="00D01246"/>
    <w:rsid w:val="00D22225"/>
    <w:rsid w:val="00D233EA"/>
    <w:rsid w:val="00D3227C"/>
    <w:rsid w:val="00D3230D"/>
    <w:rsid w:val="00D34741"/>
    <w:rsid w:val="00D530F1"/>
    <w:rsid w:val="00D54D70"/>
    <w:rsid w:val="00D56142"/>
    <w:rsid w:val="00D63284"/>
    <w:rsid w:val="00D70787"/>
    <w:rsid w:val="00D74918"/>
    <w:rsid w:val="00D82268"/>
    <w:rsid w:val="00D857B5"/>
    <w:rsid w:val="00D85F52"/>
    <w:rsid w:val="00D95DAD"/>
    <w:rsid w:val="00D97EFF"/>
    <w:rsid w:val="00DA1F3B"/>
    <w:rsid w:val="00DA1FB6"/>
    <w:rsid w:val="00DA3D87"/>
    <w:rsid w:val="00DB22C8"/>
    <w:rsid w:val="00DB3089"/>
    <w:rsid w:val="00DB7CCD"/>
    <w:rsid w:val="00DF41EA"/>
    <w:rsid w:val="00DF427E"/>
    <w:rsid w:val="00DF6055"/>
    <w:rsid w:val="00DF6CEC"/>
    <w:rsid w:val="00E02169"/>
    <w:rsid w:val="00E035D8"/>
    <w:rsid w:val="00E10EEA"/>
    <w:rsid w:val="00E136F6"/>
    <w:rsid w:val="00E21436"/>
    <w:rsid w:val="00E30568"/>
    <w:rsid w:val="00E33268"/>
    <w:rsid w:val="00E441E8"/>
    <w:rsid w:val="00E46A01"/>
    <w:rsid w:val="00E51EE0"/>
    <w:rsid w:val="00E52FFF"/>
    <w:rsid w:val="00E5400C"/>
    <w:rsid w:val="00E63037"/>
    <w:rsid w:val="00E637E6"/>
    <w:rsid w:val="00E656F9"/>
    <w:rsid w:val="00E67139"/>
    <w:rsid w:val="00E678F6"/>
    <w:rsid w:val="00E76316"/>
    <w:rsid w:val="00E83A82"/>
    <w:rsid w:val="00E84ACC"/>
    <w:rsid w:val="00E9059D"/>
    <w:rsid w:val="00EA07EF"/>
    <w:rsid w:val="00EB44BA"/>
    <w:rsid w:val="00EB6870"/>
    <w:rsid w:val="00EC360F"/>
    <w:rsid w:val="00EC557F"/>
    <w:rsid w:val="00ED1AFD"/>
    <w:rsid w:val="00EE4A9F"/>
    <w:rsid w:val="00EF1DDF"/>
    <w:rsid w:val="00EF6636"/>
    <w:rsid w:val="00F1562C"/>
    <w:rsid w:val="00F1564A"/>
    <w:rsid w:val="00F156B8"/>
    <w:rsid w:val="00F2033F"/>
    <w:rsid w:val="00F2232F"/>
    <w:rsid w:val="00F25200"/>
    <w:rsid w:val="00F25E66"/>
    <w:rsid w:val="00F443AE"/>
    <w:rsid w:val="00F53B6C"/>
    <w:rsid w:val="00F552E8"/>
    <w:rsid w:val="00F56984"/>
    <w:rsid w:val="00F57868"/>
    <w:rsid w:val="00F60368"/>
    <w:rsid w:val="00F61DDB"/>
    <w:rsid w:val="00F671E5"/>
    <w:rsid w:val="00F67FE8"/>
    <w:rsid w:val="00F71F89"/>
    <w:rsid w:val="00F904F0"/>
    <w:rsid w:val="00F97616"/>
    <w:rsid w:val="00FB5F1F"/>
    <w:rsid w:val="00FC23FF"/>
    <w:rsid w:val="00FC704D"/>
    <w:rsid w:val="00FC7583"/>
    <w:rsid w:val="00FC7957"/>
    <w:rsid w:val="00FD414E"/>
    <w:rsid w:val="00FE07C3"/>
    <w:rsid w:val="00FE10D7"/>
    <w:rsid w:val="00FE651E"/>
    <w:rsid w:val="00FF62F3"/>
    <w:rsid w:val="00FF695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25E6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D6512"/>
    <w:pPr>
      <w:ind w:left="720"/>
      <w:contextualSpacing/>
    </w:pPr>
  </w:style>
  <w:style w:type="table" w:styleId="Grigliatabella">
    <w:name w:val="Table Grid"/>
    <w:basedOn w:val="Tabellanormale"/>
    <w:uiPriority w:val="59"/>
    <w:rsid w:val="003D65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semiHidden/>
    <w:unhideWhenUsed/>
    <w:rsid w:val="00F671E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671E5"/>
    <w:rPr>
      <w:sz w:val="20"/>
      <w:szCs w:val="20"/>
    </w:rPr>
  </w:style>
  <w:style w:type="character" w:styleId="Rimandonotaapidipagina">
    <w:name w:val="footnote reference"/>
    <w:basedOn w:val="Carpredefinitoparagrafo"/>
    <w:uiPriority w:val="99"/>
    <w:semiHidden/>
    <w:unhideWhenUsed/>
    <w:rsid w:val="00F671E5"/>
    <w:rPr>
      <w:vertAlign w:val="superscript"/>
    </w:rPr>
  </w:style>
  <w:style w:type="paragraph" w:styleId="Testofumetto">
    <w:name w:val="Balloon Text"/>
    <w:basedOn w:val="Normale"/>
    <w:link w:val="TestofumettoCarattere"/>
    <w:uiPriority w:val="99"/>
    <w:semiHidden/>
    <w:unhideWhenUsed/>
    <w:rsid w:val="00F904F0"/>
    <w:pPr>
      <w:spacing w:after="0" w:line="240" w:lineRule="auto"/>
    </w:pPr>
    <w:rPr>
      <w:rFonts w:ascii="Tahoma" w:hAnsi="Tahoma"/>
      <w:sz w:val="16"/>
      <w:szCs w:val="16"/>
    </w:rPr>
  </w:style>
  <w:style w:type="character" w:customStyle="1" w:styleId="TestofumettoCarattere">
    <w:name w:val="Testo fumetto Carattere"/>
    <w:basedOn w:val="Carpredefinitoparagrafo"/>
    <w:link w:val="Testofumetto"/>
    <w:uiPriority w:val="99"/>
    <w:semiHidden/>
    <w:rsid w:val="00F904F0"/>
    <w:rPr>
      <w:rFonts w:ascii="Tahoma" w:hAnsi="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D3E629-8137-4E2D-BFA8-EDA49E257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26</Pages>
  <Words>11260</Words>
  <Characters>64187</Characters>
  <Application>Microsoft Office Word</Application>
  <DocSecurity>0</DocSecurity>
  <Lines>534</Lines>
  <Paragraphs>150</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75297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69</cp:revision>
  <dcterms:created xsi:type="dcterms:W3CDTF">2014-01-28T16:16:00Z</dcterms:created>
  <dcterms:modified xsi:type="dcterms:W3CDTF">2014-12-12T03:41:00Z</dcterms:modified>
</cp:coreProperties>
</file>